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A3E86" w14:textId="77777777" w:rsidR="005F2C6F" w:rsidRPr="003954F5" w:rsidRDefault="005F2C6F" w:rsidP="005F2C6F">
      <w:pPr>
        <w:jc w:val="center"/>
        <w:rPr>
          <w:rFonts w:cstheme="minorHAnsi"/>
          <w:b/>
          <w:bCs/>
          <w:color w:val="2E74B5" w:themeColor="accent5" w:themeShade="BF"/>
          <w:sz w:val="28"/>
          <w:szCs w:val="28"/>
        </w:rPr>
      </w:pPr>
      <w:bookmarkStart w:id="0" w:name="_Hlk67755822"/>
      <w:bookmarkEnd w:id="0"/>
      <w:r w:rsidRPr="003954F5">
        <w:rPr>
          <w:rFonts w:cstheme="minorHAnsi"/>
          <w:b/>
          <w:bCs/>
          <w:color w:val="2E74B5" w:themeColor="accent5" w:themeShade="BF"/>
          <w:sz w:val="28"/>
          <w:szCs w:val="28"/>
        </w:rPr>
        <w:t>Name: Pratik Premkishor Mantri</w:t>
      </w:r>
    </w:p>
    <w:p w14:paraId="707D6C33" w14:textId="46D9AC09" w:rsidR="005F2C6F" w:rsidRPr="003954F5" w:rsidRDefault="005F2C6F" w:rsidP="005F2C6F">
      <w:pPr>
        <w:jc w:val="center"/>
        <w:rPr>
          <w:rFonts w:cstheme="minorHAnsi"/>
          <w:b/>
          <w:bCs/>
          <w:color w:val="2E74B5" w:themeColor="accent5" w:themeShade="BF"/>
          <w:sz w:val="28"/>
          <w:szCs w:val="28"/>
        </w:rPr>
      </w:pPr>
      <w:r w:rsidRPr="003954F5">
        <w:rPr>
          <w:rFonts w:cstheme="minorHAnsi"/>
          <w:b/>
          <w:bCs/>
          <w:color w:val="2E74B5" w:themeColor="accent5" w:themeShade="BF"/>
          <w:sz w:val="28"/>
          <w:szCs w:val="28"/>
        </w:rPr>
        <w:t>NUID:</w:t>
      </w:r>
      <w:r w:rsidR="00E14DE3" w:rsidRPr="003954F5">
        <w:rPr>
          <w:rFonts w:cstheme="minorHAnsi"/>
          <w:b/>
          <w:bCs/>
          <w:color w:val="2E74B5" w:themeColor="accent5" w:themeShade="BF"/>
          <w:sz w:val="28"/>
          <w:szCs w:val="28"/>
        </w:rPr>
        <w:t xml:space="preserve"> </w:t>
      </w:r>
      <w:r w:rsidRPr="003954F5">
        <w:rPr>
          <w:rFonts w:cstheme="minorHAnsi"/>
          <w:b/>
          <w:bCs/>
          <w:color w:val="2E74B5" w:themeColor="accent5" w:themeShade="BF"/>
          <w:sz w:val="28"/>
          <w:szCs w:val="28"/>
        </w:rPr>
        <w:t>001353214</w:t>
      </w:r>
    </w:p>
    <w:p w14:paraId="16ACD259" w14:textId="39E9511E" w:rsidR="005F2C6F" w:rsidRPr="003954F5" w:rsidRDefault="00E14DE3" w:rsidP="005F2C6F">
      <w:pPr>
        <w:jc w:val="center"/>
        <w:rPr>
          <w:rFonts w:cstheme="minorHAnsi"/>
          <w:b/>
          <w:bCs/>
          <w:color w:val="C00000"/>
          <w:sz w:val="28"/>
          <w:szCs w:val="28"/>
        </w:rPr>
      </w:pPr>
      <w:r w:rsidRPr="003954F5">
        <w:rPr>
          <w:rFonts w:cstheme="minorHAnsi"/>
          <w:b/>
          <w:bCs/>
          <w:color w:val="2E74B5" w:themeColor="accent5" w:themeShade="BF"/>
          <w:sz w:val="28"/>
          <w:szCs w:val="28"/>
        </w:rPr>
        <w:t>Module 4R-Practise</w:t>
      </w:r>
    </w:p>
    <w:p w14:paraId="7F0E5082" w14:textId="77777777" w:rsidR="005F2C6F" w:rsidRPr="003954F5" w:rsidRDefault="005F2C6F" w:rsidP="005F2C6F">
      <w:pPr>
        <w:rPr>
          <w:rFonts w:cstheme="minorHAnsi"/>
        </w:rPr>
      </w:pPr>
    </w:p>
    <w:p w14:paraId="6333838F" w14:textId="77777777" w:rsidR="005F2C6F" w:rsidRPr="003954F5" w:rsidRDefault="005F2C6F" w:rsidP="005F2C6F">
      <w:pPr>
        <w:rPr>
          <w:rFonts w:cstheme="minorHAnsi"/>
        </w:rPr>
      </w:pPr>
    </w:p>
    <w:p w14:paraId="4A4AFA5D" w14:textId="77777777" w:rsidR="005F2C6F" w:rsidRPr="003954F5" w:rsidRDefault="005F2C6F" w:rsidP="005F2C6F">
      <w:pPr>
        <w:rPr>
          <w:rFonts w:cstheme="minorHAnsi"/>
        </w:rPr>
      </w:pPr>
    </w:p>
    <w:p w14:paraId="39738D77" w14:textId="77777777" w:rsidR="005F2C6F" w:rsidRPr="003954F5" w:rsidRDefault="005F2C6F" w:rsidP="005F2C6F">
      <w:pPr>
        <w:rPr>
          <w:rFonts w:cstheme="minorHAnsi"/>
        </w:rPr>
      </w:pPr>
    </w:p>
    <w:p w14:paraId="2106D33E" w14:textId="77777777" w:rsidR="005F2C6F" w:rsidRPr="003954F5" w:rsidRDefault="005F2C6F" w:rsidP="005F2C6F">
      <w:pPr>
        <w:rPr>
          <w:rFonts w:cstheme="minorHAnsi"/>
        </w:rPr>
      </w:pPr>
    </w:p>
    <w:p w14:paraId="1DE2B02A" w14:textId="77777777" w:rsidR="005F2C6F" w:rsidRPr="003954F5" w:rsidRDefault="005F2C6F" w:rsidP="005F2C6F">
      <w:pPr>
        <w:rPr>
          <w:rFonts w:cstheme="minorHAnsi"/>
          <w:b/>
          <w:bCs/>
        </w:rPr>
      </w:pPr>
    </w:p>
    <w:p w14:paraId="1C8D0F68" w14:textId="77777777" w:rsidR="005F2C6F" w:rsidRPr="003954F5" w:rsidRDefault="005F2C6F" w:rsidP="005F2C6F">
      <w:pPr>
        <w:rPr>
          <w:rFonts w:cstheme="minorHAnsi"/>
          <w:b/>
          <w:bCs/>
          <w:color w:val="FF0000"/>
          <w:sz w:val="24"/>
          <w:szCs w:val="24"/>
        </w:rPr>
      </w:pPr>
      <w:r w:rsidRPr="003954F5">
        <w:rPr>
          <w:rFonts w:cstheme="minorHAnsi"/>
          <w:b/>
          <w:bCs/>
          <w:color w:val="FF0000"/>
          <w:sz w:val="24"/>
          <w:szCs w:val="24"/>
        </w:rPr>
        <w:t>Appendix:</w:t>
      </w:r>
    </w:p>
    <w:tbl>
      <w:tblPr>
        <w:tblStyle w:val="TableGrid"/>
        <w:tblpPr w:leftFromText="180" w:rightFromText="180" w:vertAnchor="text" w:horzAnchor="margin" w:tblpY="257"/>
        <w:tblW w:w="9150" w:type="dxa"/>
        <w:tblLook w:val="04A0" w:firstRow="1" w:lastRow="0" w:firstColumn="1" w:lastColumn="0" w:noHBand="0" w:noVBand="1"/>
      </w:tblPr>
      <w:tblGrid>
        <w:gridCol w:w="4575"/>
        <w:gridCol w:w="4575"/>
      </w:tblGrid>
      <w:tr w:rsidR="005F2C6F" w:rsidRPr="003954F5" w14:paraId="325D5DAE" w14:textId="77777777" w:rsidTr="005F7AF7">
        <w:trPr>
          <w:trHeight w:val="482"/>
        </w:trPr>
        <w:tc>
          <w:tcPr>
            <w:tcW w:w="4575" w:type="dxa"/>
            <w:shd w:val="clear" w:color="auto" w:fill="8EAADB" w:themeFill="accent1" w:themeFillTint="99"/>
          </w:tcPr>
          <w:p w14:paraId="6A94BB95" w14:textId="77777777" w:rsidR="005F2C6F" w:rsidRPr="003954F5" w:rsidRDefault="005F2C6F" w:rsidP="005F7AF7">
            <w:pPr>
              <w:rPr>
                <w:rFonts w:cstheme="minorHAnsi"/>
                <w:color w:val="FF0000"/>
              </w:rPr>
            </w:pPr>
            <w:r w:rsidRPr="003954F5">
              <w:rPr>
                <w:rFonts w:cstheme="minorHAnsi"/>
              </w:rPr>
              <w:t>Index</w:t>
            </w:r>
          </w:p>
        </w:tc>
        <w:tc>
          <w:tcPr>
            <w:tcW w:w="4575" w:type="dxa"/>
            <w:shd w:val="clear" w:color="auto" w:fill="8EAADB" w:themeFill="accent1" w:themeFillTint="99"/>
          </w:tcPr>
          <w:p w14:paraId="66ED22CF" w14:textId="77777777" w:rsidR="005F2C6F" w:rsidRPr="003954F5" w:rsidRDefault="005F2C6F" w:rsidP="005F7AF7">
            <w:pPr>
              <w:rPr>
                <w:rFonts w:cstheme="minorHAnsi"/>
              </w:rPr>
            </w:pPr>
            <w:r w:rsidRPr="003954F5">
              <w:rPr>
                <w:rFonts w:cstheme="minorHAnsi"/>
              </w:rPr>
              <w:t>Page no</w:t>
            </w:r>
          </w:p>
        </w:tc>
      </w:tr>
      <w:tr w:rsidR="005F2C6F" w:rsidRPr="003954F5" w14:paraId="6E925BF2" w14:textId="77777777" w:rsidTr="005F7AF7">
        <w:trPr>
          <w:trHeight w:val="496"/>
        </w:trPr>
        <w:tc>
          <w:tcPr>
            <w:tcW w:w="4575" w:type="dxa"/>
            <w:shd w:val="clear" w:color="auto" w:fill="8EAADB" w:themeFill="accent1" w:themeFillTint="99"/>
          </w:tcPr>
          <w:p w14:paraId="42DFA711" w14:textId="024B507D" w:rsidR="005F2C6F" w:rsidRPr="003954F5" w:rsidRDefault="00BA2C97" w:rsidP="005F7AF7">
            <w:pPr>
              <w:rPr>
                <w:rFonts w:cstheme="minorHAnsi"/>
              </w:rPr>
            </w:pPr>
            <w:r w:rsidRPr="003954F5">
              <w:rPr>
                <w:rFonts w:cstheme="minorHAnsi"/>
              </w:rPr>
              <w:t>Part-1</w:t>
            </w:r>
          </w:p>
        </w:tc>
        <w:tc>
          <w:tcPr>
            <w:tcW w:w="4575" w:type="dxa"/>
            <w:shd w:val="clear" w:color="auto" w:fill="8EAADB" w:themeFill="accent1" w:themeFillTint="99"/>
          </w:tcPr>
          <w:p w14:paraId="1918FC43" w14:textId="770E4B27" w:rsidR="005F2C6F" w:rsidRPr="003954F5" w:rsidRDefault="005F2C6F" w:rsidP="005F7AF7">
            <w:pPr>
              <w:rPr>
                <w:rFonts w:cstheme="minorHAnsi"/>
              </w:rPr>
            </w:pPr>
            <w:r w:rsidRPr="003954F5">
              <w:rPr>
                <w:rFonts w:cstheme="minorHAnsi"/>
              </w:rPr>
              <w:t>2</w:t>
            </w:r>
            <w:r w:rsidR="00BA2C97" w:rsidRPr="003954F5">
              <w:rPr>
                <w:rFonts w:cstheme="minorHAnsi"/>
              </w:rPr>
              <w:t>-4</w:t>
            </w:r>
          </w:p>
        </w:tc>
      </w:tr>
      <w:tr w:rsidR="005F2C6F" w:rsidRPr="003954F5" w14:paraId="0A1AC5D5" w14:textId="77777777" w:rsidTr="005F7AF7">
        <w:trPr>
          <w:trHeight w:val="482"/>
        </w:trPr>
        <w:tc>
          <w:tcPr>
            <w:tcW w:w="4575" w:type="dxa"/>
            <w:shd w:val="clear" w:color="auto" w:fill="8EAADB" w:themeFill="accent1" w:themeFillTint="99"/>
          </w:tcPr>
          <w:p w14:paraId="7FDE494C" w14:textId="1E92C645" w:rsidR="005F2C6F" w:rsidRPr="003954F5" w:rsidRDefault="00BA2C97" w:rsidP="005F7AF7">
            <w:pPr>
              <w:rPr>
                <w:rFonts w:cstheme="minorHAnsi"/>
              </w:rPr>
            </w:pPr>
            <w:r w:rsidRPr="003954F5">
              <w:rPr>
                <w:rFonts w:cstheme="minorHAnsi"/>
              </w:rPr>
              <w:t>Part-2</w:t>
            </w:r>
          </w:p>
        </w:tc>
        <w:tc>
          <w:tcPr>
            <w:tcW w:w="4575" w:type="dxa"/>
            <w:shd w:val="clear" w:color="auto" w:fill="8EAADB" w:themeFill="accent1" w:themeFillTint="99"/>
          </w:tcPr>
          <w:p w14:paraId="0DAEE884" w14:textId="44720A6C" w:rsidR="005F2C6F" w:rsidRPr="003954F5" w:rsidRDefault="00BA2C97" w:rsidP="005F7AF7">
            <w:pPr>
              <w:rPr>
                <w:rFonts w:cstheme="minorHAnsi"/>
              </w:rPr>
            </w:pPr>
            <w:r w:rsidRPr="003954F5">
              <w:rPr>
                <w:rFonts w:cstheme="minorHAnsi"/>
              </w:rPr>
              <w:t>5-8</w:t>
            </w:r>
          </w:p>
        </w:tc>
      </w:tr>
      <w:tr w:rsidR="005F2C6F" w:rsidRPr="003954F5" w14:paraId="1695033D" w14:textId="77777777" w:rsidTr="005F7AF7">
        <w:trPr>
          <w:trHeight w:val="496"/>
        </w:trPr>
        <w:tc>
          <w:tcPr>
            <w:tcW w:w="4575" w:type="dxa"/>
            <w:shd w:val="clear" w:color="auto" w:fill="8EAADB" w:themeFill="accent1" w:themeFillTint="99"/>
          </w:tcPr>
          <w:p w14:paraId="4024207F" w14:textId="77777777" w:rsidR="005F2C6F" w:rsidRPr="003954F5" w:rsidRDefault="005F2C6F" w:rsidP="005F7AF7">
            <w:pPr>
              <w:rPr>
                <w:rFonts w:cstheme="minorHAnsi"/>
              </w:rPr>
            </w:pPr>
            <w:r w:rsidRPr="003954F5">
              <w:rPr>
                <w:rFonts w:cstheme="minorHAnsi"/>
              </w:rPr>
              <w:t>References</w:t>
            </w:r>
          </w:p>
        </w:tc>
        <w:tc>
          <w:tcPr>
            <w:tcW w:w="4575" w:type="dxa"/>
            <w:shd w:val="clear" w:color="auto" w:fill="8EAADB" w:themeFill="accent1" w:themeFillTint="99"/>
          </w:tcPr>
          <w:p w14:paraId="44FF70BE" w14:textId="72CE08A4" w:rsidR="005F2C6F" w:rsidRPr="003954F5" w:rsidRDefault="00BA2C97" w:rsidP="005F7AF7">
            <w:pPr>
              <w:rPr>
                <w:rFonts w:cstheme="minorHAnsi"/>
              </w:rPr>
            </w:pPr>
            <w:r w:rsidRPr="003954F5">
              <w:rPr>
                <w:rFonts w:cstheme="minorHAnsi"/>
              </w:rPr>
              <w:t>9</w:t>
            </w:r>
          </w:p>
        </w:tc>
      </w:tr>
    </w:tbl>
    <w:p w14:paraId="6DAA094F" w14:textId="77777777" w:rsidR="005F2C6F" w:rsidRPr="003954F5" w:rsidRDefault="005F2C6F" w:rsidP="005F2C6F">
      <w:pPr>
        <w:rPr>
          <w:rFonts w:cstheme="minorHAnsi"/>
        </w:rPr>
      </w:pPr>
    </w:p>
    <w:p w14:paraId="2F3406D9" w14:textId="77777777" w:rsidR="005F2C6F" w:rsidRPr="003954F5" w:rsidRDefault="005F2C6F" w:rsidP="005F2C6F">
      <w:pPr>
        <w:rPr>
          <w:rFonts w:cstheme="minorHAnsi"/>
        </w:rPr>
      </w:pPr>
    </w:p>
    <w:p w14:paraId="79F78314" w14:textId="77777777" w:rsidR="005F2C6F" w:rsidRPr="003954F5" w:rsidRDefault="005F2C6F" w:rsidP="005F2C6F">
      <w:pPr>
        <w:rPr>
          <w:rFonts w:cstheme="minorHAnsi"/>
        </w:rPr>
      </w:pPr>
    </w:p>
    <w:p w14:paraId="276C84B6" w14:textId="77777777" w:rsidR="005F2C6F" w:rsidRPr="003954F5" w:rsidRDefault="005F2C6F" w:rsidP="005F2C6F">
      <w:pPr>
        <w:rPr>
          <w:rFonts w:cstheme="minorHAnsi"/>
        </w:rPr>
      </w:pPr>
    </w:p>
    <w:p w14:paraId="092C0A12" w14:textId="77777777" w:rsidR="005F2C6F" w:rsidRPr="003954F5" w:rsidRDefault="005F2C6F" w:rsidP="005F2C6F">
      <w:pPr>
        <w:rPr>
          <w:rFonts w:cstheme="minorHAnsi"/>
        </w:rPr>
      </w:pPr>
    </w:p>
    <w:p w14:paraId="798B00BE" w14:textId="77777777" w:rsidR="005F2C6F" w:rsidRPr="003954F5" w:rsidRDefault="005F2C6F" w:rsidP="005F2C6F">
      <w:pPr>
        <w:rPr>
          <w:rFonts w:cstheme="minorHAnsi"/>
        </w:rPr>
      </w:pPr>
    </w:p>
    <w:p w14:paraId="64A87FAB" w14:textId="77777777" w:rsidR="005F2C6F" w:rsidRPr="003954F5" w:rsidRDefault="005F2C6F" w:rsidP="005F2C6F">
      <w:pPr>
        <w:rPr>
          <w:rFonts w:cstheme="minorHAnsi"/>
        </w:rPr>
      </w:pPr>
    </w:p>
    <w:p w14:paraId="2F36ACB2" w14:textId="77777777" w:rsidR="005F2C6F" w:rsidRPr="003954F5" w:rsidRDefault="005F2C6F" w:rsidP="005F2C6F">
      <w:pPr>
        <w:rPr>
          <w:rFonts w:cstheme="minorHAnsi"/>
        </w:rPr>
      </w:pPr>
    </w:p>
    <w:p w14:paraId="5F8BFFE1" w14:textId="77777777" w:rsidR="005F2C6F" w:rsidRPr="003954F5" w:rsidRDefault="005F2C6F" w:rsidP="005F2C6F">
      <w:pPr>
        <w:rPr>
          <w:rFonts w:cstheme="minorHAnsi"/>
        </w:rPr>
      </w:pPr>
    </w:p>
    <w:p w14:paraId="18E44510" w14:textId="77777777" w:rsidR="005F2C6F" w:rsidRPr="003954F5" w:rsidRDefault="005F2C6F" w:rsidP="005F2C6F">
      <w:pPr>
        <w:rPr>
          <w:rFonts w:cstheme="minorHAnsi"/>
        </w:rPr>
      </w:pPr>
    </w:p>
    <w:p w14:paraId="083A46FD" w14:textId="77777777" w:rsidR="005F2C6F" w:rsidRPr="003954F5" w:rsidRDefault="005F2C6F" w:rsidP="005F2C6F">
      <w:pPr>
        <w:rPr>
          <w:rFonts w:cstheme="minorHAnsi"/>
        </w:rPr>
      </w:pPr>
    </w:p>
    <w:p w14:paraId="3EC21906" w14:textId="77777777" w:rsidR="005F2C6F" w:rsidRPr="003954F5" w:rsidRDefault="005F2C6F" w:rsidP="005F2C6F">
      <w:pPr>
        <w:rPr>
          <w:rFonts w:cstheme="minorHAnsi"/>
        </w:rPr>
      </w:pPr>
    </w:p>
    <w:p w14:paraId="16FBCEE6" w14:textId="77777777" w:rsidR="00B15BE1" w:rsidRDefault="00B15BE1" w:rsidP="005F2C6F">
      <w:pPr>
        <w:rPr>
          <w:rFonts w:cstheme="minorHAnsi"/>
        </w:rPr>
      </w:pPr>
    </w:p>
    <w:p w14:paraId="0B8D8CAF" w14:textId="5A1FF4B6" w:rsidR="005F2C6F" w:rsidRPr="00B15BE1" w:rsidRDefault="005F2C6F" w:rsidP="005F2C6F">
      <w:pPr>
        <w:rPr>
          <w:rFonts w:cstheme="minorHAnsi"/>
          <w:b/>
          <w:bCs/>
          <w:color w:val="2F5496" w:themeColor="accent1" w:themeShade="BF"/>
          <w:sz w:val="28"/>
          <w:szCs w:val="28"/>
        </w:rPr>
      </w:pPr>
      <w:r w:rsidRPr="00B15BE1">
        <w:rPr>
          <w:rFonts w:cstheme="minorHAnsi"/>
          <w:b/>
          <w:bCs/>
          <w:color w:val="2F5496" w:themeColor="accent1" w:themeShade="BF"/>
          <w:sz w:val="28"/>
          <w:szCs w:val="28"/>
        </w:rPr>
        <w:lastRenderedPageBreak/>
        <w:t>Part-1</w:t>
      </w:r>
    </w:p>
    <w:p w14:paraId="505AC4A1" w14:textId="77777777" w:rsidR="005F2C6F" w:rsidRPr="003954F5" w:rsidRDefault="005F2C6F" w:rsidP="005F2C6F">
      <w:pPr>
        <w:rPr>
          <w:rFonts w:cstheme="minorHAnsi"/>
          <w:b/>
          <w:bCs/>
          <w:color w:val="FF0000"/>
          <w:sz w:val="24"/>
          <w:szCs w:val="24"/>
        </w:rPr>
      </w:pPr>
      <w:r w:rsidRPr="003954F5">
        <w:rPr>
          <w:rFonts w:cstheme="minorHAnsi"/>
          <w:b/>
          <w:bCs/>
          <w:color w:val="FF0000"/>
          <w:sz w:val="24"/>
          <w:szCs w:val="24"/>
        </w:rPr>
        <w:t>Two-sample t-test with unequal variance:</w:t>
      </w:r>
    </w:p>
    <w:p w14:paraId="45363106" w14:textId="77777777" w:rsidR="005F2C6F" w:rsidRPr="003954F5" w:rsidRDefault="005F2C6F" w:rsidP="005F2C6F">
      <w:pPr>
        <w:rPr>
          <w:rFonts w:cstheme="minorHAnsi"/>
        </w:rPr>
      </w:pPr>
      <w:r w:rsidRPr="003954F5">
        <w:rPr>
          <w:rFonts w:cstheme="minorHAnsi"/>
        </w:rPr>
        <w:t>In statistics, Welch's t-test, or unequal variances t-test, is a two-sample location test which is used to test the hypothesis that two populations have equal means.</w:t>
      </w:r>
    </w:p>
    <w:p w14:paraId="4B039988" w14:textId="77777777" w:rsidR="005F2C6F" w:rsidRPr="003954F5" w:rsidRDefault="005F2C6F" w:rsidP="005F2C6F">
      <w:pPr>
        <w:rPr>
          <w:rFonts w:cstheme="minorHAnsi"/>
        </w:rPr>
      </w:pPr>
      <w:r w:rsidRPr="003954F5">
        <w:rPr>
          <w:rFonts w:cstheme="minorHAnsi"/>
        </w:rPr>
        <w:t>In this example we have used a dataset ‘cats’ from package MASS.</w:t>
      </w:r>
    </w:p>
    <w:p w14:paraId="6425D4E4" w14:textId="77777777" w:rsidR="005F2C6F" w:rsidRPr="009E76C4" w:rsidRDefault="005F2C6F" w:rsidP="005F2C6F">
      <w:pPr>
        <w:shd w:val="clear" w:color="auto" w:fill="FBFDFF"/>
        <w:spacing w:after="0" w:line="240" w:lineRule="auto"/>
        <w:jc w:val="both"/>
        <w:rPr>
          <w:rFonts w:eastAsia="Times New Roman" w:cstheme="minorHAnsi"/>
          <w:color w:val="021B34"/>
          <w:lang w:bidi="hi-IN"/>
        </w:rPr>
      </w:pPr>
      <w:r w:rsidRPr="009E76C4">
        <w:rPr>
          <w:rFonts w:eastAsia="Times New Roman" w:cstheme="minorHAnsi"/>
          <w:color w:val="021B34"/>
          <w:lang w:bidi="hi-IN"/>
        </w:rPr>
        <w:t>The </w:t>
      </w:r>
      <w:r w:rsidRPr="003954F5">
        <w:rPr>
          <w:rFonts w:eastAsia="Times New Roman" w:cstheme="minorHAnsi"/>
          <w:b/>
          <w:bCs/>
          <w:color w:val="021B34"/>
          <w:lang w:bidi="hi-IN"/>
        </w:rPr>
        <w:t xml:space="preserve">unpaired </w:t>
      </w:r>
      <w:r w:rsidRPr="009E76C4">
        <w:rPr>
          <w:rFonts w:eastAsia="Times New Roman" w:cstheme="minorHAnsi"/>
          <w:b/>
          <w:bCs/>
          <w:color w:val="021B34"/>
          <w:lang w:bidi="hi-IN"/>
        </w:rPr>
        <w:t>two-samples t-test</w:t>
      </w:r>
      <w:r w:rsidRPr="009E76C4">
        <w:rPr>
          <w:rFonts w:eastAsia="Times New Roman" w:cstheme="minorHAnsi"/>
          <w:color w:val="021B34"/>
          <w:lang w:bidi="hi-IN"/>
        </w:rPr>
        <w:t> is used to compare the </w:t>
      </w:r>
      <w:r w:rsidRPr="009E76C4">
        <w:rPr>
          <w:rFonts w:eastAsia="Times New Roman" w:cstheme="minorHAnsi"/>
          <w:b/>
          <w:bCs/>
          <w:color w:val="021B34"/>
          <w:lang w:bidi="hi-IN"/>
        </w:rPr>
        <w:t>mean</w:t>
      </w:r>
      <w:r w:rsidRPr="009E76C4">
        <w:rPr>
          <w:rFonts w:eastAsia="Times New Roman" w:cstheme="minorHAnsi"/>
          <w:color w:val="021B34"/>
          <w:lang w:bidi="hi-IN"/>
        </w:rPr>
        <w:t> of two independent groups.</w:t>
      </w:r>
    </w:p>
    <w:p w14:paraId="1A650A8B" w14:textId="77777777" w:rsidR="005F2C6F" w:rsidRPr="009E76C4" w:rsidRDefault="005F2C6F" w:rsidP="005F2C6F">
      <w:pPr>
        <w:shd w:val="clear" w:color="auto" w:fill="FFFFFF"/>
        <w:spacing w:after="0" w:line="240" w:lineRule="auto"/>
        <w:jc w:val="both"/>
        <w:rPr>
          <w:rFonts w:eastAsia="Times New Roman" w:cstheme="minorHAnsi"/>
          <w:color w:val="021B34"/>
          <w:lang w:bidi="hi-IN"/>
        </w:rPr>
      </w:pPr>
    </w:p>
    <w:p w14:paraId="31523690" w14:textId="77777777" w:rsidR="005F2C6F" w:rsidRPr="009E76C4" w:rsidRDefault="005F2C6F" w:rsidP="005F2C6F">
      <w:pPr>
        <w:shd w:val="clear" w:color="auto" w:fill="FFFFFF"/>
        <w:spacing w:after="0" w:line="240" w:lineRule="auto"/>
        <w:jc w:val="both"/>
        <w:rPr>
          <w:rFonts w:eastAsia="Times New Roman" w:cstheme="minorHAnsi"/>
          <w:color w:val="021B34"/>
          <w:lang w:bidi="hi-IN"/>
        </w:rPr>
      </w:pPr>
      <w:r w:rsidRPr="009E76C4">
        <w:rPr>
          <w:rFonts w:eastAsia="Times New Roman" w:cstheme="minorHAnsi"/>
          <w:color w:val="021B34"/>
          <w:lang w:bidi="hi-IN"/>
        </w:rPr>
        <w:t xml:space="preserve">For example, suppose that we have measured the </w:t>
      </w:r>
      <w:r w:rsidRPr="003954F5">
        <w:rPr>
          <w:rFonts w:eastAsia="Times New Roman" w:cstheme="minorHAnsi"/>
          <w:color w:val="021B34"/>
          <w:lang w:bidi="hi-IN"/>
        </w:rPr>
        <w:t>body weight</w:t>
      </w:r>
      <w:r w:rsidRPr="009E76C4">
        <w:rPr>
          <w:rFonts w:eastAsia="Times New Roman" w:cstheme="minorHAnsi"/>
          <w:color w:val="021B34"/>
          <w:lang w:bidi="hi-IN"/>
        </w:rPr>
        <w:t xml:space="preserve"> of 100 </w:t>
      </w:r>
      <w:r w:rsidRPr="003954F5">
        <w:rPr>
          <w:rFonts w:eastAsia="Times New Roman" w:cstheme="minorHAnsi"/>
          <w:color w:val="021B34"/>
          <w:lang w:bidi="hi-IN"/>
        </w:rPr>
        <w:t>cats</w:t>
      </w:r>
      <w:r w:rsidRPr="009E76C4">
        <w:rPr>
          <w:rFonts w:eastAsia="Times New Roman" w:cstheme="minorHAnsi"/>
          <w:color w:val="021B34"/>
          <w:lang w:bidi="hi-IN"/>
        </w:rPr>
        <w:t xml:space="preserve">: 50 </w:t>
      </w:r>
      <w:r w:rsidRPr="003954F5">
        <w:rPr>
          <w:rFonts w:eastAsia="Times New Roman" w:cstheme="minorHAnsi"/>
          <w:color w:val="021B34"/>
          <w:lang w:bidi="hi-IN"/>
        </w:rPr>
        <w:t>male</w:t>
      </w:r>
      <w:r w:rsidRPr="009E76C4">
        <w:rPr>
          <w:rFonts w:eastAsia="Times New Roman" w:cstheme="minorHAnsi"/>
          <w:color w:val="021B34"/>
          <w:lang w:bidi="hi-IN"/>
        </w:rPr>
        <w:t xml:space="preserve"> (group A) and 50 </w:t>
      </w:r>
      <w:r w:rsidRPr="003954F5">
        <w:rPr>
          <w:rFonts w:eastAsia="Times New Roman" w:cstheme="minorHAnsi"/>
          <w:color w:val="021B34"/>
          <w:lang w:bidi="hi-IN"/>
        </w:rPr>
        <w:t>females</w:t>
      </w:r>
      <w:r w:rsidRPr="009E76C4">
        <w:rPr>
          <w:rFonts w:eastAsia="Times New Roman" w:cstheme="minorHAnsi"/>
          <w:color w:val="021B34"/>
          <w:lang w:bidi="hi-IN"/>
        </w:rPr>
        <w:t xml:space="preserve"> (group B). We want to know if the mean </w:t>
      </w:r>
      <w:r w:rsidRPr="003954F5">
        <w:rPr>
          <w:rFonts w:eastAsia="Times New Roman" w:cstheme="minorHAnsi"/>
          <w:color w:val="021B34"/>
          <w:lang w:bidi="hi-IN"/>
        </w:rPr>
        <w:t xml:space="preserve">body </w:t>
      </w:r>
      <w:r w:rsidRPr="009E76C4">
        <w:rPr>
          <w:rFonts w:eastAsia="Times New Roman" w:cstheme="minorHAnsi"/>
          <w:color w:val="021B34"/>
          <w:lang w:bidi="hi-IN"/>
        </w:rPr>
        <w:t xml:space="preserve">weight of </w:t>
      </w:r>
      <w:r w:rsidRPr="003954F5">
        <w:rPr>
          <w:rFonts w:eastAsia="Times New Roman" w:cstheme="minorHAnsi"/>
          <w:color w:val="021B34"/>
          <w:lang w:bidi="hi-IN"/>
        </w:rPr>
        <w:t>female</w:t>
      </w:r>
      <w:r w:rsidRPr="009E76C4">
        <w:rPr>
          <w:rFonts w:eastAsia="Times New Roman" w:cstheme="minorHAnsi"/>
          <w:color w:val="021B34"/>
          <w:lang w:bidi="hi-IN"/>
        </w:rPr>
        <w:t xml:space="preserve"> </w:t>
      </w:r>
      <w:r w:rsidRPr="003954F5">
        <w:rPr>
          <w:rFonts w:eastAsia="Times New Roman" w:cstheme="minorHAnsi"/>
          <w:color w:val="021B34"/>
          <w:lang w:bidi="hi-IN"/>
        </w:rPr>
        <w:t xml:space="preserve">cat </w:t>
      </w:r>
      <w:r w:rsidRPr="009E76C4">
        <w:rPr>
          <w:rFonts w:eastAsia="Times New Roman" w:cstheme="minorHAnsi"/>
          <w:color w:val="021B34"/>
          <w:lang w:bidi="hi-IN"/>
        </w:rPr>
        <w:t>is significantly different from that of m</w:t>
      </w:r>
      <w:r w:rsidRPr="003954F5">
        <w:rPr>
          <w:rFonts w:eastAsia="Times New Roman" w:cstheme="minorHAnsi"/>
          <w:color w:val="021B34"/>
          <w:lang w:bidi="hi-IN"/>
        </w:rPr>
        <w:t>ale</w:t>
      </w:r>
      <w:r w:rsidRPr="009E76C4">
        <w:rPr>
          <w:rFonts w:eastAsia="Times New Roman" w:cstheme="minorHAnsi"/>
          <w:color w:val="021B34"/>
          <w:lang w:bidi="hi-IN"/>
        </w:rPr>
        <w:t xml:space="preserve"> </w:t>
      </w:r>
      <w:r w:rsidRPr="003954F5">
        <w:rPr>
          <w:rFonts w:eastAsia="Times New Roman" w:cstheme="minorHAnsi"/>
          <w:color w:val="021B34"/>
          <w:lang w:bidi="hi-IN"/>
        </w:rPr>
        <w:t>cat.</w:t>
      </w:r>
    </w:p>
    <w:p w14:paraId="3A03F167" w14:textId="77777777" w:rsidR="005F2C6F" w:rsidRPr="003954F5" w:rsidRDefault="005F2C6F" w:rsidP="005F2C6F">
      <w:pPr>
        <w:shd w:val="clear" w:color="auto" w:fill="FFFFFF"/>
        <w:spacing w:after="0" w:line="240" w:lineRule="auto"/>
        <w:jc w:val="both"/>
        <w:rPr>
          <w:rFonts w:eastAsia="Times New Roman" w:cstheme="minorHAnsi"/>
          <w:color w:val="021B34"/>
          <w:lang w:bidi="hi-IN"/>
        </w:rPr>
      </w:pPr>
      <w:r w:rsidRPr="009E76C4">
        <w:rPr>
          <w:rFonts w:eastAsia="Times New Roman" w:cstheme="minorHAnsi"/>
          <w:color w:val="021B34"/>
          <w:lang w:bidi="hi-IN"/>
        </w:rPr>
        <w:t xml:space="preserve">In this case, we have two </w:t>
      </w:r>
      <w:r w:rsidRPr="003954F5">
        <w:rPr>
          <w:rFonts w:eastAsia="Times New Roman" w:cstheme="minorHAnsi"/>
          <w:color w:val="021B34"/>
          <w:lang w:bidi="hi-IN"/>
        </w:rPr>
        <w:t>independent</w:t>
      </w:r>
      <w:r w:rsidRPr="009E76C4">
        <w:rPr>
          <w:rFonts w:eastAsia="Times New Roman" w:cstheme="minorHAnsi"/>
          <w:color w:val="021B34"/>
          <w:lang w:bidi="hi-IN"/>
        </w:rPr>
        <w:t xml:space="preserve"> groups of samples. Therefore, it’s possible to use an </w:t>
      </w:r>
      <w:r w:rsidRPr="009E76C4">
        <w:rPr>
          <w:rFonts w:eastAsia="Times New Roman" w:cstheme="minorHAnsi"/>
          <w:b/>
          <w:bCs/>
          <w:color w:val="021B34"/>
          <w:lang w:bidi="hi-IN"/>
        </w:rPr>
        <w:t>independent t-test</w:t>
      </w:r>
      <w:r w:rsidRPr="009E76C4">
        <w:rPr>
          <w:rFonts w:eastAsia="Times New Roman" w:cstheme="minorHAnsi"/>
          <w:color w:val="021B34"/>
          <w:lang w:bidi="hi-IN"/>
        </w:rPr>
        <w:t> to evaluate whether the means are different.</w:t>
      </w:r>
    </w:p>
    <w:p w14:paraId="4450D402" w14:textId="77777777" w:rsidR="005F2C6F" w:rsidRPr="003954F5" w:rsidRDefault="005F2C6F" w:rsidP="005F2C6F">
      <w:pPr>
        <w:shd w:val="clear" w:color="auto" w:fill="FFFFFF"/>
        <w:spacing w:after="0" w:line="240" w:lineRule="auto"/>
        <w:jc w:val="both"/>
        <w:rPr>
          <w:rFonts w:eastAsia="Times New Roman" w:cstheme="minorHAnsi"/>
          <w:color w:val="021B34"/>
          <w:lang w:bidi="hi-IN"/>
        </w:rPr>
      </w:pPr>
    </w:p>
    <w:p w14:paraId="6BE23787" w14:textId="22422133" w:rsidR="005F2C6F" w:rsidRPr="003954F5" w:rsidRDefault="005F2C6F" w:rsidP="005F2C6F">
      <w:pPr>
        <w:shd w:val="clear" w:color="auto" w:fill="FFFFFF"/>
        <w:spacing w:after="0" w:line="240" w:lineRule="auto"/>
        <w:jc w:val="both"/>
        <w:rPr>
          <w:rFonts w:cstheme="minorHAnsi"/>
          <w:b/>
          <w:bCs/>
          <w:color w:val="000000"/>
          <w:shd w:val="clear" w:color="auto" w:fill="F5F5F5"/>
        </w:rPr>
      </w:pPr>
      <w:r w:rsidRPr="003954F5">
        <w:rPr>
          <w:rFonts w:eastAsia="Times New Roman" w:cstheme="minorHAnsi"/>
          <w:b/>
          <w:bCs/>
          <w:color w:val="021B34"/>
          <w:lang w:bidi="hi-IN"/>
        </w:rPr>
        <w:t>Null hypothesis:</w:t>
      </w:r>
      <w:r w:rsidR="00924568" w:rsidRPr="003954F5">
        <w:rPr>
          <w:rFonts w:eastAsia="Times New Roman" w:cstheme="minorHAnsi"/>
          <w:b/>
          <w:bCs/>
          <w:color w:val="021B34"/>
          <w:lang w:bidi="hi-IN"/>
        </w:rPr>
        <w:t xml:space="preserve"> </w:t>
      </w:r>
      <w:r w:rsidR="00924568" w:rsidRPr="003954F5">
        <w:rPr>
          <w:rFonts w:eastAsia="Times New Roman" w:cstheme="minorHAnsi"/>
          <w:color w:val="021B34"/>
          <w:lang w:bidi="hi-IN"/>
        </w:rPr>
        <w:t>Male and Female cat have the same body weight</w:t>
      </w:r>
      <w:r w:rsidR="007A6DBD" w:rsidRPr="003954F5">
        <w:rPr>
          <w:rFonts w:eastAsia="Times New Roman" w:cstheme="minorHAnsi"/>
          <w:b/>
          <w:bCs/>
          <w:color w:val="021B34"/>
          <w:lang w:bidi="hi-IN"/>
        </w:rPr>
        <w:t>.</w:t>
      </w:r>
    </w:p>
    <w:p w14:paraId="6CAEF3CF" w14:textId="0A480454" w:rsidR="007A6DBD" w:rsidRPr="003954F5" w:rsidRDefault="007A6DBD" w:rsidP="007A6DBD">
      <w:pPr>
        <w:shd w:val="clear" w:color="auto" w:fill="FFFFFF"/>
        <w:spacing w:after="0" w:line="240" w:lineRule="auto"/>
        <w:jc w:val="both"/>
        <w:rPr>
          <w:rFonts w:cstheme="minorHAnsi"/>
          <w:b/>
          <w:bCs/>
          <w:color w:val="000000"/>
          <w:shd w:val="clear" w:color="auto" w:fill="F5F5F5"/>
        </w:rPr>
      </w:pPr>
      <w:r w:rsidRPr="003954F5">
        <w:rPr>
          <w:rFonts w:cstheme="minorHAnsi"/>
          <w:b/>
          <w:bCs/>
          <w:color w:val="000000"/>
          <w:shd w:val="clear" w:color="auto" w:fill="F5F5F5"/>
        </w:rPr>
        <w:t xml:space="preserve">Alternate hypothesis: </w:t>
      </w:r>
      <w:r w:rsidRPr="003954F5">
        <w:rPr>
          <w:rFonts w:eastAsia="Times New Roman" w:cstheme="minorHAnsi"/>
          <w:color w:val="021B34"/>
          <w:lang w:bidi="hi-IN"/>
        </w:rPr>
        <w:t xml:space="preserve">Male and Female cat </w:t>
      </w:r>
      <w:r w:rsidR="003954F5" w:rsidRPr="003954F5">
        <w:rPr>
          <w:rFonts w:eastAsia="Times New Roman" w:cstheme="minorHAnsi"/>
          <w:color w:val="021B34"/>
          <w:lang w:bidi="hi-IN"/>
        </w:rPr>
        <w:t>do not have</w:t>
      </w:r>
      <w:r w:rsidRPr="003954F5">
        <w:rPr>
          <w:rFonts w:eastAsia="Times New Roman" w:cstheme="minorHAnsi"/>
          <w:color w:val="021B34"/>
          <w:lang w:bidi="hi-IN"/>
        </w:rPr>
        <w:t xml:space="preserve"> the same body weight</w:t>
      </w:r>
      <w:r w:rsidRPr="003954F5">
        <w:rPr>
          <w:rFonts w:eastAsia="Times New Roman" w:cstheme="minorHAnsi"/>
          <w:b/>
          <w:bCs/>
          <w:color w:val="021B34"/>
          <w:lang w:bidi="hi-IN"/>
        </w:rPr>
        <w:t>.</w:t>
      </w:r>
    </w:p>
    <w:p w14:paraId="607917F9" w14:textId="0ECC33FA" w:rsidR="005F2C6F" w:rsidRPr="003954F5" w:rsidRDefault="005F2C6F" w:rsidP="005F2C6F">
      <w:pPr>
        <w:shd w:val="clear" w:color="auto" w:fill="FFFFFF"/>
        <w:spacing w:after="0" w:line="240" w:lineRule="auto"/>
        <w:jc w:val="both"/>
        <w:rPr>
          <w:rFonts w:cstheme="minorHAnsi"/>
          <w:b/>
          <w:bCs/>
          <w:color w:val="000000"/>
          <w:shd w:val="clear" w:color="auto" w:fill="F5F5F5"/>
        </w:rPr>
      </w:pPr>
    </w:p>
    <w:p w14:paraId="4EB15ACE" w14:textId="77777777" w:rsidR="005F2C6F" w:rsidRPr="003954F5" w:rsidRDefault="005F2C6F" w:rsidP="005F2C6F">
      <w:pPr>
        <w:rPr>
          <w:rFonts w:cstheme="minorHAnsi"/>
        </w:rPr>
      </w:pPr>
      <w:r w:rsidRPr="003954F5">
        <w:rPr>
          <w:rFonts w:cstheme="minorHAnsi"/>
        </w:rPr>
        <w:t xml:space="preserve">The printed data can be seen in the </w:t>
      </w:r>
      <w:r w:rsidRPr="003954F5">
        <w:rPr>
          <w:rFonts w:cstheme="minorHAnsi"/>
          <w:b/>
          <w:bCs/>
        </w:rPr>
        <w:t>R file</w:t>
      </w:r>
      <w:r w:rsidRPr="003954F5">
        <w:rPr>
          <w:rFonts w:cstheme="minorHAnsi"/>
        </w:rPr>
        <w:t>.</w:t>
      </w:r>
    </w:p>
    <w:p w14:paraId="04F56044" w14:textId="77777777" w:rsidR="005F2C6F" w:rsidRPr="003954F5" w:rsidRDefault="005F2C6F" w:rsidP="005F2C6F">
      <w:pPr>
        <w:shd w:val="clear" w:color="auto" w:fill="FFFFFF"/>
        <w:spacing w:after="0" w:line="240" w:lineRule="auto"/>
        <w:jc w:val="both"/>
        <w:rPr>
          <w:rFonts w:eastAsia="Times New Roman" w:cstheme="minorHAnsi"/>
          <w:b/>
          <w:bCs/>
          <w:color w:val="FF0000"/>
          <w:sz w:val="24"/>
          <w:szCs w:val="24"/>
          <w:lang w:bidi="hi-IN"/>
        </w:rPr>
      </w:pPr>
      <w:r w:rsidRPr="00DA388E">
        <w:rPr>
          <w:rFonts w:eastAsia="Times New Roman" w:cstheme="minorHAnsi"/>
          <w:b/>
          <w:bCs/>
          <w:color w:val="FF0000"/>
          <w:sz w:val="24"/>
          <w:szCs w:val="24"/>
          <w:lang w:bidi="hi-IN"/>
        </w:rPr>
        <w:t>Comput</w:t>
      </w:r>
      <w:r w:rsidRPr="003954F5">
        <w:rPr>
          <w:rFonts w:eastAsia="Times New Roman" w:cstheme="minorHAnsi"/>
          <w:b/>
          <w:bCs/>
          <w:color w:val="FF0000"/>
          <w:sz w:val="24"/>
          <w:szCs w:val="24"/>
          <w:lang w:bidi="hi-IN"/>
        </w:rPr>
        <w:t>ing</w:t>
      </w:r>
      <w:r w:rsidRPr="00DA388E">
        <w:rPr>
          <w:rFonts w:eastAsia="Times New Roman" w:cstheme="minorHAnsi"/>
          <w:b/>
          <w:bCs/>
          <w:color w:val="FF0000"/>
          <w:sz w:val="24"/>
          <w:szCs w:val="24"/>
          <w:lang w:bidi="hi-IN"/>
        </w:rPr>
        <w:t xml:space="preserve"> summary statistics by groups</w:t>
      </w:r>
      <w:r w:rsidRPr="003954F5">
        <w:rPr>
          <w:rFonts w:eastAsia="Times New Roman" w:cstheme="minorHAnsi"/>
          <w:b/>
          <w:bCs/>
          <w:color w:val="FF0000"/>
          <w:sz w:val="24"/>
          <w:szCs w:val="24"/>
          <w:lang w:bidi="hi-IN"/>
        </w:rPr>
        <w:t xml:space="preserve"> of male and female</w:t>
      </w:r>
    </w:p>
    <w:p w14:paraId="547AB27F" w14:textId="77777777" w:rsidR="005F2C6F" w:rsidRPr="003954F5" w:rsidRDefault="005F2C6F" w:rsidP="005F2C6F">
      <w:pPr>
        <w:shd w:val="clear" w:color="auto" w:fill="FFFFFF"/>
        <w:spacing w:after="0" w:line="240" w:lineRule="auto"/>
        <w:jc w:val="both"/>
        <w:rPr>
          <w:rFonts w:eastAsia="Times New Roman" w:cstheme="minorHAnsi"/>
          <w:color w:val="021B34"/>
          <w:lang w:bidi="hi-IN"/>
        </w:rPr>
      </w:pPr>
    </w:p>
    <w:p w14:paraId="021E88E8" w14:textId="77777777" w:rsidR="005F2C6F" w:rsidRPr="00DA388E" w:rsidRDefault="005F2C6F" w:rsidP="005F2C6F">
      <w:pPr>
        <w:shd w:val="clear" w:color="auto" w:fill="FFFFFF"/>
        <w:spacing w:after="0" w:line="240" w:lineRule="auto"/>
        <w:jc w:val="both"/>
        <w:rPr>
          <w:rFonts w:eastAsia="Times New Roman" w:cstheme="minorHAnsi"/>
          <w:color w:val="021B34"/>
          <w:lang w:bidi="hi-IN"/>
        </w:rPr>
      </w:pPr>
      <w:r w:rsidRPr="003954F5">
        <w:rPr>
          <w:rFonts w:eastAsia="Times New Roman" w:cstheme="minorHAnsi"/>
          <w:noProof/>
          <w:color w:val="021B34"/>
          <w:lang w:bidi="hi-IN"/>
        </w:rPr>
        <w:drawing>
          <wp:inline distT="0" distB="0" distL="0" distR="0" wp14:anchorId="488BBCDC" wp14:editId="33D9324B">
            <wp:extent cx="5050906" cy="209550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52882" cy="2096320"/>
                    </a:xfrm>
                    <a:prstGeom prst="rect">
                      <a:avLst/>
                    </a:prstGeom>
                  </pic:spPr>
                </pic:pic>
              </a:graphicData>
            </a:graphic>
          </wp:inline>
        </w:drawing>
      </w:r>
    </w:p>
    <w:p w14:paraId="6876ECCB" w14:textId="77777777" w:rsidR="005F2C6F" w:rsidRPr="003954F5" w:rsidRDefault="005F2C6F" w:rsidP="005F2C6F">
      <w:pPr>
        <w:rPr>
          <w:rFonts w:cstheme="minorHAnsi"/>
        </w:rPr>
      </w:pPr>
    </w:p>
    <w:p w14:paraId="356710A6" w14:textId="77777777" w:rsidR="005F2C6F" w:rsidRPr="003954F5" w:rsidRDefault="005F2C6F" w:rsidP="005F2C6F">
      <w:pPr>
        <w:rPr>
          <w:rFonts w:cstheme="minorHAnsi"/>
        </w:rPr>
      </w:pPr>
    </w:p>
    <w:p w14:paraId="4DF6862C" w14:textId="77777777" w:rsidR="005F2C6F" w:rsidRPr="003954F5" w:rsidRDefault="005F2C6F" w:rsidP="005F2C6F">
      <w:pPr>
        <w:rPr>
          <w:rFonts w:cstheme="minorHAnsi"/>
          <w:b/>
          <w:bCs/>
          <w:color w:val="FF0000"/>
          <w:sz w:val="24"/>
          <w:szCs w:val="24"/>
        </w:rPr>
      </w:pPr>
      <w:r w:rsidRPr="003954F5">
        <w:rPr>
          <w:rFonts w:cstheme="minorHAnsi"/>
          <w:b/>
          <w:bCs/>
          <w:color w:val="FF0000"/>
          <w:sz w:val="24"/>
          <w:szCs w:val="24"/>
        </w:rPr>
        <w:t xml:space="preserve"> Visualize our data:</w:t>
      </w:r>
    </w:p>
    <w:p w14:paraId="058625F9" w14:textId="77777777" w:rsidR="005F2C6F" w:rsidRPr="003954F5" w:rsidRDefault="005F2C6F" w:rsidP="005F2C6F">
      <w:pPr>
        <w:rPr>
          <w:rFonts w:cstheme="minorHAnsi"/>
        </w:rPr>
      </w:pPr>
      <w:r w:rsidRPr="003954F5">
        <w:rPr>
          <w:rFonts w:cstheme="minorHAnsi"/>
          <w:noProof/>
        </w:rPr>
        <w:drawing>
          <wp:inline distT="0" distB="0" distL="0" distR="0" wp14:anchorId="2E6B3014" wp14:editId="61203805">
            <wp:extent cx="5608806" cy="937341"/>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08806" cy="937341"/>
                    </a:xfrm>
                    <a:prstGeom prst="rect">
                      <a:avLst/>
                    </a:prstGeom>
                  </pic:spPr>
                </pic:pic>
              </a:graphicData>
            </a:graphic>
          </wp:inline>
        </w:drawing>
      </w:r>
    </w:p>
    <w:p w14:paraId="066B68B9" w14:textId="77777777" w:rsidR="005F2C6F" w:rsidRPr="003954F5" w:rsidRDefault="005F2C6F" w:rsidP="005F2C6F">
      <w:pPr>
        <w:rPr>
          <w:rFonts w:cstheme="minorHAnsi"/>
        </w:rPr>
      </w:pPr>
      <w:r w:rsidRPr="003954F5">
        <w:rPr>
          <w:rFonts w:cstheme="minorHAnsi"/>
          <w:noProof/>
        </w:rPr>
        <w:lastRenderedPageBreak/>
        <w:drawing>
          <wp:inline distT="0" distB="0" distL="0" distR="0" wp14:anchorId="2C11FFF8" wp14:editId="49959300">
            <wp:extent cx="5943600" cy="3442970"/>
            <wp:effectExtent l="0" t="0" r="0" b="508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442970"/>
                    </a:xfrm>
                    <a:prstGeom prst="rect">
                      <a:avLst/>
                    </a:prstGeom>
                  </pic:spPr>
                </pic:pic>
              </a:graphicData>
            </a:graphic>
          </wp:inline>
        </w:drawing>
      </w:r>
    </w:p>
    <w:p w14:paraId="619D3B93" w14:textId="77777777" w:rsidR="005F2C6F" w:rsidRPr="003954F5" w:rsidRDefault="005F2C6F" w:rsidP="005F2C6F">
      <w:pPr>
        <w:rPr>
          <w:rFonts w:cstheme="minorHAnsi"/>
        </w:rPr>
      </w:pPr>
    </w:p>
    <w:p w14:paraId="68036359" w14:textId="77777777" w:rsidR="005F2C6F" w:rsidRPr="003954F5" w:rsidRDefault="005F2C6F" w:rsidP="005F2C6F">
      <w:pPr>
        <w:rPr>
          <w:rFonts w:cstheme="minorHAnsi"/>
        </w:rPr>
      </w:pPr>
      <w:r w:rsidRPr="003954F5">
        <w:rPr>
          <w:rFonts w:cstheme="minorHAnsi"/>
        </w:rPr>
        <w:t>Here we can see that the mean value of the sex ‘male(M) is higher to that of female(F).</w:t>
      </w:r>
    </w:p>
    <w:p w14:paraId="65072B37" w14:textId="77777777" w:rsidR="005F2C6F" w:rsidRPr="003954F5" w:rsidRDefault="005F2C6F" w:rsidP="005F2C6F">
      <w:pPr>
        <w:rPr>
          <w:rFonts w:cstheme="minorHAnsi"/>
          <w:b/>
          <w:bCs/>
          <w:color w:val="FF0000"/>
        </w:rPr>
      </w:pPr>
    </w:p>
    <w:p w14:paraId="5F11CDAC" w14:textId="77777777" w:rsidR="005F2C6F" w:rsidRPr="003954F5" w:rsidRDefault="005F2C6F" w:rsidP="005F2C6F">
      <w:pPr>
        <w:rPr>
          <w:rFonts w:cstheme="minorHAnsi"/>
          <w:b/>
          <w:bCs/>
          <w:color w:val="FF0000"/>
          <w:sz w:val="24"/>
          <w:szCs w:val="24"/>
        </w:rPr>
      </w:pPr>
      <w:r w:rsidRPr="003954F5">
        <w:rPr>
          <w:rFonts w:cstheme="minorHAnsi"/>
          <w:b/>
          <w:bCs/>
          <w:color w:val="FF0000"/>
          <w:sz w:val="24"/>
          <w:szCs w:val="24"/>
        </w:rPr>
        <w:t>Preliminary</w:t>
      </w:r>
      <w:r w:rsidRPr="001C78DF">
        <w:rPr>
          <w:rFonts w:cstheme="minorHAnsi"/>
          <w:b/>
          <w:bCs/>
          <w:color w:val="FF0000"/>
          <w:sz w:val="24"/>
          <w:szCs w:val="24"/>
        </w:rPr>
        <w:t xml:space="preserve"> test to check independent t-test assumptions</w:t>
      </w:r>
      <w:r w:rsidRPr="003954F5">
        <w:rPr>
          <w:rFonts w:cstheme="minorHAnsi"/>
          <w:b/>
          <w:bCs/>
          <w:color w:val="FF0000"/>
          <w:sz w:val="24"/>
          <w:szCs w:val="24"/>
        </w:rPr>
        <w:t>:</w:t>
      </w:r>
    </w:p>
    <w:p w14:paraId="490C2084" w14:textId="77777777" w:rsidR="005F2C6F" w:rsidRPr="003954F5" w:rsidRDefault="005F2C6F" w:rsidP="005F2C6F">
      <w:pPr>
        <w:rPr>
          <w:rFonts w:cstheme="minorHAnsi"/>
        </w:rPr>
      </w:pPr>
      <w:r w:rsidRPr="003954F5">
        <w:rPr>
          <w:rFonts w:cstheme="minorHAnsi"/>
        </w:rPr>
        <w:t>In this, we have two assumptions:</w:t>
      </w:r>
    </w:p>
    <w:p w14:paraId="71484A68" w14:textId="77777777" w:rsidR="005F2C6F" w:rsidRPr="003954F5" w:rsidRDefault="005F2C6F" w:rsidP="005F2C6F">
      <w:pPr>
        <w:rPr>
          <w:rFonts w:cstheme="minorHAnsi"/>
          <w:color w:val="FF0000"/>
        </w:rPr>
      </w:pPr>
      <w:r w:rsidRPr="003954F5">
        <w:rPr>
          <w:rFonts w:cstheme="minorHAnsi"/>
          <w:color w:val="FF0000"/>
        </w:rPr>
        <w:t>1. Are these two samples independent?</w:t>
      </w:r>
    </w:p>
    <w:p w14:paraId="7D5B6B8B" w14:textId="77777777" w:rsidR="005F2C6F" w:rsidRPr="003954F5" w:rsidRDefault="005F2C6F" w:rsidP="005F2C6F">
      <w:pPr>
        <w:rPr>
          <w:rFonts w:cstheme="minorHAnsi"/>
        </w:rPr>
      </w:pPr>
      <w:r w:rsidRPr="003954F5">
        <w:rPr>
          <w:rFonts w:cstheme="minorHAnsi"/>
        </w:rPr>
        <w:t>Yes, because the male cat and female cat are not related to each other.</w:t>
      </w:r>
    </w:p>
    <w:p w14:paraId="3739A5C3" w14:textId="77777777" w:rsidR="005F2C6F" w:rsidRPr="003954F5" w:rsidRDefault="005F2C6F" w:rsidP="005F2C6F">
      <w:pPr>
        <w:rPr>
          <w:rFonts w:cstheme="minorHAnsi"/>
          <w:color w:val="FF0000"/>
        </w:rPr>
      </w:pPr>
      <w:r w:rsidRPr="003954F5">
        <w:rPr>
          <w:rFonts w:cstheme="minorHAnsi"/>
          <w:color w:val="FF0000"/>
        </w:rPr>
        <w:t>2. Is the data from each of two groups follow normal distribution?</w:t>
      </w:r>
    </w:p>
    <w:p w14:paraId="399903D4" w14:textId="77777777" w:rsidR="005F2C6F" w:rsidRPr="003954F5" w:rsidRDefault="005F2C6F" w:rsidP="005F2C6F">
      <w:pPr>
        <w:rPr>
          <w:rFonts w:cstheme="minorHAnsi"/>
        </w:rPr>
      </w:pPr>
      <w:r w:rsidRPr="003954F5">
        <w:rPr>
          <w:rFonts w:cstheme="minorHAnsi"/>
        </w:rPr>
        <w:t xml:space="preserve">Lets check that using </w:t>
      </w:r>
      <w:r w:rsidRPr="003954F5">
        <w:rPr>
          <w:rFonts w:cstheme="minorHAnsi"/>
          <w:b/>
          <w:bCs/>
        </w:rPr>
        <w:t>Shapiro-Wilk normality test</w:t>
      </w:r>
      <w:r w:rsidRPr="003954F5">
        <w:rPr>
          <w:rFonts w:cstheme="minorHAnsi"/>
        </w:rPr>
        <w:t> .</w:t>
      </w:r>
    </w:p>
    <w:p w14:paraId="3E34BBA0" w14:textId="77777777" w:rsidR="005F2C6F" w:rsidRPr="003954F5" w:rsidRDefault="005F2C6F" w:rsidP="005F2C6F">
      <w:pPr>
        <w:rPr>
          <w:rFonts w:cstheme="minorHAnsi"/>
        </w:rPr>
      </w:pPr>
      <w:r w:rsidRPr="003954F5">
        <w:rPr>
          <w:rFonts w:cstheme="minorHAnsi"/>
        </w:rPr>
        <w:t xml:space="preserve">Here we will be using function </w:t>
      </w:r>
      <w:r w:rsidRPr="003954F5">
        <w:rPr>
          <w:rFonts w:cstheme="minorHAnsi"/>
          <w:b/>
          <w:bCs/>
        </w:rPr>
        <w:t xml:space="preserve">with () </w:t>
      </w:r>
      <w:r w:rsidRPr="003954F5">
        <w:rPr>
          <w:rFonts w:cstheme="minorHAnsi"/>
        </w:rPr>
        <w:t>and</w:t>
      </w:r>
      <w:r w:rsidRPr="003954F5">
        <w:rPr>
          <w:rFonts w:cstheme="minorHAnsi"/>
          <w:b/>
          <w:bCs/>
        </w:rPr>
        <w:t> shapiro.test()</w:t>
      </w:r>
      <w:r w:rsidRPr="003954F5">
        <w:rPr>
          <w:rFonts w:cstheme="minorHAnsi"/>
        </w:rPr>
        <w:t xml:space="preserve"> to compute Shapiro-Wilk test for each group.</w:t>
      </w:r>
    </w:p>
    <w:p w14:paraId="080EBA47" w14:textId="77777777" w:rsidR="005F2C6F" w:rsidRPr="003954F5" w:rsidRDefault="005F2C6F" w:rsidP="005F2C6F">
      <w:pPr>
        <w:rPr>
          <w:rFonts w:cstheme="minorHAnsi"/>
        </w:rPr>
      </w:pPr>
      <w:r w:rsidRPr="003954F5">
        <w:rPr>
          <w:rFonts w:cstheme="minorHAnsi"/>
          <w:noProof/>
        </w:rPr>
        <w:lastRenderedPageBreak/>
        <w:drawing>
          <wp:inline distT="0" distB="0" distL="0" distR="0" wp14:anchorId="0A3552E6" wp14:editId="41CAA42C">
            <wp:extent cx="6324445" cy="4312920"/>
            <wp:effectExtent l="0" t="0" r="635"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342084" cy="4324949"/>
                    </a:xfrm>
                    <a:prstGeom prst="rect">
                      <a:avLst/>
                    </a:prstGeom>
                  </pic:spPr>
                </pic:pic>
              </a:graphicData>
            </a:graphic>
          </wp:inline>
        </w:drawing>
      </w:r>
    </w:p>
    <w:p w14:paraId="380CDE68" w14:textId="77777777" w:rsidR="005F2C6F" w:rsidRPr="001C78DF" w:rsidRDefault="005F2C6F" w:rsidP="005F2C6F">
      <w:pPr>
        <w:rPr>
          <w:rFonts w:cstheme="minorHAnsi"/>
        </w:rPr>
      </w:pPr>
    </w:p>
    <w:p w14:paraId="60BD007D" w14:textId="77777777" w:rsidR="005F2C6F" w:rsidRPr="003954F5" w:rsidRDefault="005F2C6F" w:rsidP="005F2C6F">
      <w:pPr>
        <w:rPr>
          <w:rFonts w:cstheme="minorHAnsi"/>
        </w:rPr>
      </w:pPr>
      <w:r w:rsidRPr="003954F5">
        <w:rPr>
          <w:rFonts w:cstheme="minorHAnsi"/>
        </w:rPr>
        <w:t xml:space="preserve">Here while </w:t>
      </w:r>
      <w:r w:rsidRPr="003954F5">
        <w:rPr>
          <w:rFonts w:cstheme="minorHAnsi"/>
          <w:b/>
          <w:bCs/>
          <w:color w:val="FF0000"/>
        </w:rPr>
        <w:t xml:space="preserve">looking at normality, </w:t>
      </w:r>
      <w:r w:rsidRPr="003954F5">
        <w:rPr>
          <w:rFonts w:cstheme="minorHAnsi"/>
        </w:rPr>
        <w:t>we can say that the p-value is greater than 0.05 (level of significance) for sex “male” so it is normally distributed but not for female.</w:t>
      </w:r>
    </w:p>
    <w:p w14:paraId="4DC8AAE7" w14:textId="77777777" w:rsidR="005F2C6F" w:rsidRPr="003954F5" w:rsidRDefault="005F2C6F" w:rsidP="005F2C6F">
      <w:pPr>
        <w:rPr>
          <w:rFonts w:cstheme="minorHAnsi"/>
        </w:rPr>
      </w:pPr>
      <w:r w:rsidRPr="003954F5">
        <w:rPr>
          <w:rFonts w:cstheme="minorHAnsi"/>
          <w:b/>
          <w:bCs/>
        </w:rPr>
        <w:t>p-value for male</w:t>
      </w:r>
      <w:r w:rsidRPr="003954F5">
        <w:rPr>
          <w:rFonts w:cstheme="minorHAnsi"/>
        </w:rPr>
        <w:t>= 0.119&gt;0.05(normally distributed)</w:t>
      </w:r>
    </w:p>
    <w:p w14:paraId="2651448C" w14:textId="77777777" w:rsidR="005F2C6F" w:rsidRPr="003954F5" w:rsidRDefault="005F2C6F" w:rsidP="005F2C6F">
      <w:pPr>
        <w:rPr>
          <w:rFonts w:cstheme="minorHAnsi"/>
        </w:rPr>
      </w:pPr>
      <w:r w:rsidRPr="003954F5">
        <w:rPr>
          <w:rFonts w:cstheme="minorHAnsi"/>
          <w:b/>
          <w:bCs/>
        </w:rPr>
        <w:t>p-value for female</w:t>
      </w:r>
      <w:r w:rsidRPr="003954F5">
        <w:rPr>
          <w:rFonts w:cstheme="minorHAnsi"/>
        </w:rPr>
        <w:t>= 0.0003754&lt;0.05(not normally distributed)</w:t>
      </w:r>
    </w:p>
    <w:p w14:paraId="21D8F3AB" w14:textId="77777777" w:rsidR="00D26483" w:rsidRDefault="00D26483" w:rsidP="005F2C6F">
      <w:pPr>
        <w:rPr>
          <w:rFonts w:cstheme="minorHAnsi"/>
          <w:b/>
          <w:bCs/>
          <w:color w:val="FF0000"/>
        </w:rPr>
      </w:pPr>
    </w:p>
    <w:p w14:paraId="16BF8687" w14:textId="3DCDF912" w:rsidR="005F2C6F" w:rsidRPr="003954F5" w:rsidRDefault="005F2C6F" w:rsidP="005F2C6F">
      <w:pPr>
        <w:rPr>
          <w:rFonts w:cstheme="minorHAnsi"/>
          <w:b/>
          <w:bCs/>
          <w:color w:val="FF0000"/>
        </w:rPr>
      </w:pPr>
      <w:r w:rsidRPr="003954F5">
        <w:rPr>
          <w:rFonts w:cstheme="minorHAnsi"/>
          <w:b/>
          <w:bCs/>
          <w:color w:val="FF0000"/>
        </w:rPr>
        <w:t xml:space="preserve">Hence, if the if the data are not normally distributed, it is </w:t>
      </w:r>
    </w:p>
    <w:p w14:paraId="4C98B073" w14:textId="77777777" w:rsidR="005F2C6F" w:rsidRPr="003954F5" w:rsidRDefault="005F2C6F" w:rsidP="005F2C6F">
      <w:pPr>
        <w:rPr>
          <w:rFonts w:cstheme="minorHAnsi"/>
          <w:color w:val="FF0000"/>
        </w:rPr>
      </w:pPr>
      <w:r w:rsidRPr="003954F5">
        <w:rPr>
          <w:rFonts w:cstheme="minorHAnsi"/>
          <w:b/>
          <w:bCs/>
          <w:color w:val="FF0000"/>
        </w:rPr>
        <w:t xml:space="preserve">recommended to use the non-parametric two-samples Wilcoxon rank test. </w:t>
      </w:r>
    </w:p>
    <w:p w14:paraId="18B60997" w14:textId="77777777" w:rsidR="005F2C6F" w:rsidRPr="009E76C4" w:rsidRDefault="005F2C6F" w:rsidP="005F2C6F">
      <w:pPr>
        <w:rPr>
          <w:rFonts w:cstheme="minorHAnsi"/>
        </w:rPr>
      </w:pPr>
      <w:r w:rsidRPr="003954F5">
        <w:rPr>
          <w:rFonts w:cstheme="minorHAnsi"/>
        </w:rPr>
        <w:t xml:space="preserve">P-value by </w:t>
      </w:r>
      <w:r w:rsidRPr="003954F5">
        <w:rPr>
          <w:rFonts w:cstheme="minorHAnsi"/>
          <w:b/>
          <w:bCs/>
        </w:rPr>
        <w:t>the non-parametric two-samples Wilcoxon rank test=8.201e-11,</w:t>
      </w:r>
      <w:r w:rsidRPr="003954F5">
        <w:rPr>
          <w:rFonts w:cstheme="minorHAnsi"/>
        </w:rPr>
        <w:t xml:space="preserve"> which is less than 0.05 and hence we got significant evidence to reject the null hypothesis and select the alternative hypothesis which is male and female cat samples does not have the same bodyweight (“Bwt”).</w:t>
      </w:r>
    </w:p>
    <w:p w14:paraId="1A9AA938" w14:textId="77777777" w:rsidR="005F2C6F" w:rsidRPr="005F01F3" w:rsidRDefault="005F2C6F" w:rsidP="005F2C6F">
      <w:pPr>
        <w:rPr>
          <w:rFonts w:cstheme="minorHAnsi"/>
        </w:rPr>
      </w:pPr>
    </w:p>
    <w:p w14:paraId="3A5A8822" w14:textId="77777777" w:rsidR="005F2C6F" w:rsidRPr="003954F5" w:rsidRDefault="005F2C6F" w:rsidP="005F2C6F">
      <w:pPr>
        <w:rPr>
          <w:rFonts w:cstheme="minorHAnsi"/>
        </w:rPr>
      </w:pPr>
    </w:p>
    <w:p w14:paraId="3E25626F" w14:textId="77777777" w:rsidR="005F2C6F" w:rsidRPr="003954F5" w:rsidRDefault="005F2C6F" w:rsidP="005F2C6F">
      <w:pPr>
        <w:rPr>
          <w:rFonts w:cstheme="minorHAnsi"/>
        </w:rPr>
      </w:pPr>
    </w:p>
    <w:p w14:paraId="6E4F8ECD" w14:textId="77777777" w:rsidR="00567342" w:rsidRDefault="00567342">
      <w:pPr>
        <w:rPr>
          <w:rFonts w:cstheme="minorHAnsi"/>
          <w:b/>
          <w:bCs/>
          <w:color w:val="2F5496" w:themeColor="accent1" w:themeShade="BF"/>
          <w:sz w:val="28"/>
          <w:szCs w:val="28"/>
        </w:rPr>
      </w:pPr>
    </w:p>
    <w:p w14:paraId="3F468FCF" w14:textId="77777777" w:rsidR="00567342" w:rsidRDefault="00567342">
      <w:pPr>
        <w:rPr>
          <w:rFonts w:cstheme="minorHAnsi"/>
          <w:b/>
          <w:bCs/>
          <w:color w:val="2F5496" w:themeColor="accent1" w:themeShade="BF"/>
          <w:sz w:val="28"/>
          <w:szCs w:val="28"/>
        </w:rPr>
      </w:pPr>
    </w:p>
    <w:p w14:paraId="3637667A" w14:textId="7D263EDD" w:rsidR="00365829" w:rsidRPr="003954F5" w:rsidRDefault="005F2C6F">
      <w:pPr>
        <w:rPr>
          <w:rFonts w:cstheme="minorHAnsi"/>
          <w:b/>
          <w:bCs/>
          <w:color w:val="2F5496" w:themeColor="accent1" w:themeShade="BF"/>
          <w:sz w:val="28"/>
          <w:szCs w:val="28"/>
        </w:rPr>
      </w:pPr>
      <w:r w:rsidRPr="003954F5">
        <w:rPr>
          <w:rFonts w:cstheme="minorHAnsi"/>
          <w:b/>
          <w:bCs/>
          <w:color w:val="2F5496" w:themeColor="accent1" w:themeShade="BF"/>
          <w:sz w:val="28"/>
          <w:szCs w:val="28"/>
        </w:rPr>
        <w:t>Part-2</w:t>
      </w:r>
    </w:p>
    <w:p w14:paraId="73EAB372" w14:textId="5684BFFB" w:rsidR="005F2C6F" w:rsidRPr="003954F5" w:rsidRDefault="00DC3294">
      <w:pPr>
        <w:rPr>
          <w:rFonts w:cstheme="minorHAnsi"/>
        </w:rPr>
      </w:pPr>
      <w:r w:rsidRPr="003954F5">
        <w:rPr>
          <w:rFonts w:cstheme="minorHAnsi"/>
        </w:rPr>
        <w:t>In this example we will be seeing that does meditation effects the sleep</w:t>
      </w:r>
      <w:r w:rsidR="005A4381" w:rsidRPr="003954F5">
        <w:rPr>
          <w:rFonts w:cstheme="minorHAnsi"/>
        </w:rPr>
        <w:t xml:space="preserve"> quality. </w:t>
      </w:r>
      <w:r w:rsidR="00ED6ECF" w:rsidRPr="003954F5">
        <w:rPr>
          <w:rFonts w:cstheme="minorHAnsi"/>
        </w:rPr>
        <w:t>The two samples</w:t>
      </w:r>
      <w:r w:rsidR="00505974" w:rsidRPr="003954F5">
        <w:rPr>
          <w:rFonts w:cstheme="minorHAnsi"/>
        </w:rPr>
        <w:t xml:space="preserve"> </w:t>
      </w:r>
      <w:r w:rsidR="00535458" w:rsidRPr="003954F5">
        <w:rPr>
          <w:rFonts w:cstheme="minorHAnsi"/>
          <w:color w:val="021B34"/>
          <w:shd w:val="clear" w:color="auto" w:fill="FBFDFF"/>
        </w:rPr>
        <w:t xml:space="preserve">are </w:t>
      </w:r>
      <w:r w:rsidR="00505974" w:rsidRPr="003954F5">
        <w:rPr>
          <w:rFonts w:cstheme="minorHAnsi"/>
          <w:color w:val="021B34"/>
          <w:shd w:val="clear" w:color="auto" w:fill="FBFDFF"/>
        </w:rPr>
        <w:t xml:space="preserve">related groups of samples </w:t>
      </w:r>
      <w:r w:rsidR="00505974" w:rsidRPr="003954F5">
        <w:rPr>
          <w:rFonts w:cstheme="minorHAnsi"/>
        </w:rPr>
        <w:t xml:space="preserve">and </w:t>
      </w:r>
      <w:r w:rsidR="00ED6ECF" w:rsidRPr="003954F5">
        <w:rPr>
          <w:rFonts w:cstheme="minorHAnsi"/>
        </w:rPr>
        <w:t xml:space="preserve">are </w:t>
      </w:r>
      <w:r w:rsidR="00505974" w:rsidRPr="003954F5">
        <w:rPr>
          <w:rFonts w:cstheme="minorHAnsi"/>
        </w:rPr>
        <w:t>dependent on each other</w:t>
      </w:r>
      <w:r w:rsidR="00755A2C" w:rsidRPr="003954F5">
        <w:rPr>
          <w:rFonts w:cstheme="minorHAnsi"/>
        </w:rPr>
        <w:t>, and we know The </w:t>
      </w:r>
      <w:r w:rsidR="00755A2C" w:rsidRPr="003954F5">
        <w:rPr>
          <w:rFonts w:cstheme="minorHAnsi"/>
          <w:b/>
          <w:bCs/>
        </w:rPr>
        <w:t>paired samples t-test</w:t>
      </w:r>
      <w:r w:rsidR="00755A2C" w:rsidRPr="003954F5">
        <w:rPr>
          <w:rFonts w:cstheme="minorHAnsi"/>
        </w:rPr>
        <w:t> is used to compare the means between two related groups of samples.</w:t>
      </w:r>
    </w:p>
    <w:p w14:paraId="19D470A9" w14:textId="1D76D96E" w:rsidR="00473366" w:rsidRPr="00473366" w:rsidRDefault="00473366" w:rsidP="00473366">
      <w:pPr>
        <w:rPr>
          <w:rFonts w:cstheme="minorHAnsi"/>
        </w:rPr>
      </w:pPr>
      <w:r w:rsidRPr="00473366">
        <w:rPr>
          <w:rFonts w:cstheme="minorHAnsi"/>
        </w:rPr>
        <w:t xml:space="preserve">As </w:t>
      </w:r>
      <w:r w:rsidRPr="003954F5">
        <w:rPr>
          <w:rFonts w:cstheme="minorHAnsi"/>
        </w:rPr>
        <w:t>in the given</w:t>
      </w:r>
      <w:r w:rsidRPr="00473366">
        <w:rPr>
          <w:rFonts w:cstheme="minorHAnsi"/>
        </w:rPr>
        <w:t xml:space="preserve"> </w:t>
      </w:r>
      <w:r w:rsidR="002023FF" w:rsidRPr="003954F5">
        <w:rPr>
          <w:rFonts w:cstheme="minorHAnsi"/>
        </w:rPr>
        <w:t>problem,</w:t>
      </w:r>
      <w:r w:rsidRPr="00473366">
        <w:rPr>
          <w:rFonts w:cstheme="minorHAnsi"/>
        </w:rPr>
        <w:t xml:space="preserve"> </w:t>
      </w:r>
      <w:r w:rsidR="00130F80" w:rsidRPr="003954F5">
        <w:rPr>
          <w:rFonts w:cstheme="minorHAnsi"/>
        </w:rPr>
        <w:t>10</w:t>
      </w:r>
      <w:r w:rsidRPr="00473366">
        <w:rPr>
          <w:rFonts w:cstheme="minorHAnsi"/>
        </w:rPr>
        <w:t xml:space="preserve"> </w:t>
      </w:r>
      <w:r w:rsidR="00130F80" w:rsidRPr="003954F5">
        <w:rPr>
          <w:rFonts w:cstheme="minorHAnsi"/>
        </w:rPr>
        <w:t>students have done meditation</w:t>
      </w:r>
      <w:r w:rsidR="002023FF" w:rsidRPr="003954F5">
        <w:rPr>
          <w:rFonts w:cstheme="minorHAnsi"/>
        </w:rPr>
        <w:t xml:space="preserve"> workshop. </w:t>
      </w:r>
      <w:r w:rsidRPr="00473366">
        <w:rPr>
          <w:rFonts w:cstheme="minorHAnsi"/>
        </w:rPr>
        <w:t xml:space="preserve">We want to know whether the </w:t>
      </w:r>
      <w:r w:rsidR="002023FF" w:rsidRPr="003954F5">
        <w:rPr>
          <w:rFonts w:cstheme="minorHAnsi"/>
        </w:rPr>
        <w:t>meditation workshop</w:t>
      </w:r>
      <w:r w:rsidRPr="00473366">
        <w:rPr>
          <w:rFonts w:cstheme="minorHAnsi"/>
        </w:rPr>
        <w:t xml:space="preserve"> has an impact on the </w:t>
      </w:r>
      <w:r w:rsidR="002023FF" w:rsidRPr="003954F5">
        <w:rPr>
          <w:rFonts w:cstheme="minorHAnsi"/>
        </w:rPr>
        <w:t>sleeping scores of the students.</w:t>
      </w:r>
      <w:r w:rsidR="00676E07" w:rsidRPr="003954F5">
        <w:rPr>
          <w:rFonts w:cstheme="minorHAnsi"/>
        </w:rPr>
        <w:t xml:space="preserve"> So from that we can say that both the samples are dependent on each other.</w:t>
      </w:r>
    </w:p>
    <w:p w14:paraId="05F2C410" w14:textId="189F8395" w:rsidR="00473366" w:rsidRPr="003954F5" w:rsidRDefault="00473366" w:rsidP="00473366">
      <w:pPr>
        <w:rPr>
          <w:rFonts w:cstheme="minorHAnsi"/>
        </w:rPr>
      </w:pPr>
      <w:r w:rsidRPr="00473366">
        <w:rPr>
          <w:rFonts w:cstheme="minorHAnsi"/>
        </w:rPr>
        <w:t xml:space="preserve">To answer to this question, the </w:t>
      </w:r>
      <w:r w:rsidR="002023FF" w:rsidRPr="003954F5">
        <w:rPr>
          <w:rFonts w:cstheme="minorHAnsi"/>
        </w:rPr>
        <w:t xml:space="preserve">have taken 10 students and measured </w:t>
      </w:r>
      <w:r w:rsidR="00E454BE" w:rsidRPr="003954F5">
        <w:rPr>
          <w:rFonts w:cstheme="minorHAnsi"/>
        </w:rPr>
        <w:t xml:space="preserve">their sleeping score before and after a meditation. </w:t>
      </w:r>
    </w:p>
    <w:p w14:paraId="3A87A6FF" w14:textId="73F5114E" w:rsidR="00781B36" w:rsidRPr="003954F5" w:rsidRDefault="00781B36" w:rsidP="00473366">
      <w:pPr>
        <w:rPr>
          <w:rFonts w:cstheme="minorHAnsi"/>
        </w:rPr>
      </w:pPr>
      <w:r w:rsidRPr="003954F5">
        <w:rPr>
          <w:rFonts w:cstheme="minorHAnsi"/>
          <w:b/>
          <w:bCs/>
        </w:rPr>
        <w:t>Null hypothesis</w:t>
      </w:r>
      <w:r w:rsidRPr="003954F5">
        <w:rPr>
          <w:rFonts w:cstheme="minorHAnsi"/>
        </w:rPr>
        <w:t>:</w:t>
      </w:r>
      <w:r w:rsidR="00440E06" w:rsidRPr="003954F5">
        <w:rPr>
          <w:rFonts w:cstheme="minorHAnsi"/>
        </w:rPr>
        <w:t xml:space="preserve"> </w:t>
      </w:r>
      <w:r w:rsidR="00C00798" w:rsidRPr="003954F5">
        <w:rPr>
          <w:rFonts w:cstheme="minorHAnsi"/>
        </w:rPr>
        <w:t xml:space="preserve">meditation </w:t>
      </w:r>
      <w:r w:rsidR="001C54F3" w:rsidRPr="003954F5">
        <w:rPr>
          <w:rFonts w:cstheme="minorHAnsi"/>
        </w:rPr>
        <w:t>influences</w:t>
      </w:r>
      <w:r w:rsidR="00C00798" w:rsidRPr="003954F5">
        <w:rPr>
          <w:rFonts w:cstheme="minorHAnsi"/>
        </w:rPr>
        <w:t xml:space="preserve"> sleep quality</w:t>
      </w:r>
    </w:p>
    <w:p w14:paraId="3EB9E933" w14:textId="4E9D42EB" w:rsidR="00125E0D" w:rsidRPr="003954F5" w:rsidRDefault="00125E0D" w:rsidP="00473366">
      <w:pPr>
        <w:rPr>
          <w:rFonts w:cstheme="minorHAnsi"/>
        </w:rPr>
      </w:pPr>
      <w:r w:rsidRPr="003954F5">
        <w:rPr>
          <w:rFonts w:cstheme="minorHAnsi"/>
          <w:b/>
          <w:bCs/>
        </w:rPr>
        <w:t>Alternate hypothesis</w:t>
      </w:r>
      <w:r w:rsidRPr="003954F5">
        <w:rPr>
          <w:rFonts w:cstheme="minorHAnsi"/>
        </w:rPr>
        <w:t>:</w:t>
      </w:r>
      <w:r w:rsidR="00E634B7" w:rsidRPr="003954F5">
        <w:rPr>
          <w:rFonts w:cstheme="minorHAnsi"/>
        </w:rPr>
        <w:t xml:space="preserve"> </w:t>
      </w:r>
      <w:r w:rsidR="00C00798" w:rsidRPr="003954F5">
        <w:rPr>
          <w:rFonts w:cstheme="minorHAnsi"/>
        </w:rPr>
        <w:t xml:space="preserve">meditation </w:t>
      </w:r>
      <w:r w:rsidR="001C54F3" w:rsidRPr="003954F5">
        <w:rPr>
          <w:rFonts w:cstheme="minorHAnsi"/>
        </w:rPr>
        <w:t xml:space="preserve">does not influence </w:t>
      </w:r>
      <w:r w:rsidR="00C00798" w:rsidRPr="003954F5">
        <w:rPr>
          <w:rFonts w:cstheme="minorHAnsi"/>
        </w:rPr>
        <w:t xml:space="preserve">sleep </w:t>
      </w:r>
      <w:r w:rsidR="00D47463" w:rsidRPr="003954F5">
        <w:rPr>
          <w:rFonts w:cstheme="minorHAnsi"/>
        </w:rPr>
        <w:t>quality.</w:t>
      </w:r>
    </w:p>
    <w:p w14:paraId="63F53CAA" w14:textId="7CAF2CEC" w:rsidR="006B618F" w:rsidRPr="003954F5" w:rsidRDefault="006B618F" w:rsidP="00473366">
      <w:pPr>
        <w:rPr>
          <w:rFonts w:cstheme="minorHAnsi"/>
          <w:b/>
          <w:bCs/>
          <w:color w:val="FF0000"/>
          <w:sz w:val="24"/>
          <w:szCs w:val="24"/>
        </w:rPr>
      </w:pPr>
      <w:r w:rsidRPr="003954F5">
        <w:rPr>
          <w:rFonts w:cstheme="minorHAnsi"/>
          <w:b/>
          <w:bCs/>
          <w:color w:val="FF0000"/>
          <w:sz w:val="24"/>
          <w:szCs w:val="24"/>
        </w:rPr>
        <w:t>Print the data:</w:t>
      </w:r>
    </w:p>
    <w:p w14:paraId="1081F683" w14:textId="7C131104" w:rsidR="00676E07" w:rsidRPr="003954F5" w:rsidRDefault="006341A3" w:rsidP="00473366">
      <w:pPr>
        <w:rPr>
          <w:rFonts w:cstheme="minorHAnsi"/>
        </w:rPr>
      </w:pPr>
      <w:r w:rsidRPr="003954F5">
        <w:rPr>
          <w:rFonts w:cstheme="minorHAnsi"/>
          <w:noProof/>
        </w:rPr>
        <w:drawing>
          <wp:inline distT="0" distB="0" distL="0" distR="0" wp14:anchorId="2E9F08CB" wp14:editId="1753464C">
            <wp:extent cx="5688898" cy="4396740"/>
            <wp:effectExtent l="0" t="0" r="7620" b="381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698652" cy="4404278"/>
                    </a:xfrm>
                    <a:prstGeom prst="rect">
                      <a:avLst/>
                    </a:prstGeom>
                  </pic:spPr>
                </pic:pic>
              </a:graphicData>
            </a:graphic>
          </wp:inline>
        </w:drawing>
      </w:r>
    </w:p>
    <w:p w14:paraId="0280BF51" w14:textId="7C937581" w:rsidR="004A24D0" w:rsidRPr="003954F5" w:rsidRDefault="004A24D0" w:rsidP="00473366">
      <w:pPr>
        <w:rPr>
          <w:rFonts w:cstheme="minorHAnsi"/>
        </w:rPr>
      </w:pPr>
    </w:p>
    <w:p w14:paraId="3C58D5CC" w14:textId="77777777" w:rsidR="003954F5" w:rsidRDefault="003954F5">
      <w:pPr>
        <w:rPr>
          <w:rFonts w:cstheme="minorHAnsi"/>
        </w:rPr>
      </w:pPr>
    </w:p>
    <w:p w14:paraId="3D5B71BA" w14:textId="13DA64C7" w:rsidR="006F2508" w:rsidRPr="003954F5" w:rsidRDefault="006F2508">
      <w:pPr>
        <w:rPr>
          <w:rFonts w:cstheme="minorHAnsi"/>
          <w:b/>
          <w:bCs/>
          <w:color w:val="FF0000"/>
          <w:sz w:val="24"/>
          <w:szCs w:val="24"/>
        </w:rPr>
      </w:pPr>
      <w:r w:rsidRPr="003954F5">
        <w:rPr>
          <w:rFonts w:cstheme="minorHAnsi"/>
          <w:b/>
          <w:bCs/>
          <w:color w:val="FF0000"/>
          <w:sz w:val="24"/>
          <w:szCs w:val="24"/>
        </w:rPr>
        <w:t xml:space="preserve">Compute summary </w:t>
      </w:r>
      <w:r w:rsidR="00D47463" w:rsidRPr="003954F5">
        <w:rPr>
          <w:rFonts w:cstheme="minorHAnsi"/>
          <w:b/>
          <w:bCs/>
          <w:color w:val="FF0000"/>
          <w:sz w:val="24"/>
          <w:szCs w:val="24"/>
        </w:rPr>
        <w:t>statistics</w:t>
      </w:r>
      <w:r w:rsidR="00702304" w:rsidRPr="003954F5">
        <w:rPr>
          <w:rFonts w:cstheme="minorHAnsi"/>
          <w:b/>
          <w:bCs/>
          <w:color w:val="FF0000"/>
          <w:sz w:val="24"/>
          <w:szCs w:val="24"/>
        </w:rPr>
        <w:t>:</w:t>
      </w:r>
    </w:p>
    <w:p w14:paraId="4E4CC675" w14:textId="78BE31A3" w:rsidR="00702304" w:rsidRPr="003954F5" w:rsidRDefault="00093A85">
      <w:pPr>
        <w:rPr>
          <w:rFonts w:cstheme="minorHAnsi"/>
        </w:rPr>
      </w:pPr>
      <w:r w:rsidRPr="003954F5">
        <w:rPr>
          <w:rFonts w:cstheme="minorHAnsi"/>
          <w:noProof/>
        </w:rPr>
        <w:drawing>
          <wp:inline distT="0" distB="0" distL="0" distR="0" wp14:anchorId="47891484" wp14:editId="5776E119">
            <wp:extent cx="5174428" cy="2019475"/>
            <wp:effectExtent l="0" t="0" r="762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174428" cy="2019475"/>
                    </a:xfrm>
                    <a:prstGeom prst="rect">
                      <a:avLst/>
                    </a:prstGeom>
                  </pic:spPr>
                </pic:pic>
              </a:graphicData>
            </a:graphic>
          </wp:inline>
        </w:drawing>
      </w:r>
    </w:p>
    <w:p w14:paraId="338322F7" w14:textId="48E1352C" w:rsidR="00093A85" w:rsidRPr="003954F5" w:rsidRDefault="00093A85">
      <w:pPr>
        <w:rPr>
          <w:rFonts w:cstheme="minorHAnsi"/>
        </w:rPr>
      </w:pPr>
    </w:p>
    <w:p w14:paraId="02C1B1DA" w14:textId="0E1BBC18" w:rsidR="00093A85" w:rsidRPr="003954F5" w:rsidRDefault="00B20891">
      <w:pPr>
        <w:rPr>
          <w:rFonts w:cstheme="minorHAnsi"/>
        </w:rPr>
      </w:pPr>
      <w:r w:rsidRPr="003954F5">
        <w:rPr>
          <w:rFonts w:cstheme="minorHAnsi"/>
        </w:rPr>
        <w:t xml:space="preserve">The mean values are </w:t>
      </w:r>
    </w:p>
    <w:p w14:paraId="590B9293" w14:textId="380F7C3C" w:rsidR="00B20891" w:rsidRPr="003954F5" w:rsidRDefault="00B20891">
      <w:pPr>
        <w:rPr>
          <w:rFonts w:cstheme="minorHAnsi"/>
        </w:rPr>
      </w:pPr>
      <w:r w:rsidRPr="003954F5">
        <w:rPr>
          <w:rFonts w:cstheme="minorHAnsi"/>
        </w:rPr>
        <w:t>After: 6.87</w:t>
      </w:r>
    </w:p>
    <w:p w14:paraId="451DDC25" w14:textId="29437702" w:rsidR="00B20891" w:rsidRPr="003954F5" w:rsidRDefault="00B20891">
      <w:pPr>
        <w:rPr>
          <w:rFonts w:cstheme="minorHAnsi"/>
        </w:rPr>
      </w:pPr>
      <w:r w:rsidRPr="003954F5">
        <w:rPr>
          <w:rFonts w:cstheme="minorHAnsi"/>
        </w:rPr>
        <w:t>Before: 6.25</w:t>
      </w:r>
    </w:p>
    <w:p w14:paraId="1C394313" w14:textId="1B26FCEB" w:rsidR="00B20891" w:rsidRPr="003954F5" w:rsidRDefault="00AD0FC3">
      <w:pPr>
        <w:rPr>
          <w:rFonts w:cstheme="minorHAnsi"/>
          <w:b/>
          <w:bCs/>
          <w:color w:val="FF0000"/>
          <w:sz w:val="24"/>
          <w:szCs w:val="24"/>
        </w:rPr>
      </w:pPr>
      <w:r w:rsidRPr="003954F5">
        <w:rPr>
          <w:rFonts w:cstheme="minorHAnsi"/>
          <w:b/>
          <w:bCs/>
          <w:color w:val="FF0000"/>
          <w:sz w:val="24"/>
          <w:szCs w:val="24"/>
        </w:rPr>
        <w:t>Visualize</w:t>
      </w:r>
      <w:r w:rsidR="00B44A57" w:rsidRPr="003954F5">
        <w:rPr>
          <w:rFonts w:cstheme="minorHAnsi"/>
          <w:b/>
          <w:bCs/>
          <w:color w:val="FF0000"/>
          <w:sz w:val="24"/>
          <w:szCs w:val="24"/>
        </w:rPr>
        <w:t xml:space="preserve"> the data</w:t>
      </w:r>
      <w:r w:rsidR="001476DD" w:rsidRPr="003954F5">
        <w:rPr>
          <w:rFonts w:cstheme="minorHAnsi"/>
          <w:b/>
          <w:bCs/>
          <w:color w:val="FF0000"/>
          <w:sz w:val="24"/>
          <w:szCs w:val="24"/>
        </w:rPr>
        <w:t>:</w:t>
      </w:r>
    </w:p>
    <w:p w14:paraId="5FA4BE98" w14:textId="41C17400" w:rsidR="001476DD" w:rsidRPr="003954F5" w:rsidRDefault="001476DD">
      <w:pPr>
        <w:rPr>
          <w:rFonts w:cstheme="minorHAnsi"/>
        </w:rPr>
      </w:pPr>
      <w:r w:rsidRPr="003954F5">
        <w:rPr>
          <w:rFonts w:cstheme="minorHAnsi"/>
          <w:noProof/>
        </w:rPr>
        <w:drawing>
          <wp:inline distT="0" distB="0" distL="0" distR="0" wp14:anchorId="499C6FDF" wp14:editId="485CB882">
            <wp:extent cx="5158850" cy="2578100"/>
            <wp:effectExtent l="0" t="0" r="381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83068" cy="2590203"/>
                    </a:xfrm>
                    <a:prstGeom prst="rect">
                      <a:avLst/>
                    </a:prstGeom>
                  </pic:spPr>
                </pic:pic>
              </a:graphicData>
            </a:graphic>
          </wp:inline>
        </w:drawing>
      </w:r>
    </w:p>
    <w:p w14:paraId="358BF96B" w14:textId="55EC5A68" w:rsidR="00AD0FC3" w:rsidRPr="003954F5" w:rsidRDefault="00AD0FC3">
      <w:pPr>
        <w:rPr>
          <w:rFonts w:cstheme="minorHAnsi"/>
        </w:rPr>
      </w:pPr>
    </w:p>
    <w:p w14:paraId="67552E22" w14:textId="7C7269A5" w:rsidR="00AD0FC3" w:rsidRPr="003954F5" w:rsidRDefault="00577803">
      <w:pPr>
        <w:rPr>
          <w:rFonts w:cstheme="minorHAnsi"/>
        </w:rPr>
      </w:pPr>
      <w:r w:rsidRPr="003954F5">
        <w:rPr>
          <w:rFonts w:cstheme="minorHAnsi"/>
        </w:rPr>
        <w:t>Here, Box plots show you the increase, but lose the paired information. You can use the function </w:t>
      </w:r>
      <w:r w:rsidRPr="003954F5">
        <w:rPr>
          <w:rFonts w:cstheme="minorHAnsi"/>
          <w:b/>
          <w:bCs/>
        </w:rPr>
        <w:t>plot.paired</w:t>
      </w:r>
      <w:r w:rsidR="0021736E" w:rsidRPr="003954F5">
        <w:rPr>
          <w:rFonts w:cstheme="minorHAnsi"/>
        </w:rPr>
        <w:t xml:space="preserve"> </w:t>
      </w:r>
      <w:r w:rsidRPr="003954F5">
        <w:rPr>
          <w:rFonts w:cstheme="minorHAnsi"/>
        </w:rPr>
        <w:t>to plot paired data</w:t>
      </w:r>
      <w:r w:rsidR="0021736E" w:rsidRPr="003954F5">
        <w:rPr>
          <w:rFonts w:cstheme="minorHAnsi"/>
        </w:rPr>
        <w:t>.</w:t>
      </w:r>
    </w:p>
    <w:p w14:paraId="4C4BD0FB" w14:textId="139D18B5" w:rsidR="0021736E" w:rsidRPr="003954F5" w:rsidRDefault="0021736E">
      <w:pPr>
        <w:rPr>
          <w:rFonts w:cstheme="minorHAnsi"/>
        </w:rPr>
      </w:pPr>
    </w:p>
    <w:p w14:paraId="0206FE93" w14:textId="003E4DB7" w:rsidR="0021736E" w:rsidRPr="003954F5" w:rsidRDefault="001C19E2">
      <w:pPr>
        <w:rPr>
          <w:rFonts w:cstheme="minorHAnsi"/>
        </w:rPr>
      </w:pPr>
      <w:r w:rsidRPr="003954F5">
        <w:rPr>
          <w:rFonts w:cstheme="minorHAnsi"/>
        </w:rPr>
        <w:lastRenderedPageBreak/>
        <w:t>We should now use paired data:</w:t>
      </w:r>
    </w:p>
    <w:p w14:paraId="71380ACB" w14:textId="1CAA5D6F" w:rsidR="00EF303E" w:rsidRPr="003954F5" w:rsidRDefault="00A1152D">
      <w:pPr>
        <w:rPr>
          <w:rFonts w:cstheme="minorHAnsi"/>
        </w:rPr>
      </w:pPr>
      <w:r w:rsidRPr="003954F5">
        <w:rPr>
          <w:rFonts w:cstheme="minorHAnsi"/>
          <w:noProof/>
        </w:rPr>
        <w:drawing>
          <wp:inline distT="0" distB="0" distL="0" distR="0" wp14:anchorId="56FE4710" wp14:editId="78C0EF54">
            <wp:extent cx="5943600" cy="1637665"/>
            <wp:effectExtent l="0" t="0" r="0" b="63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637665"/>
                    </a:xfrm>
                    <a:prstGeom prst="rect">
                      <a:avLst/>
                    </a:prstGeom>
                  </pic:spPr>
                </pic:pic>
              </a:graphicData>
            </a:graphic>
          </wp:inline>
        </w:drawing>
      </w:r>
    </w:p>
    <w:p w14:paraId="4ECF1ECD" w14:textId="1C2414D5" w:rsidR="00A1152D" w:rsidRPr="003954F5" w:rsidRDefault="00A1152D">
      <w:pPr>
        <w:rPr>
          <w:rFonts w:cstheme="minorHAnsi"/>
        </w:rPr>
      </w:pPr>
      <w:r w:rsidRPr="003954F5">
        <w:rPr>
          <w:rFonts w:cstheme="minorHAnsi"/>
          <w:noProof/>
        </w:rPr>
        <w:drawing>
          <wp:inline distT="0" distB="0" distL="0" distR="0" wp14:anchorId="2F3FFDAE" wp14:editId="516230B2">
            <wp:extent cx="3383280" cy="1972857"/>
            <wp:effectExtent l="0" t="0" r="7620" b="889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05043" cy="1985548"/>
                    </a:xfrm>
                    <a:prstGeom prst="rect">
                      <a:avLst/>
                    </a:prstGeom>
                  </pic:spPr>
                </pic:pic>
              </a:graphicData>
            </a:graphic>
          </wp:inline>
        </w:drawing>
      </w:r>
    </w:p>
    <w:p w14:paraId="52D45A99" w14:textId="77777777" w:rsidR="001C19E2" w:rsidRPr="003954F5" w:rsidRDefault="001C19E2">
      <w:pPr>
        <w:rPr>
          <w:rFonts w:cstheme="minorHAnsi"/>
        </w:rPr>
      </w:pPr>
    </w:p>
    <w:p w14:paraId="69913F15" w14:textId="018C8CE4" w:rsidR="00974388" w:rsidRPr="003954F5" w:rsidRDefault="00A1152D" w:rsidP="00C80FB2">
      <w:pPr>
        <w:rPr>
          <w:rFonts w:cstheme="minorHAnsi"/>
        </w:rPr>
      </w:pPr>
      <w:r w:rsidRPr="003954F5">
        <w:rPr>
          <w:rFonts w:cstheme="minorHAnsi"/>
        </w:rPr>
        <w:t xml:space="preserve">From the above figure we can say the </w:t>
      </w:r>
      <w:r w:rsidRPr="003954F5">
        <w:rPr>
          <w:rFonts w:cstheme="minorHAnsi"/>
          <w:b/>
          <w:bCs/>
        </w:rPr>
        <w:t>data is paired.</w:t>
      </w:r>
    </w:p>
    <w:p w14:paraId="299A76BC" w14:textId="790070AA" w:rsidR="00C80FB2" w:rsidRPr="003954F5" w:rsidRDefault="00C80FB2" w:rsidP="00C80FB2">
      <w:pPr>
        <w:rPr>
          <w:rFonts w:cstheme="minorHAnsi"/>
          <w:b/>
          <w:bCs/>
          <w:color w:val="FF0000"/>
          <w:sz w:val="24"/>
          <w:szCs w:val="24"/>
        </w:rPr>
      </w:pPr>
      <w:r w:rsidRPr="003954F5">
        <w:rPr>
          <w:rFonts w:cstheme="minorHAnsi"/>
          <w:b/>
          <w:bCs/>
          <w:color w:val="FF0000"/>
          <w:sz w:val="24"/>
          <w:szCs w:val="24"/>
        </w:rPr>
        <w:t>Preliminary test to check paired T-test assumptions:</w:t>
      </w:r>
    </w:p>
    <w:p w14:paraId="6D222DDD" w14:textId="34A42908" w:rsidR="009124C5" w:rsidRPr="003954F5" w:rsidRDefault="009124C5" w:rsidP="00C80FB2">
      <w:pPr>
        <w:rPr>
          <w:rFonts w:cstheme="minorHAnsi"/>
          <w:b/>
          <w:bCs/>
        </w:rPr>
      </w:pPr>
      <w:r w:rsidRPr="003954F5">
        <w:rPr>
          <w:rFonts w:cstheme="minorHAnsi"/>
          <w:b/>
          <w:bCs/>
        </w:rPr>
        <w:t>1. Are these two samples paired?</w:t>
      </w:r>
    </w:p>
    <w:p w14:paraId="18C6F2DF" w14:textId="22B95912" w:rsidR="009124C5" w:rsidRPr="003954F5" w:rsidRDefault="00213C1E" w:rsidP="00C80FB2">
      <w:pPr>
        <w:rPr>
          <w:rFonts w:cstheme="minorHAnsi"/>
          <w:color w:val="021B34"/>
          <w:shd w:val="clear" w:color="auto" w:fill="FFFFFF"/>
        </w:rPr>
      </w:pPr>
      <w:r w:rsidRPr="003954F5">
        <w:rPr>
          <w:rFonts w:cstheme="minorHAnsi"/>
          <w:color w:val="021B34"/>
          <w:shd w:val="clear" w:color="auto" w:fill="FFFFFF"/>
        </w:rPr>
        <w:t xml:space="preserve">Yes, they are </w:t>
      </w:r>
      <w:r w:rsidR="0070604D" w:rsidRPr="003954F5">
        <w:rPr>
          <w:rFonts w:cstheme="minorHAnsi"/>
          <w:color w:val="021B34"/>
          <w:shd w:val="clear" w:color="auto" w:fill="FFFFFF"/>
        </w:rPr>
        <w:t>paired. Since</w:t>
      </w:r>
      <w:r w:rsidRPr="003954F5">
        <w:rPr>
          <w:rFonts w:cstheme="minorHAnsi"/>
          <w:color w:val="021B34"/>
          <w:shd w:val="clear" w:color="auto" w:fill="FFFFFF"/>
        </w:rPr>
        <w:t xml:space="preserve"> the data have been collected from measuring twice the sleeping scores of the same students.</w:t>
      </w:r>
    </w:p>
    <w:p w14:paraId="3B9AD89D" w14:textId="6D436D6D" w:rsidR="0070604D" w:rsidRPr="003954F5" w:rsidRDefault="0070604D" w:rsidP="00C80FB2">
      <w:pPr>
        <w:rPr>
          <w:rFonts w:cstheme="minorHAnsi"/>
          <w:b/>
          <w:bCs/>
          <w:color w:val="021B34"/>
          <w:shd w:val="clear" w:color="auto" w:fill="FFFFFF"/>
        </w:rPr>
      </w:pPr>
      <w:r w:rsidRPr="003954F5">
        <w:rPr>
          <w:rFonts w:cstheme="minorHAnsi"/>
          <w:b/>
          <w:bCs/>
          <w:color w:val="021B34"/>
          <w:shd w:val="clear" w:color="auto" w:fill="FFFFFF"/>
        </w:rPr>
        <w:t>2. is this a large sample?</w:t>
      </w:r>
    </w:p>
    <w:p w14:paraId="4EC9D64C" w14:textId="1FA2814E" w:rsidR="0070604D" w:rsidRPr="003954F5" w:rsidRDefault="002A32F1" w:rsidP="00C80FB2">
      <w:pPr>
        <w:rPr>
          <w:rFonts w:cstheme="minorHAnsi"/>
          <w:color w:val="021B34"/>
          <w:shd w:val="clear" w:color="auto" w:fill="FFFFFF"/>
        </w:rPr>
      </w:pPr>
      <w:r w:rsidRPr="003954F5">
        <w:rPr>
          <w:rFonts w:cstheme="minorHAnsi"/>
          <w:color w:val="021B34"/>
          <w:shd w:val="clear" w:color="auto" w:fill="FFFFFF"/>
        </w:rPr>
        <w:t>No</w:t>
      </w:r>
      <w:r w:rsidR="0007706B" w:rsidRPr="003954F5">
        <w:rPr>
          <w:rFonts w:cstheme="minorHAnsi"/>
          <w:color w:val="021B34"/>
          <w:shd w:val="clear" w:color="auto" w:fill="FFFFFF"/>
        </w:rPr>
        <w:t>,</w:t>
      </w:r>
      <w:r w:rsidRPr="003954F5">
        <w:rPr>
          <w:rFonts w:cstheme="minorHAnsi"/>
          <w:color w:val="021B34"/>
          <w:shd w:val="clear" w:color="auto" w:fill="FFFFFF"/>
        </w:rPr>
        <w:t xml:space="preserve"> we have a sample size is less than </w:t>
      </w:r>
      <w:r w:rsidR="002151DD" w:rsidRPr="003954F5">
        <w:rPr>
          <w:rFonts w:cstheme="minorHAnsi"/>
          <w:color w:val="021B34"/>
          <w:shd w:val="clear" w:color="auto" w:fill="FFFFFF"/>
        </w:rPr>
        <w:t>30.</w:t>
      </w:r>
    </w:p>
    <w:p w14:paraId="21283C6A" w14:textId="77777777" w:rsidR="0007706B" w:rsidRPr="003954F5" w:rsidRDefault="002151DD" w:rsidP="00EE36FB">
      <w:pPr>
        <w:rPr>
          <w:rFonts w:cstheme="minorHAnsi"/>
          <w:b/>
          <w:bCs/>
          <w:color w:val="021B34"/>
          <w:shd w:val="clear" w:color="auto" w:fill="FFFFFF"/>
        </w:rPr>
      </w:pPr>
      <w:r w:rsidRPr="003954F5">
        <w:rPr>
          <w:rFonts w:cstheme="minorHAnsi"/>
          <w:b/>
          <w:bCs/>
          <w:color w:val="021B34"/>
          <w:shd w:val="clear" w:color="auto" w:fill="FFFFFF"/>
        </w:rPr>
        <w:t>3. Check for normality</w:t>
      </w:r>
    </w:p>
    <w:p w14:paraId="7EA57C04" w14:textId="5CB593C9" w:rsidR="00EE36FB" w:rsidRPr="00EE36FB" w:rsidRDefault="00EE36FB" w:rsidP="00EE36FB">
      <w:pPr>
        <w:rPr>
          <w:rFonts w:cstheme="minorHAnsi"/>
          <w:b/>
          <w:bCs/>
          <w:color w:val="021B34"/>
          <w:shd w:val="clear" w:color="auto" w:fill="FFFFFF"/>
        </w:rPr>
      </w:pPr>
      <w:r w:rsidRPr="00EE36FB">
        <w:rPr>
          <w:rFonts w:cstheme="minorHAnsi"/>
        </w:rPr>
        <w:t xml:space="preserve">Use Shapiro-Wilk </w:t>
      </w:r>
      <w:r w:rsidR="001A34AB" w:rsidRPr="003954F5">
        <w:rPr>
          <w:rFonts w:cstheme="minorHAnsi"/>
        </w:rPr>
        <w:t>to check for normality</w:t>
      </w:r>
      <w:r w:rsidR="000D6AA4" w:rsidRPr="003954F5">
        <w:rPr>
          <w:rFonts w:cstheme="minorHAnsi"/>
        </w:rPr>
        <w:t>.</w:t>
      </w:r>
      <w:r w:rsidRPr="003954F5">
        <w:rPr>
          <w:rFonts w:cstheme="minorHAnsi"/>
        </w:rPr>
        <w:t xml:space="preserve"> </w:t>
      </w:r>
    </w:p>
    <w:p w14:paraId="2D939E2A" w14:textId="3CF37C42" w:rsidR="00EE36FB" w:rsidRPr="00EE36FB" w:rsidRDefault="00EE36FB" w:rsidP="00EE36FB">
      <w:pPr>
        <w:numPr>
          <w:ilvl w:val="0"/>
          <w:numId w:val="1"/>
        </w:numPr>
        <w:rPr>
          <w:rFonts w:cstheme="minorHAnsi"/>
        </w:rPr>
      </w:pPr>
      <w:r w:rsidRPr="00EE36FB">
        <w:rPr>
          <w:rFonts w:cstheme="minorHAnsi"/>
        </w:rPr>
        <w:t xml:space="preserve">Null hypothesis: the data </w:t>
      </w:r>
      <w:r w:rsidR="001A34AB" w:rsidRPr="003954F5">
        <w:rPr>
          <w:rFonts w:cstheme="minorHAnsi"/>
        </w:rPr>
        <w:t>is</w:t>
      </w:r>
      <w:r w:rsidRPr="00EE36FB">
        <w:rPr>
          <w:rFonts w:cstheme="minorHAnsi"/>
        </w:rPr>
        <w:t xml:space="preserve"> normally distributed</w:t>
      </w:r>
      <w:r w:rsidR="000D6AA4" w:rsidRPr="003954F5">
        <w:rPr>
          <w:rFonts w:cstheme="minorHAnsi"/>
        </w:rPr>
        <w:t>.</w:t>
      </w:r>
    </w:p>
    <w:p w14:paraId="13277CB7" w14:textId="63F2BB94" w:rsidR="00EE36FB" w:rsidRPr="00EE36FB" w:rsidRDefault="00EE36FB" w:rsidP="00EE36FB">
      <w:pPr>
        <w:numPr>
          <w:ilvl w:val="0"/>
          <w:numId w:val="1"/>
        </w:numPr>
        <w:rPr>
          <w:rFonts w:cstheme="minorHAnsi"/>
        </w:rPr>
      </w:pPr>
      <w:r w:rsidRPr="00EE36FB">
        <w:rPr>
          <w:rFonts w:cstheme="minorHAnsi"/>
        </w:rPr>
        <w:t xml:space="preserve">Alternative hypothesis: the data </w:t>
      </w:r>
      <w:r w:rsidR="001A34AB" w:rsidRPr="003954F5">
        <w:rPr>
          <w:rFonts w:cstheme="minorHAnsi"/>
        </w:rPr>
        <w:t>is</w:t>
      </w:r>
      <w:r w:rsidRPr="00EE36FB">
        <w:rPr>
          <w:rFonts w:cstheme="minorHAnsi"/>
        </w:rPr>
        <w:t xml:space="preserve"> not normally distributed</w:t>
      </w:r>
      <w:r w:rsidR="000D6AA4" w:rsidRPr="003954F5">
        <w:rPr>
          <w:rFonts w:cstheme="minorHAnsi"/>
        </w:rPr>
        <w:t>.</w:t>
      </w:r>
    </w:p>
    <w:p w14:paraId="3D334C27" w14:textId="18ADA4A7" w:rsidR="00C80FB2" w:rsidRPr="00974388" w:rsidRDefault="00123C39" w:rsidP="00C80FB2">
      <w:pPr>
        <w:rPr>
          <w:rFonts w:cstheme="minorHAnsi"/>
        </w:rPr>
      </w:pPr>
      <w:r w:rsidRPr="003954F5">
        <w:rPr>
          <w:rFonts w:cstheme="minorHAnsi"/>
          <w:noProof/>
        </w:rPr>
        <w:lastRenderedPageBreak/>
        <w:drawing>
          <wp:inline distT="0" distB="0" distL="0" distR="0" wp14:anchorId="58926957" wp14:editId="7958584B">
            <wp:extent cx="5943600" cy="172212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722120"/>
                    </a:xfrm>
                    <a:prstGeom prst="rect">
                      <a:avLst/>
                    </a:prstGeom>
                  </pic:spPr>
                </pic:pic>
              </a:graphicData>
            </a:graphic>
          </wp:inline>
        </w:drawing>
      </w:r>
    </w:p>
    <w:p w14:paraId="32C84B9B" w14:textId="7C9CC3FD" w:rsidR="00123C39" w:rsidRPr="003954F5" w:rsidRDefault="00693EF4">
      <w:pPr>
        <w:rPr>
          <w:rFonts w:cstheme="minorHAnsi"/>
          <w:color w:val="00B0F0"/>
        </w:rPr>
      </w:pPr>
      <w:r w:rsidRPr="003954F5">
        <w:rPr>
          <w:rFonts w:cstheme="minorHAnsi"/>
          <w:color w:val="00B0F0"/>
        </w:rPr>
        <w:t xml:space="preserve">P-value: 0.2177&gt;0.05(level of significance). </w:t>
      </w:r>
    </w:p>
    <w:p w14:paraId="2517C2EA" w14:textId="6717AFA4" w:rsidR="00693EF4" w:rsidRPr="003954F5" w:rsidRDefault="00693EF4">
      <w:pPr>
        <w:rPr>
          <w:rFonts w:cstheme="minorHAnsi"/>
          <w:color w:val="00B0F0"/>
        </w:rPr>
      </w:pPr>
      <w:r w:rsidRPr="003954F5">
        <w:rPr>
          <w:rFonts w:cstheme="minorHAnsi"/>
          <w:color w:val="00B0F0"/>
        </w:rPr>
        <w:t xml:space="preserve">Hence, we can not reject the null hypothesis </w:t>
      </w:r>
      <w:r w:rsidR="00F24C2C" w:rsidRPr="003954F5">
        <w:rPr>
          <w:rFonts w:cstheme="minorHAnsi"/>
          <w:color w:val="00B0F0"/>
        </w:rPr>
        <w:t>and</w:t>
      </w:r>
      <w:r w:rsidRPr="003954F5">
        <w:rPr>
          <w:rFonts w:cstheme="minorHAnsi"/>
          <w:color w:val="00B0F0"/>
        </w:rPr>
        <w:t xml:space="preserve"> the data is normally distributed.</w:t>
      </w:r>
    </w:p>
    <w:p w14:paraId="53B8D64D" w14:textId="77777777" w:rsidR="00DA7B38" w:rsidRDefault="00DA7B38">
      <w:pPr>
        <w:rPr>
          <w:rFonts w:cstheme="minorHAnsi"/>
          <w:b/>
          <w:bCs/>
          <w:color w:val="FF0000"/>
          <w:sz w:val="24"/>
          <w:szCs w:val="24"/>
        </w:rPr>
      </w:pPr>
    </w:p>
    <w:p w14:paraId="5857B50C" w14:textId="407E98CD" w:rsidR="00817C0A" w:rsidRPr="003954F5" w:rsidRDefault="000D6AA4">
      <w:pPr>
        <w:rPr>
          <w:rFonts w:cstheme="minorHAnsi"/>
          <w:b/>
          <w:bCs/>
          <w:color w:val="FF0000"/>
          <w:sz w:val="24"/>
          <w:szCs w:val="24"/>
        </w:rPr>
      </w:pPr>
      <w:r w:rsidRPr="003954F5">
        <w:rPr>
          <w:rFonts w:cstheme="minorHAnsi"/>
          <w:b/>
          <w:bCs/>
          <w:color w:val="FF0000"/>
          <w:sz w:val="24"/>
          <w:szCs w:val="24"/>
        </w:rPr>
        <w:t>C</w:t>
      </w:r>
      <w:r w:rsidR="00817C0A" w:rsidRPr="003954F5">
        <w:rPr>
          <w:rFonts w:cstheme="minorHAnsi"/>
          <w:b/>
          <w:bCs/>
          <w:color w:val="FF0000"/>
          <w:sz w:val="24"/>
          <w:szCs w:val="24"/>
        </w:rPr>
        <w:t>ompute the paired T-test.</w:t>
      </w:r>
    </w:p>
    <w:p w14:paraId="5E20B7BE" w14:textId="77777777" w:rsidR="000D6AA4" w:rsidRPr="003954F5" w:rsidRDefault="000D6AA4">
      <w:pPr>
        <w:rPr>
          <w:rFonts w:cstheme="minorHAnsi"/>
          <w:b/>
          <w:bCs/>
          <w:color w:val="FF0000"/>
        </w:rPr>
      </w:pPr>
    </w:p>
    <w:p w14:paraId="28A75B5A" w14:textId="1843DCA2" w:rsidR="00693EF4" w:rsidRPr="003954F5" w:rsidRDefault="00730D44">
      <w:pPr>
        <w:rPr>
          <w:rFonts w:cstheme="minorHAnsi"/>
        </w:rPr>
      </w:pPr>
      <w:r w:rsidRPr="003954F5">
        <w:rPr>
          <w:rFonts w:cstheme="minorHAnsi"/>
          <w:noProof/>
        </w:rPr>
        <w:drawing>
          <wp:inline distT="0" distB="0" distL="0" distR="0" wp14:anchorId="7E740139" wp14:editId="7EA1F82F">
            <wp:extent cx="4666672" cy="1988820"/>
            <wp:effectExtent l="0" t="0" r="635"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676338" cy="1992939"/>
                    </a:xfrm>
                    <a:prstGeom prst="rect">
                      <a:avLst/>
                    </a:prstGeom>
                  </pic:spPr>
                </pic:pic>
              </a:graphicData>
            </a:graphic>
          </wp:inline>
        </w:drawing>
      </w:r>
    </w:p>
    <w:p w14:paraId="0DE8BB96" w14:textId="1D6B79D5" w:rsidR="00567342" w:rsidRPr="00567342" w:rsidRDefault="00567342" w:rsidP="00567342">
      <w:pPr>
        <w:rPr>
          <w:rFonts w:cstheme="minorHAnsi"/>
          <w:color w:val="00B0F0"/>
        </w:rPr>
      </w:pPr>
      <w:r w:rsidRPr="00567342">
        <w:rPr>
          <w:rFonts w:cstheme="minorHAnsi"/>
          <w:color w:val="00B0F0"/>
        </w:rPr>
        <w:t>In the result above</w:t>
      </w:r>
      <w:r>
        <w:rPr>
          <w:rFonts w:cstheme="minorHAnsi"/>
          <w:color w:val="00B0F0"/>
        </w:rPr>
        <w:t>:</w:t>
      </w:r>
    </w:p>
    <w:p w14:paraId="34711E65" w14:textId="757E1973" w:rsidR="00567342" w:rsidRPr="00567342" w:rsidRDefault="00567342" w:rsidP="00567342">
      <w:pPr>
        <w:numPr>
          <w:ilvl w:val="0"/>
          <w:numId w:val="2"/>
        </w:numPr>
        <w:rPr>
          <w:rFonts w:cstheme="minorHAnsi"/>
          <w:color w:val="00B0F0"/>
        </w:rPr>
      </w:pPr>
      <w:r w:rsidRPr="00567342">
        <w:rPr>
          <w:rFonts w:cstheme="minorHAnsi"/>
          <w:b/>
          <w:bCs/>
          <w:color w:val="00B0F0"/>
        </w:rPr>
        <w:t>t</w:t>
      </w:r>
      <w:r w:rsidRPr="00567342">
        <w:rPr>
          <w:rFonts w:cstheme="minorHAnsi"/>
          <w:color w:val="00B0F0"/>
        </w:rPr>
        <w:t> is the </w:t>
      </w:r>
      <w:r w:rsidRPr="00567342">
        <w:rPr>
          <w:rFonts w:cstheme="minorHAnsi"/>
          <w:b/>
          <w:bCs/>
          <w:color w:val="00B0F0"/>
        </w:rPr>
        <w:t>t-test statistic</w:t>
      </w:r>
      <w:r w:rsidRPr="00567342">
        <w:rPr>
          <w:rFonts w:cstheme="minorHAnsi"/>
          <w:color w:val="00B0F0"/>
        </w:rPr>
        <w:t xml:space="preserve"> value (t = </w:t>
      </w:r>
      <w:r>
        <w:rPr>
          <w:rFonts w:cstheme="minorHAnsi"/>
          <w:color w:val="00B0F0"/>
        </w:rPr>
        <w:t>-1.9481</w:t>
      </w:r>
      <w:r w:rsidRPr="00567342">
        <w:rPr>
          <w:rFonts w:cstheme="minorHAnsi"/>
          <w:color w:val="00B0F0"/>
        </w:rPr>
        <w:t>),</w:t>
      </w:r>
    </w:p>
    <w:p w14:paraId="72A7C54E" w14:textId="77777777" w:rsidR="00567342" w:rsidRPr="00567342" w:rsidRDefault="00567342" w:rsidP="00567342">
      <w:pPr>
        <w:numPr>
          <w:ilvl w:val="0"/>
          <w:numId w:val="2"/>
        </w:numPr>
        <w:rPr>
          <w:rFonts w:cstheme="minorHAnsi"/>
          <w:color w:val="00B0F0"/>
        </w:rPr>
      </w:pPr>
      <w:r w:rsidRPr="00567342">
        <w:rPr>
          <w:rFonts w:cstheme="minorHAnsi"/>
          <w:b/>
          <w:bCs/>
          <w:color w:val="00B0F0"/>
        </w:rPr>
        <w:t>df</w:t>
      </w:r>
      <w:r w:rsidRPr="00567342">
        <w:rPr>
          <w:rFonts w:cstheme="minorHAnsi"/>
          <w:color w:val="00B0F0"/>
        </w:rPr>
        <w:t> is the degrees of freedom (df= 9),</w:t>
      </w:r>
    </w:p>
    <w:p w14:paraId="29493F84" w14:textId="7F284D8A" w:rsidR="00567342" w:rsidRPr="00567342" w:rsidRDefault="00567342" w:rsidP="00567342">
      <w:pPr>
        <w:numPr>
          <w:ilvl w:val="0"/>
          <w:numId w:val="2"/>
        </w:numPr>
        <w:rPr>
          <w:rFonts w:cstheme="minorHAnsi"/>
          <w:color w:val="00B0F0"/>
        </w:rPr>
      </w:pPr>
      <w:r w:rsidRPr="00567342">
        <w:rPr>
          <w:rFonts w:cstheme="minorHAnsi"/>
          <w:b/>
          <w:bCs/>
          <w:color w:val="00B0F0"/>
        </w:rPr>
        <w:t>p-value</w:t>
      </w:r>
      <w:r w:rsidRPr="00567342">
        <w:rPr>
          <w:rFonts w:cstheme="minorHAnsi"/>
          <w:color w:val="00B0F0"/>
        </w:rPr>
        <w:t> is the significance level of the </w:t>
      </w:r>
      <w:r w:rsidRPr="00567342">
        <w:rPr>
          <w:rFonts w:cstheme="minorHAnsi"/>
          <w:b/>
          <w:bCs/>
          <w:color w:val="00B0F0"/>
        </w:rPr>
        <w:t>t-test</w:t>
      </w:r>
      <w:r w:rsidRPr="00567342">
        <w:rPr>
          <w:rFonts w:cstheme="minorHAnsi"/>
          <w:color w:val="00B0F0"/>
        </w:rPr>
        <w:t xml:space="preserve"> (p-value = </w:t>
      </w:r>
      <w:r>
        <w:rPr>
          <w:rFonts w:cstheme="minorHAnsi"/>
          <w:color w:val="00B0F0"/>
        </w:rPr>
        <w:t>0.08322</w:t>
      </w:r>
      <w:r w:rsidRPr="00567342">
        <w:rPr>
          <w:rFonts w:cstheme="minorHAnsi"/>
          <w:color w:val="00B0F0"/>
        </w:rPr>
        <w:t>).</w:t>
      </w:r>
    </w:p>
    <w:p w14:paraId="7A16804B" w14:textId="1CACACB9" w:rsidR="00567342" w:rsidRPr="00567342" w:rsidRDefault="00567342" w:rsidP="00567342">
      <w:pPr>
        <w:numPr>
          <w:ilvl w:val="0"/>
          <w:numId w:val="2"/>
        </w:numPr>
        <w:rPr>
          <w:rFonts w:cstheme="minorHAnsi"/>
          <w:color w:val="00B0F0"/>
        </w:rPr>
      </w:pPr>
      <w:r w:rsidRPr="00567342">
        <w:rPr>
          <w:rFonts w:cstheme="minorHAnsi"/>
          <w:b/>
          <w:bCs/>
          <w:color w:val="00B0F0"/>
        </w:rPr>
        <w:t>conf.int</w:t>
      </w:r>
      <w:r w:rsidRPr="00567342">
        <w:rPr>
          <w:rFonts w:cstheme="minorHAnsi"/>
          <w:color w:val="00B0F0"/>
        </w:rPr>
        <w:t> is the </w:t>
      </w:r>
      <w:r w:rsidRPr="00567342">
        <w:rPr>
          <w:rFonts w:cstheme="minorHAnsi"/>
          <w:b/>
          <w:bCs/>
          <w:color w:val="00B0F0"/>
        </w:rPr>
        <w:t>confidence interval</w:t>
      </w:r>
      <w:r w:rsidRPr="00567342">
        <w:rPr>
          <w:rFonts w:cstheme="minorHAnsi"/>
          <w:color w:val="00B0F0"/>
        </w:rPr>
        <w:t xml:space="preserve"> (conf.int) of the mean differences at 95% is also shown (conf.int= </w:t>
      </w:r>
      <w:r>
        <w:rPr>
          <w:rFonts w:cstheme="minorHAnsi"/>
          <w:color w:val="00B0F0"/>
        </w:rPr>
        <w:t>[-1.3399,0.099</w:t>
      </w:r>
      <w:r w:rsidRPr="00567342">
        <w:rPr>
          <w:rFonts w:cstheme="minorHAnsi"/>
          <w:color w:val="00B0F0"/>
        </w:rPr>
        <w:t>)</w:t>
      </w:r>
    </w:p>
    <w:p w14:paraId="4C44B92D" w14:textId="7E9774A8" w:rsidR="00567342" w:rsidRPr="00567342" w:rsidRDefault="00567342" w:rsidP="00567342">
      <w:pPr>
        <w:numPr>
          <w:ilvl w:val="0"/>
          <w:numId w:val="2"/>
        </w:numPr>
        <w:rPr>
          <w:rFonts w:cstheme="minorHAnsi"/>
          <w:color w:val="00B0F0"/>
        </w:rPr>
      </w:pPr>
      <w:r w:rsidRPr="00567342">
        <w:rPr>
          <w:rFonts w:cstheme="minorHAnsi"/>
          <w:b/>
          <w:bCs/>
          <w:color w:val="00B0F0"/>
        </w:rPr>
        <w:t>sample estimates</w:t>
      </w:r>
      <w:r w:rsidRPr="00567342">
        <w:rPr>
          <w:rFonts w:cstheme="minorHAnsi"/>
          <w:color w:val="00B0F0"/>
        </w:rPr>
        <w:t xml:space="preserve"> is the mean differences between pairs (mean = </w:t>
      </w:r>
      <w:r>
        <w:rPr>
          <w:rFonts w:cstheme="minorHAnsi"/>
          <w:color w:val="00B0F0"/>
        </w:rPr>
        <w:t>-0.62</w:t>
      </w:r>
      <w:r w:rsidRPr="00567342">
        <w:rPr>
          <w:rFonts w:cstheme="minorHAnsi"/>
          <w:color w:val="00B0F0"/>
        </w:rPr>
        <w:t>).</w:t>
      </w:r>
    </w:p>
    <w:p w14:paraId="5E5F3B86" w14:textId="679D7D5A" w:rsidR="00770829" w:rsidRPr="003954F5" w:rsidRDefault="00770829">
      <w:pPr>
        <w:rPr>
          <w:rFonts w:cstheme="minorHAnsi"/>
        </w:rPr>
      </w:pPr>
      <w:r w:rsidRPr="003954F5">
        <w:rPr>
          <w:rFonts w:cstheme="minorHAnsi"/>
        </w:rPr>
        <w:t xml:space="preserve">Here the p-value is greater than the level of significance </w:t>
      </w:r>
      <w:r w:rsidR="00C47056" w:rsidRPr="003954F5">
        <w:rPr>
          <w:rFonts w:cstheme="minorHAnsi"/>
        </w:rPr>
        <w:t xml:space="preserve">0.05, </w:t>
      </w:r>
      <w:r w:rsidR="005134AF" w:rsidRPr="003954F5">
        <w:rPr>
          <w:rFonts w:cstheme="minorHAnsi"/>
        </w:rPr>
        <w:t>so,</w:t>
      </w:r>
      <w:r w:rsidR="00C47056" w:rsidRPr="003954F5">
        <w:rPr>
          <w:rFonts w:cstheme="minorHAnsi"/>
        </w:rPr>
        <w:t>we do not have significant evidence to reject the Null hypothesis. Hen</w:t>
      </w:r>
      <w:r w:rsidR="006B5130" w:rsidRPr="003954F5">
        <w:rPr>
          <w:rFonts w:cstheme="minorHAnsi"/>
        </w:rPr>
        <w:t>ce</w:t>
      </w:r>
      <w:r w:rsidR="005134AF" w:rsidRPr="003954F5">
        <w:rPr>
          <w:rFonts w:cstheme="minorHAnsi"/>
        </w:rPr>
        <w:t>,</w:t>
      </w:r>
      <w:r w:rsidR="006B5130" w:rsidRPr="003954F5">
        <w:rPr>
          <w:rFonts w:cstheme="minorHAnsi"/>
        </w:rPr>
        <w:t xml:space="preserve"> </w:t>
      </w:r>
      <w:r w:rsidR="0047279D" w:rsidRPr="003954F5">
        <w:rPr>
          <w:rFonts w:cstheme="minorHAnsi"/>
        </w:rPr>
        <w:t xml:space="preserve">we can say meditation </w:t>
      </w:r>
      <w:r w:rsidR="005134AF" w:rsidRPr="003954F5">
        <w:rPr>
          <w:rFonts w:cstheme="minorHAnsi"/>
        </w:rPr>
        <w:t>influences</w:t>
      </w:r>
      <w:r w:rsidR="0047279D" w:rsidRPr="003954F5">
        <w:rPr>
          <w:rFonts w:cstheme="minorHAnsi"/>
        </w:rPr>
        <w:t xml:space="preserve"> sleep</w:t>
      </w:r>
      <w:r w:rsidR="006B5130" w:rsidRPr="003954F5">
        <w:rPr>
          <w:rFonts w:cstheme="minorHAnsi"/>
        </w:rPr>
        <w:t>.</w:t>
      </w:r>
    </w:p>
    <w:p w14:paraId="1E68E1E6" w14:textId="38AEF598" w:rsidR="00CF717D" w:rsidRPr="003954F5" w:rsidRDefault="00CF717D">
      <w:pPr>
        <w:rPr>
          <w:rFonts w:cstheme="minorHAnsi"/>
          <w:sz w:val="24"/>
          <w:szCs w:val="24"/>
        </w:rPr>
      </w:pPr>
    </w:p>
    <w:p w14:paraId="0A6AB876" w14:textId="58EFFFEE" w:rsidR="00CF717D" w:rsidRPr="003954F5" w:rsidRDefault="00CF717D">
      <w:pPr>
        <w:rPr>
          <w:rFonts w:cstheme="minorHAnsi"/>
          <w:b/>
          <w:bCs/>
          <w:color w:val="C00000"/>
          <w:sz w:val="24"/>
          <w:szCs w:val="24"/>
        </w:rPr>
      </w:pPr>
      <w:r w:rsidRPr="003954F5">
        <w:rPr>
          <w:rFonts w:cstheme="minorHAnsi"/>
          <w:b/>
          <w:bCs/>
          <w:color w:val="C00000"/>
          <w:sz w:val="24"/>
          <w:szCs w:val="24"/>
        </w:rPr>
        <w:lastRenderedPageBreak/>
        <w:t>If we change the level of significance from 0.05 to 0.1 then</w:t>
      </w:r>
      <w:r w:rsidR="0007706B" w:rsidRPr="003954F5">
        <w:rPr>
          <w:rFonts w:cstheme="minorHAnsi"/>
          <w:b/>
          <w:bCs/>
          <w:color w:val="C00000"/>
          <w:sz w:val="24"/>
          <w:szCs w:val="24"/>
        </w:rPr>
        <w:t>,</w:t>
      </w:r>
    </w:p>
    <w:p w14:paraId="27B2853F" w14:textId="266B346A" w:rsidR="00CF717D" w:rsidRPr="003954F5" w:rsidRDefault="001E43AB">
      <w:pPr>
        <w:rPr>
          <w:rFonts w:cstheme="minorHAnsi"/>
        </w:rPr>
      </w:pPr>
      <w:r w:rsidRPr="003954F5">
        <w:rPr>
          <w:rFonts w:cstheme="minorHAnsi"/>
        </w:rPr>
        <w:t xml:space="preserve">We have a </w:t>
      </w:r>
      <w:r w:rsidRPr="003954F5">
        <w:rPr>
          <w:rFonts w:cstheme="minorHAnsi"/>
          <w:b/>
          <w:bCs/>
        </w:rPr>
        <w:t>p-value =0.0</w:t>
      </w:r>
      <w:r w:rsidR="009A02E3" w:rsidRPr="003954F5">
        <w:rPr>
          <w:rFonts w:cstheme="minorHAnsi"/>
          <w:b/>
          <w:bCs/>
        </w:rPr>
        <w:t>8&lt;0.1(level of significance)</w:t>
      </w:r>
    </w:p>
    <w:p w14:paraId="79C67A94" w14:textId="6F0D6F17" w:rsidR="009A02E3" w:rsidRPr="003954F5" w:rsidRDefault="009A02E3">
      <w:pPr>
        <w:rPr>
          <w:rFonts w:cstheme="minorHAnsi"/>
        </w:rPr>
      </w:pPr>
      <w:r w:rsidRPr="003954F5">
        <w:rPr>
          <w:rFonts w:cstheme="minorHAnsi"/>
        </w:rPr>
        <w:t>Hence</w:t>
      </w:r>
      <w:r w:rsidR="005134AF" w:rsidRPr="003954F5">
        <w:rPr>
          <w:rFonts w:cstheme="minorHAnsi"/>
        </w:rPr>
        <w:t>,</w:t>
      </w:r>
      <w:r w:rsidRPr="003954F5">
        <w:rPr>
          <w:rFonts w:cstheme="minorHAnsi"/>
        </w:rPr>
        <w:t xml:space="preserve"> we can </w:t>
      </w:r>
      <w:r w:rsidRPr="003954F5">
        <w:rPr>
          <w:rFonts w:cstheme="minorHAnsi"/>
          <w:b/>
          <w:bCs/>
        </w:rPr>
        <w:t>reject</w:t>
      </w:r>
      <w:r w:rsidRPr="003954F5">
        <w:rPr>
          <w:rFonts w:cstheme="minorHAnsi"/>
        </w:rPr>
        <w:t xml:space="preserve"> the Null hypothesis and select the alternate hypothesis</w:t>
      </w:r>
      <w:r w:rsidR="00CC468D" w:rsidRPr="003954F5">
        <w:rPr>
          <w:rFonts w:cstheme="minorHAnsi"/>
        </w:rPr>
        <w:t xml:space="preserve"> which is </w:t>
      </w:r>
      <w:r w:rsidR="0047279D" w:rsidRPr="003954F5">
        <w:rPr>
          <w:rFonts w:cstheme="minorHAnsi"/>
        </w:rPr>
        <w:t xml:space="preserve">meditation </w:t>
      </w:r>
      <w:r w:rsidR="002C3ED4" w:rsidRPr="003954F5">
        <w:rPr>
          <w:rFonts w:cstheme="minorHAnsi"/>
        </w:rPr>
        <w:t>do</w:t>
      </w:r>
      <w:r w:rsidR="00052941" w:rsidRPr="003954F5">
        <w:rPr>
          <w:rFonts w:cstheme="minorHAnsi"/>
        </w:rPr>
        <w:t>es not influence sleep quality.</w:t>
      </w:r>
      <w:r w:rsidR="0047279D" w:rsidRPr="003954F5">
        <w:rPr>
          <w:rFonts w:cstheme="minorHAnsi"/>
        </w:rPr>
        <w:t>.</w:t>
      </w:r>
    </w:p>
    <w:p w14:paraId="6CC9039F" w14:textId="52FE0101" w:rsidR="00F526D8" w:rsidRDefault="00B15BE1">
      <w:pPr>
        <w:rPr>
          <w:rFonts w:cstheme="minorHAnsi"/>
          <w:b/>
          <w:bCs/>
          <w:color w:val="FF0000"/>
          <w:sz w:val="24"/>
          <w:szCs w:val="24"/>
        </w:rPr>
      </w:pPr>
      <w:r w:rsidRPr="00B15BE1">
        <w:rPr>
          <w:rFonts w:cstheme="minorHAnsi"/>
          <w:b/>
          <w:bCs/>
          <w:color w:val="FF0000"/>
          <w:sz w:val="24"/>
          <w:szCs w:val="24"/>
        </w:rPr>
        <w:t>Reference:</w:t>
      </w:r>
    </w:p>
    <w:p w14:paraId="6BF845A7" w14:textId="513C43AB" w:rsidR="00B47C61" w:rsidRDefault="00B47C61" w:rsidP="00B47C61">
      <w:pPr>
        <w:pStyle w:val="NormalWeb"/>
        <w:ind w:left="567" w:hanging="567"/>
      </w:pPr>
      <w:r>
        <w:t xml:space="preserve">M, S. (2005). Paired samples t-test in r. Retrieved March 28, 2021, from </w:t>
      </w:r>
      <w:hyperlink r:id="rId21" w:history="1">
        <w:r w:rsidRPr="00E83178">
          <w:rPr>
            <w:rStyle w:val="Hyperlink"/>
          </w:rPr>
          <w:t>http://www.sthda.com/english/wiki/paired-samples-t-test-in-r</w:t>
        </w:r>
      </w:hyperlink>
    </w:p>
    <w:p w14:paraId="0F103122" w14:textId="506C7AE7" w:rsidR="00C377FE" w:rsidRDefault="00C377FE" w:rsidP="00C377FE">
      <w:pPr>
        <w:pStyle w:val="NormalWeb"/>
        <w:ind w:left="567" w:hanging="567"/>
      </w:pPr>
      <w:r>
        <w:t xml:space="preserve">R, M. (2020, December 28). T test (student's t-test): Definition and examples. Retrieved March 28, 2021, from </w:t>
      </w:r>
      <w:hyperlink r:id="rId22" w:history="1">
        <w:r w:rsidRPr="00E83178">
          <w:rPr>
            <w:rStyle w:val="Hyperlink"/>
          </w:rPr>
          <w:t>https://www.statisticshowto.com/probability-and-statistics/t-test/</w:t>
        </w:r>
      </w:hyperlink>
    </w:p>
    <w:p w14:paraId="33B453E9" w14:textId="77777777" w:rsidR="00C377FE" w:rsidRDefault="00C377FE" w:rsidP="00C377FE">
      <w:pPr>
        <w:pStyle w:val="NormalWeb"/>
        <w:ind w:left="567" w:hanging="567"/>
      </w:pPr>
    </w:p>
    <w:p w14:paraId="3FB46BA6" w14:textId="77777777" w:rsidR="00B47C61" w:rsidRDefault="00B47C61" w:rsidP="00B47C61">
      <w:pPr>
        <w:pStyle w:val="NormalWeb"/>
        <w:ind w:left="567" w:hanging="567"/>
      </w:pPr>
    </w:p>
    <w:p w14:paraId="757975ED" w14:textId="77777777" w:rsidR="00B15BE1" w:rsidRPr="00B15BE1" w:rsidRDefault="00B15BE1">
      <w:pPr>
        <w:rPr>
          <w:rFonts w:cstheme="minorHAnsi"/>
          <w:b/>
          <w:bCs/>
          <w:color w:val="FF0000"/>
          <w:sz w:val="24"/>
          <w:szCs w:val="24"/>
        </w:rPr>
      </w:pPr>
    </w:p>
    <w:sectPr w:rsidR="00B15BE1" w:rsidRPr="00B15BE1">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82572" w14:textId="77777777" w:rsidR="00E3481A" w:rsidRDefault="00E3481A" w:rsidP="00BA2C97">
      <w:pPr>
        <w:spacing w:after="0" w:line="240" w:lineRule="auto"/>
      </w:pPr>
      <w:r>
        <w:separator/>
      </w:r>
    </w:p>
  </w:endnote>
  <w:endnote w:type="continuationSeparator" w:id="0">
    <w:p w14:paraId="094582D5" w14:textId="77777777" w:rsidR="00E3481A" w:rsidRDefault="00E3481A" w:rsidP="00BA2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8050451"/>
      <w:docPartObj>
        <w:docPartGallery w:val="Page Numbers (Bottom of Page)"/>
        <w:docPartUnique/>
      </w:docPartObj>
    </w:sdtPr>
    <w:sdtEndPr>
      <w:rPr>
        <w:noProof/>
      </w:rPr>
    </w:sdtEndPr>
    <w:sdtContent>
      <w:p w14:paraId="52F96F84" w14:textId="6D0C9604" w:rsidR="00BA2C97" w:rsidRDefault="00BA2C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2AC5B1" w14:textId="77777777" w:rsidR="00BA2C97" w:rsidRDefault="00BA2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E7F7E" w14:textId="77777777" w:rsidR="00E3481A" w:rsidRDefault="00E3481A" w:rsidP="00BA2C97">
      <w:pPr>
        <w:spacing w:after="0" w:line="240" w:lineRule="auto"/>
      </w:pPr>
      <w:r>
        <w:separator/>
      </w:r>
    </w:p>
  </w:footnote>
  <w:footnote w:type="continuationSeparator" w:id="0">
    <w:p w14:paraId="204D633C" w14:textId="77777777" w:rsidR="00E3481A" w:rsidRDefault="00E3481A" w:rsidP="00BA2C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14571"/>
    <w:multiLevelType w:val="multilevel"/>
    <w:tmpl w:val="77B6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210327"/>
    <w:multiLevelType w:val="multilevel"/>
    <w:tmpl w:val="5B36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6F"/>
    <w:rsid w:val="00052941"/>
    <w:rsid w:val="0007706B"/>
    <w:rsid w:val="00093A85"/>
    <w:rsid w:val="000D6AA4"/>
    <w:rsid w:val="00123C39"/>
    <w:rsid w:val="00125E0D"/>
    <w:rsid w:val="00130F80"/>
    <w:rsid w:val="001476DD"/>
    <w:rsid w:val="00176F46"/>
    <w:rsid w:val="001A34AB"/>
    <w:rsid w:val="001C19E2"/>
    <w:rsid w:val="001C54F3"/>
    <w:rsid w:val="001E43AB"/>
    <w:rsid w:val="002023FF"/>
    <w:rsid w:val="00213C1E"/>
    <w:rsid w:val="002151DD"/>
    <w:rsid w:val="0021736E"/>
    <w:rsid w:val="00225B16"/>
    <w:rsid w:val="002A32F1"/>
    <w:rsid w:val="002C3ED4"/>
    <w:rsid w:val="003954F5"/>
    <w:rsid w:val="00440E06"/>
    <w:rsid w:val="00465512"/>
    <w:rsid w:val="0047279D"/>
    <w:rsid w:val="00473366"/>
    <w:rsid w:val="004A24D0"/>
    <w:rsid w:val="00505974"/>
    <w:rsid w:val="005134AF"/>
    <w:rsid w:val="00535458"/>
    <w:rsid w:val="005646D2"/>
    <w:rsid w:val="00567342"/>
    <w:rsid w:val="00577803"/>
    <w:rsid w:val="005861ED"/>
    <w:rsid w:val="005869C3"/>
    <w:rsid w:val="005A4381"/>
    <w:rsid w:val="005F2C6F"/>
    <w:rsid w:val="006341A3"/>
    <w:rsid w:val="00676E07"/>
    <w:rsid w:val="00693EF4"/>
    <w:rsid w:val="006B5130"/>
    <w:rsid w:val="006B618F"/>
    <w:rsid w:val="006F2508"/>
    <w:rsid w:val="00702304"/>
    <w:rsid w:val="0070604D"/>
    <w:rsid w:val="00730D44"/>
    <w:rsid w:val="00755A2C"/>
    <w:rsid w:val="00770829"/>
    <w:rsid w:val="00781B36"/>
    <w:rsid w:val="007A6DBD"/>
    <w:rsid w:val="00817C0A"/>
    <w:rsid w:val="009124C5"/>
    <w:rsid w:val="00924568"/>
    <w:rsid w:val="00974388"/>
    <w:rsid w:val="009A02E3"/>
    <w:rsid w:val="00A1152D"/>
    <w:rsid w:val="00A52059"/>
    <w:rsid w:val="00AD0FC3"/>
    <w:rsid w:val="00B00FC6"/>
    <w:rsid w:val="00B15BE1"/>
    <w:rsid w:val="00B20891"/>
    <w:rsid w:val="00B44A57"/>
    <w:rsid w:val="00B47C61"/>
    <w:rsid w:val="00BA2C97"/>
    <w:rsid w:val="00C002DE"/>
    <w:rsid w:val="00C00798"/>
    <w:rsid w:val="00C377FE"/>
    <w:rsid w:val="00C47056"/>
    <w:rsid w:val="00C80FB2"/>
    <w:rsid w:val="00CC468D"/>
    <w:rsid w:val="00CF717D"/>
    <w:rsid w:val="00D26483"/>
    <w:rsid w:val="00D47463"/>
    <w:rsid w:val="00DA7B38"/>
    <w:rsid w:val="00DC3294"/>
    <w:rsid w:val="00DE47A6"/>
    <w:rsid w:val="00E14DE3"/>
    <w:rsid w:val="00E3481A"/>
    <w:rsid w:val="00E454BE"/>
    <w:rsid w:val="00E634B7"/>
    <w:rsid w:val="00EC74B8"/>
    <w:rsid w:val="00ED6ECF"/>
    <w:rsid w:val="00EE36FB"/>
    <w:rsid w:val="00EF303E"/>
    <w:rsid w:val="00F24C2C"/>
    <w:rsid w:val="00F526D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B4B9D"/>
  <w15:chartTrackingRefBased/>
  <w15:docId w15:val="{3B28FCC4-CE54-4092-A705-A367B335A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C6F"/>
  </w:style>
  <w:style w:type="paragraph" w:styleId="Heading2">
    <w:name w:val="heading 2"/>
    <w:basedOn w:val="Normal"/>
    <w:link w:val="Heading2Char"/>
    <w:uiPriority w:val="9"/>
    <w:qFormat/>
    <w:rsid w:val="00974388"/>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2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74388"/>
    <w:rPr>
      <w:rFonts w:ascii="Times New Roman" w:eastAsia="Times New Roman" w:hAnsi="Times New Roman" w:cs="Times New Roman"/>
      <w:b/>
      <w:bCs/>
      <w:sz w:val="36"/>
      <w:szCs w:val="36"/>
      <w:lang w:bidi="hi-IN"/>
    </w:rPr>
  </w:style>
  <w:style w:type="character" w:styleId="Hyperlink">
    <w:name w:val="Hyperlink"/>
    <w:basedOn w:val="DefaultParagraphFont"/>
    <w:uiPriority w:val="99"/>
    <w:unhideWhenUsed/>
    <w:rsid w:val="00EE36FB"/>
    <w:rPr>
      <w:color w:val="0563C1" w:themeColor="hyperlink"/>
      <w:u w:val="single"/>
    </w:rPr>
  </w:style>
  <w:style w:type="character" w:styleId="UnresolvedMention">
    <w:name w:val="Unresolved Mention"/>
    <w:basedOn w:val="DefaultParagraphFont"/>
    <w:uiPriority w:val="99"/>
    <w:semiHidden/>
    <w:unhideWhenUsed/>
    <w:rsid w:val="00EE36FB"/>
    <w:rPr>
      <w:color w:val="605E5C"/>
      <w:shd w:val="clear" w:color="auto" w:fill="E1DFDD"/>
    </w:rPr>
  </w:style>
  <w:style w:type="paragraph" w:styleId="Header">
    <w:name w:val="header"/>
    <w:basedOn w:val="Normal"/>
    <w:link w:val="HeaderChar"/>
    <w:uiPriority w:val="99"/>
    <w:unhideWhenUsed/>
    <w:rsid w:val="00BA2C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C97"/>
  </w:style>
  <w:style w:type="paragraph" w:styleId="Footer">
    <w:name w:val="footer"/>
    <w:basedOn w:val="Normal"/>
    <w:link w:val="FooterChar"/>
    <w:uiPriority w:val="99"/>
    <w:unhideWhenUsed/>
    <w:rsid w:val="00BA2C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C97"/>
  </w:style>
  <w:style w:type="paragraph" w:styleId="NormalWeb">
    <w:name w:val="Normal (Web)"/>
    <w:basedOn w:val="Normal"/>
    <w:uiPriority w:val="99"/>
    <w:semiHidden/>
    <w:unhideWhenUsed/>
    <w:rsid w:val="00B47C61"/>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033411">
      <w:bodyDiv w:val="1"/>
      <w:marLeft w:val="0"/>
      <w:marRight w:val="0"/>
      <w:marTop w:val="0"/>
      <w:marBottom w:val="0"/>
      <w:divBdr>
        <w:top w:val="none" w:sz="0" w:space="0" w:color="auto"/>
        <w:left w:val="none" w:sz="0" w:space="0" w:color="auto"/>
        <w:bottom w:val="none" w:sz="0" w:space="0" w:color="auto"/>
        <w:right w:val="none" w:sz="0" w:space="0" w:color="auto"/>
      </w:divBdr>
    </w:div>
    <w:div w:id="413167990">
      <w:bodyDiv w:val="1"/>
      <w:marLeft w:val="0"/>
      <w:marRight w:val="0"/>
      <w:marTop w:val="0"/>
      <w:marBottom w:val="0"/>
      <w:divBdr>
        <w:top w:val="none" w:sz="0" w:space="0" w:color="auto"/>
        <w:left w:val="none" w:sz="0" w:space="0" w:color="auto"/>
        <w:bottom w:val="none" w:sz="0" w:space="0" w:color="auto"/>
        <w:right w:val="none" w:sz="0" w:space="0" w:color="auto"/>
      </w:divBdr>
    </w:div>
    <w:div w:id="500703423">
      <w:bodyDiv w:val="1"/>
      <w:marLeft w:val="0"/>
      <w:marRight w:val="0"/>
      <w:marTop w:val="0"/>
      <w:marBottom w:val="0"/>
      <w:divBdr>
        <w:top w:val="none" w:sz="0" w:space="0" w:color="auto"/>
        <w:left w:val="none" w:sz="0" w:space="0" w:color="auto"/>
        <w:bottom w:val="none" w:sz="0" w:space="0" w:color="auto"/>
        <w:right w:val="none" w:sz="0" w:space="0" w:color="auto"/>
      </w:divBdr>
    </w:div>
    <w:div w:id="677003433">
      <w:bodyDiv w:val="1"/>
      <w:marLeft w:val="0"/>
      <w:marRight w:val="0"/>
      <w:marTop w:val="0"/>
      <w:marBottom w:val="0"/>
      <w:divBdr>
        <w:top w:val="none" w:sz="0" w:space="0" w:color="auto"/>
        <w:left w:val="none" w:sz="0" w:space="0" w:color="auto"/>
        <w:bottom w:val="none" w:sz="0" w:space="0" w:color="auto"/>
        <w:right w:val="none" w:sz="0" w:space="0" w:color="auto"/>
      </w:divBdr>
    </w:div>
    <w:div w:id="1015040694">
      <w:bodyDiv w:val="1"/>
      <w:marLeft w:val="0"/>
      <w:marRight w:val="0"/>
      <w:marTop w:val="0"/>
      <w:marBottom w:val="0"/>
      <w:divBdr>
        <w:top w:val="none" w:sz="0" w:space="0" w:color="auto"/>
        <w:left w:val="none" w:sz="0" w:space="0" w:color="auto"/>
        <w:bottom w:val="none" w:sz="0" w:space="0" w:color="auto"/>
        <w:right w:val="none" w:sz="0" w:space="0" w:color="auto"/>
      </w:divBdr>
    </w:div>
    <w:div w:id="1417020703">
      <w:bodyDiv w:val="1"/>
      <w:marLeft w:val="0"/>
      <w:marRight w:val="0"/>
      <w:marTop w:val="0"/>
      <w:marBottom w:val="0"/>
      <w:divBdr>
        <w:top w:val="none" w:sz="0" w:space="0" w:color="auto"/>
        <w:left w:val="none" w:sz="0" w:space="0" w:color="auto"/>
        <w:bottom w:val="none" w:sz="0" w:space="0" w:color="auto"/>
        <w:right w:val="none" w:sz="0" w:space="0" w:color="auto"/>
      </w:divBdr>
    </w:div>
    <w:div w:id="1771118165">
      <w:bodyDiv w:val="1"/>
      <w:marLeft w:val="0"/>
      <w:marRight w:val="0"/>
      <w:marTop w:val="0"/>
      <w:marBottom w:val="0"/>
      <w:divBdr>
        <w:top w:val="none" w:sz="0" w:space="0" w:color="auto"/>
        <w:left w:val="none" w:sz="0" w:space="0" w:color="auto"/>
        <w:bottom w:val="none" w:sz="0" w:space="0" w:color="auto"/>
        <w:right w:val="none" w:sz="0" w:space="0" w:color="auto"/>
      </w:divBdr>
    </w:div>
    <w:div w:id="1835759991">
      <w:bodyDiv w:val="1"/>
      <w:marLeft w:val="0"/>
      <w:marRight w:val="0"/>
      <w:marTop w:val="0"/>
      <w:marBottom w:val="0"/>
      <w:divBdr>
        <w:top w:val="none" w:sz="0" w:space="0" w:color="auto"/>
        <w:left w:val="none" w:sz="0" w:space="0" w:color="auto"/>
        <w:bottom w:val="none" w:sz="0" w:space="0" w:color="auto"/>
        <w:right w:val="none" w:sz="0" w:space="0" w:color="auto"/>
      </w:divBdr>
    </w:div>
    <w:div w:id="1851793517">
      <w:bodyDiv w:val="1"/>
      <w:marLeft w:val="0"/>
      <w:marRight w:val="0"/>
      <w:marTop w:val="0"/>
      <w:marBottom w:val="0"/>
      <w:divBdr>
        <w:top w:val="none" w:sz="0" w:space="0" w:color="auto"/>
        <w:left w:val="none" w:sz="0" w:space="0" w:color="auto"/>
        <w:bottom w:val="none" w:sz="0" w:space="0" w:color="auto"/>
        <w:right w:val="none" w:sz="0" w:space="0" w:color="auto"/>
      </w:divBdr>
    </w:div>
    <w:div w:id="208136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www.sthda.com/english/wiki/paired-samples-t-test-in-r"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statisticshowto.com/probability-and-statistics/t-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8CD9F8437D5B4EB14522D7FAD262A0" ma:contentTypeVersion="4" ma:contentTypeDescription="Create a new document." ma:contentTypeScope="" ma:versionID="da0c650f93b976c1a179fd73e9952c36">
  <xsd:schema xmlns:xsd="http://www.w3.org/2001/XMLSchema" xmlns:xs="http://www.w3.org/2001/XMLSchema" xmlns:p="http://schemas.microsoft.com/office/2006/metadata/properties" xmlns:ns3="a0343c2a-d046-4826-ab4a-0b8071378c3d" targetNamespace="http://schemas.microsoft.com/office/2006/metadata/properties" ma:root="true" ma:fieldsID="be18fc808df07644723fdbdb39f69c36" ns3:_="">
    <xsd:import namespace="a0343c2a-d046-4826-ab4a-0b8071378c3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43c2a-d046-4826-ab4a-0b8071378c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406633-EC52-4FD2-B333-347F76AD32CB}">
  <ds:schemaRefs>
    <ds:schemaRef ds:uri="http://schemas.microsoft.com/sharepoint/v3/contenttype/forms"/>
  </ds:schemaRefs>
</ds:datastoreItem>
</file>

<file path=customXml/itemProps2.xml><?xml version="1.0" encoding="utf-8"?>
<ds:datastoreItem xmlns:ds="http://schemas.openxmlformats.org/officeDocument/2006/customXml" ds:itemID="{27DDCC57-F58E-47FD-A97B-B9B39D22D54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DD77EC-A022-4F61-9F47-6129AA91AB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43c2a-d046-4826-ab4a-0b8071378c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Premkishor Mantri</dc:creator>
  <cp:keywords/>
  <dc:description/>
  <cp:lastModifiedBy>Pratik Premkishor Mantri</cp:lastModifiedBy>
  <cp:revision>3</cp:revision>
  <dcterms:created xsi:type="dcterms:W3CDTF">2021-03-28T20:16:00Z</dcterms:created>
  <dcterms:modified xsi:type="dcterms:W3CDTF">2021-03-28T21:12:00Z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0x010100098CD9F8437D5B4EB14522D7FAD262A0</vt:lpwstr>
  </property>
</Properties>
</file>