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rPr>
          <w:b w:val="1"/>
          <w:color w:val="222222"/>
          <w:sz w:val="28"/>
          <w:szCs w:val="28"/>
        </w:rPr>
      </w:pPr>
      <w:r w:rsidDel="00000000" w:rsidR="00000000" w:rsidRPr="00000000">
        <w:rPr>
          <w:b w:val="1"/>
          <w:color w:val="222222"/>
          <w:sz w:val="28"/>
          <w:szCs w:val="28"/>
          <w:rtl w:val="0"/>
        </w:rPr>
        <w:t xml:space="preserve">Chetan Bhagat on how to achieve big things in life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If you have to run in a marathon, or if you have to prepare for entrance exam or if you have to write a book, it’s all same. All it need is a </w:t>
      </w:r>
      <w:r w:rsidDel="00000000" w:rsidR="00000000" w:rsidRPr="00000000">
        <w:rPr>
          <w:b w:val="1"/>
          <w:sz w:val="28"/>
          <w:szCs w:val="28"/>
          <w:rtl w:val="0"/>
        </w:rPr>
        <w:t xml:space="preserve">dedicated approach</w:t>
      </w:r>
      <w:r w:rsidDel="00000000" w:rsidR="00000000" w:rsidRPr="00000000">
        <w:rPr>
          <w:sz w:val="28"/>
          <w:szCs w:val="28"/>
          <w:rtl w:val="0"/>
        </w:rPr>
        <w:t xml:space="preserve">. </w:t>
      </w:r>
    </w:p>
    <w:p w:rsidR="00000000" w:rsidDel="00000000" w:rsidP="00000000" w:rsidRDefault="00000000" w:rsidRPr="00000000" w14:paraId="00000004">
      <w:pPr>
        <w:rPr>
          <w:sz w:val="28"/>
          <w:szCs w:val="28"/>
        </w:rPr>
      </w:pPr>
      <w:r w:rsidDel="00000000" w:rsidR="00000000" w:rsidRPr="00000000">
        <w:rPr>
          <w:sz w:val="28"/>
          <w:szCs w:val="28"/>
          <w:rtl w:val="0"/>
        </w:rPr>
        <w:t xml:space="preserve">I have a six step process to achieve big things in life:</w:t>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1. Setting a Clear Goal:</w:t>
      </w: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ab/>
        <w:t xml:space="preserve">If I tell you I want to write a book, is it a goal? Or If I tell you I want to get into a good college, is it a goal? They are not goals. They are Dreams. </w:t>
      </w:r>
    </w:p>
    <w:p w:rsidR="00000000" w:rsidDel="00000000" w:rsidP="00000000" w:rsidRDefault="00000000" w:rsidRPr="00000000" w14:paraId="00000007">
      <w:pPr>
        <w:rPr>
          <w:sz w:val="28"/>
          <w:szCs w:val="28"/>
        </w:rPr>
      </w:pPr>
      <w:r w:rsidDel="00000000" w:rsidR="00000000" w:rsidRPr="00000000">
        <w:rPr>
          <w:sz w:val="28"/>
          <w:szCs w:val="28"/>
          <w:rtl w:val="0"/>
        </w:rPr>
        <w:t xml:space="preserve">Your goals should be very specific and defined as possible and also Timing is also very important here like if ‘I want this college then this much is the cutoff of this college and I will have to secure this much rank and then only I will be able to get into this college. Therefore I need to study these much hour every day.’ This is a goal. Your goal should be crystal clear to you.</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b w:val="1"/>
          <w:sz w:val="28"/>
          <w:szCs w:val="28"/>
          <w:rtl w:val="0"/>
        </w:rPr>
        <w:t xml:space="preserve">2. Reasons behind the Goal:</w:t>
      </w: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ab/>
        <w:t xml:space="preserve">This is the step where most of the people get confused. People set their goal but their reason behind that goal is not clear like ‘why do I want to do it?’</w:t>
      </w:r>
    </w:p>
    <w:p w:rsidR="00000000" w:rsidDel="00000000" w:rsidP="00000000" w:rsidRDefault="00000000" w:rsidRPr="00000000" w14:paraId="0000000B">
      <w:pPr>
        <w:rPr>
          <w:sz w:val="28"/>
          <w:szCs w:val="28"/>
        </w:rPr>
      </w:pPr>
      <w:r w:rsidDel="00000000" w:rsidR="00000000" w:rsidRPr="00000000">
        <w:rPr>
          <w:sz w:val="28"/>
          <w:szCs w:val="28"/>
          <w:rtl w:val="0"/>
        </w:rPr>
        <w:t xml:space="preserve">If you don’t have a good reason, you won’t be able to put your 100%. You need to have a very good reason and that reason has to be from you. It should not be only because some people from your family or friends did it and they became successful and that’s why you also want to do it. </w:t>
      </w:r>
    </w:p>
    <w:p w:rsidR="00000000" w:rsidDel="00000000" w:rsidP="00000000" w:rsidRDefault="00000000" w:rsidRPr="00000000" w14:paraId="0000000C">
      <w:pPr>
        <w:rPr>
          <w:sz w:val="28"/>
          <w:szCs w:val="28"/>
        </w:rPr>
      </w:pPr>
      <w:r w:rsidDel="00000000" w:rsidR="00000000" w:rsidRPr="00000000">
        <w:rPr>
          <w:sz w:val="28"/>
          <w:szCs w:val="28"/>
          <w:rtl w:val="0"/>
        </w:rPr>
        <w:t xml:space="preserve">Ask yourself questions like ‘what will happen if I don’t get this?’ you need to be convinced by your answer.</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b w:val="1"/>
          <w:sz w:val="28"/>
          <w:szCs w:val="28"/>
          <w:rtl w:val="0"/>
        </w:rPr>
        <w:t xml:space="preserve">3. Finding a Group:</w:t>
      </w: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ab/>
        <w:t xml:space="preserve">Group really helps. If you want to go on a walk daily in the morning and if you get the company of your friends, it becomes easier. Similarly, find a group of people who are also working in that particular field. Your work will become easier and you will start enjoying it.</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b w:val="1"/>
          <w:sz w:val="28"/>
          <w:szCs w:val="28"/>
          <w:rtl w:val="0"/>
        </w:rPr>
        <w:t xml:space="preserve">4. Detailed Action Plan:</w:t>
      </w: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ab/>
        <w:t xml:space="preserve">This is the most important step. If I have to write a book, one page a day is 365 pages a year and one page per day is fairly possible. Same applies to the entrance exam preparation or in any field. If you are preparing for entrance exam it should be clear to you like ‘I have so many days left for the exam and I have so many chapters, I will study for so many hours daily, I will use these books’ and you will have the weekly quotas. From weekly quota you will have a daily quota. And then you only have to worry about the daily quota.</w:t>
      </w:r>
    </w:p>
    <w:p w:rsidR="00000000" w:rsidDel="00000000" w:rsidP="00000000" w:rsidRDefault="00000000" w:rsidRPr="00000000" w14:paraId="00000013">
      <w:pPr>
        <w:rPr>
          <w:sz w:val="28"/>
          <w:szCs w:val="28"/>
        </w:rPr>
      </w:pPr>
      <w:r w:rsidDel="00000000" w:rsidR="00000000" w:rsidRPr="00000000">
        <w:rPr>
          <w:sz w:val="28"/>
          <w:szCs w:val="28"/>
          <w:rtl w:val="0"/>
        </w:rPr>
        <w:t xml:space="preserve">So the aim of the action plan is to cut it up in small small pieces. When human beings are told to do a very big job, we get stressed. But doing small job is possible. It’s still difficult, it’s still challenging but it becomes a bit easier because you just have to worry about your daily quota.</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b w:val="1"/>
          <w:sz w:val="28"/>
          <w:szCs w:val="28"/>
          <w:rtl w:val="0"/>
        </w:rPr>
        <w:t xml:space="preserve">5. Setback dealing Mechanism:</w:t>
      </w: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ab/>
        <w:t xml:space="preserve">No matter how crystal clear goal is or how well your action plan is problems are going to come in this process and no one can stop it. Like if I am writing a book I will think in the midway that ‘is it going to work or not?’ similarly you are preparing for entrance exam and suddenly you get bad marks in a mock test, you will get tensed. You don’t need emotional response, you need logical response like ‘why did that happen?’ you need to analyze it and make sure it won’t happen again. </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6. Faith:</w:t>
      </w:r>
    </w:p>
    <w:p w:rsidR="00000000" w:rsidDel="00000000" w:rsidP="00000000" w:rsidRDefault="00000000" w:rsidRPr="00000000" w14:paraId="00000019">
      <w:pPr>
        <w:rPr>
          <w:sz w:val="28"/>
          <w:szCs w:val="28"/>
        </w:rPr>
      </w:pPr>
      <w:r w:rsidDel="00000000" w:rsidR="00000000" w:rsidRPr="00000000">
        <w:rPr>
          <w:sz w:val="28"/>
          <w:szCs w:val="28"/>
          <w:rtl w:val="0"/>
        </w:rPr>
        <w:tab/>
        <w:t xml:space="preserve">When you are working on a long process, you don’t know what the result will be. You can get 100 opinions but nobody really knows. And you can’t really do anything about it. All you can do is have faith in whatever you are doing and just remember your hard work will pay off someday.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