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9F1EF">
      <w:pPr>
        <w:spacing w:before="20" w:line="258" w:lineRule="exact"/>
        <w:ind w:left="1" w:right="64"/>
        <w:jc w:val="center"/>
        <w:rPr>
          <w:rFonts w:ascii="Bookman Old Style" w:hAnsi="Bookman Old Style"/>
          <w:b/>
        </w:rPr>
      </w:pPr>
      <w:r>
        <w:rPr>
          <w:sz w:val="5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548640</wp:posOffset>
            </wp:positionH>
            <wp:positionV relativeFrom="page">
              <wp:posOffset>480060</wp:posOffset>
            </wp:positionV>
            <wp:extent cx="640080" cy="541020"/>
            <wp:effectExtent l="0" t="0" r="7620" b="0"/>
            <wp:wrapThrough wrapText="bothSides">
              <wp:wrapPolygon>
                <wp:start x="3214" y="0"/>
                <wp:lineTo x="643" y="5324"/>
                <wp:lineTo x="0" y="19014"/>
                <wp:lineTo x="0" y="20535"/>
                <wp:lineTo x="21214" y="20535"/>
                <wp:lineTo x="21214" y="19014"/>
                <wp:lineTo x="19929" y="2282"/>
                <wp:lineTo x="17357" y="0"/>
                <wp:lineTo x="3214" y="0"/>
              </wp:wrapPolygon>
            </wp:wrapThrough>
            <wp:docPr id="4" name="Image 4" descr="A logo with a picture of a person playing a guita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logo with a picture of a person playing a guitar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6000750</wp:posOffset>
            </wp:positionH>
            <wp:positionV relativeFrom="paragraph">
              <wp:posOffset>635</wp:posOffset>
            </wp:positionV>
            <wp:extent cx="800100" cy="716280"/>
            <wp:effectExtent l="0" t="0" r="0" b="7620"/>
            <wp:wrapThrough wrapText="bothSides">
              <wp:wrapPolygon>
                <wp:start x="0" y="0"/>
                <wp:lineTo x="0" y="21255"/>
                <wp:lineTo x="21086" y="21255"/>
                <wp:lineTo x="21086" y="0"/>
                <wp:lineTo x="0" y="0"/>
              </wp:wrapPolygon>
            </wp:wrapThrough>
            <wp:docPr id="1973422146" name="Picture 1" descr="New_JSPM_RSCOE_logo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2146" name="Picture 1" descr="New_JSPM_RSCOE_logo 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pacing w:val="-2"/>
        </w:rPr>
        <w:t>JSPM’s</w:t>
      </w:r>
    </w:p>
    <w:p w14:paraId="5D2C9A99">
      <w:pPr>
        <w:ind w:left="5" w:right="63"/>
        <w:rPr>
          <w:rFonts w:ascii="Bookman Old Style"/>
          <w:b/>
          <w:color w:val="C00000"/>
        </w:rPr>
      </w:pPr>
      <w:r>
        <w:rPr>
          <w:rFonts w:ascii="Bookman Old Style"/>
          <w:b/>
          <w:color w:val="C00000"/>
        </w:rPr>
        <w:t xml:space="preserve">                     RAJARSHI</w:t>
      </w:r>
      <w:r>
        <w:rPr>
          <w:rFonts w:ascii="Bookman Old Style"/>
          <w:b/>
          <w:color w:val="C00000"/>
          <w:spacing w:val="-9"/>
        </w:rPr>
        <w:t xml:space="preserve"> </w:t>
      </w:r>
      <w:r>
        <w:rPr>
          <w:rFonts w:ascii="Bookman Old Style"/>
          <w:b/>
          <w:color w:val="C00000"/>
        </w:rPr>
        <w:t>SHAHU</w:t>
      </w:r>
      <w:r>
        <w:rPr>
          <w:rFonts w:ascii="Bookman Old Style"/>
          <w:b/>
          <w:color w:val="C00000"/>
          <w:spacing w:val="-7"/>
        </w:rPr>
        <w:t xml:space="preserve"> </w:t>
      </w:r>
      <w:r>
        <w:rPr>
          <w:rFonts w:ascii="Bookman Old Style"/>
          <w:b/>
          <w:color w:val="C00000"/>
        </w:rPr>
        <w:t>COLLEGE</w:t>
      </w:r>
      <w:r>
        <w:rPr>
          <w:rFonts w:ascii="Bookman Old Style"/>
          <w:b/>
          <w:color w:val="C00000"/>
          <w:spacing w:val="-8"/>
        </w:rPr>
        <w:t xml:space="preserve"> </w:t>
      </w:r>
      <w:r>
        <w:rPr>
          <w:rFonts w:ascii="Bookman Old Style"/>
          <w:b/>
          <w:color w:val="C00000"/>
        </w:rPr>
        <w:t>OF</w:t>
      </w:r>
      <w:r>
        <w:rPr>
          <w:rFonts w:ascii="Bookman Old Style"/>
          <w:b/>
          <w:color w:val="C00000"/>
          <w:spacing w:val="-8"/>
        </w:rPr>
        <w:t xml:space="preserve"> </w:t>
      </w:r>
      <w:r>
        <w:rPr>
          <w:rFonts w:ascii="Bookman Old Style"/>
          <w:b/>
          <w:color w:val="C00000"/>
        </w:rPr>
        <w:t xml:space="preserve">ENGINEERING </w:t>
      </w:r>
    </w:p>
    <w:p w14:paraId="54A34320">
      <w:pPr>
        <w:ind w:left="2885" w:right="63" w:firstLine="715"/>
        <w:rPr>
          <w:rFonts w:ascii="Bookman Old Style"/>
          <w:b/>
        </w:rPr>
      </w:pPr>
      <w:r>
        <w:rPr>
          <w:rFonts w:ascii="Bookman Old Style"/>
          <w:b/>
          <w:color w:val="C00000"/>
        </w:rPr>
        <w:t xml:space="preserve">   TATHAWADE, PUNE-33</w:t>
      </w:r>
    </w:p>
    <w:p w14:paraId="7EF76048">
      <w:pPr>
        <w:ind w:left="1"/>
        <w:rPr>
          <w:rFonts w:ascii="Bookman Old Style"/>
          <w:b/>
          <w:sz w:val="20"/>
          <w:szCs w:val="20"/>
        </w:rPr>
      </w:pPr>
      <w:r>
        <w:rPr>
          <w:rFonts w:ascii="Bookman Old Style"/>
          <w:b/>
          <w:sz w:val="20"/>
          <w:szCs w:val="20"/>
        </w:rPr>
        <w:t xml:space="preserve">        (An</w:t>
      </w:r>
      <w:r>
        <w:rPr>
          <w:rFonts w:ascii="Bookman Old Style"/>
          <w:b/>
          <w:spacing w:val="-7"/>
          <w:sz w:val="20"/>
          <w:szCs w:val="20"/>
        </w:rPr>
        <w:t xml:space="preserve"> </w:t>
      </w:r>
      <w:r>
        <w:rPr>
          <w:rFonts w:ascii="Bookman Old Style"/>
          <w:b/>
          <w:sz w:val="20"/>
          <w:szCs w:val="20"/>
        </w:rPr>
        <w:t>Empowered</w:t>
      </w:r>
      <w:r>
        <w:rPr>
          <w:rFonts w:ascii="Bookman Old Style"/>
          <w:b/>
          <w:spacing w:val="-5"/>
          <w:sz w:val="20"/>
          <w:szCs w:val="20"/>
        </w:rPr>
        <w:t xml:space="preserve"> </w:t>
      </w:r>
      <w:r>
        <w:rPr>
          <w:rFonts w:ascii="Bookman Old Style"/>
          <w:b/>
          <w:sz w:val="20"/>
          <w:szCs w:val="20"/>
        </w:rPr>
        <w:t>Autonomous</w:t>
      </w:r>
      <w:r>
        <w:rPr>
          <w:rFonts w:ascii="Bookman Old Style"/>
          <w:b/>
          <w:spacing w:val="-10"/>
          <w:sz w:val="20"/>
          <w:szCs w:val="20"/>
        </w:rPr>
        <w:t xml:space="preserve"> </w:t>
      </w:r>
      <w:r>
        <w:rPr>
          <w:rFonts w:ascii="Bookman Old Style"/>
          <w:b/>
          <w:sz w:val="20"/>
          <w:szCs w:val="20"/>
        </w:rPr>
        <w:t>Institute</w:t>
      </w:r>
      <w:r>
        <w:rPr>
          <w:rFonts w:ascii="Bookman Old Style"/>
          <w:b/>
          <w:spacing w:val="-6"/>
          <w:sz w:val="20"/>
          <w:szCs w:val="20"/>
        </w:rPr>
        <w:t xml:space="preserve"> </w:t>
      </w:r>
      <w:r>
        <w:rPr>
          <w:rFonts w:ascii="Bookman Old Style"/>
          <w:b/>
          <w:sz w:val="20"/>
          <w:szCs w:val="20"/>
        </w:rPr>
        <w:t>Affiliated</w:t>
      </w:r>
      <w:r>
        <w:rPr>
          <w:rFonts w:ascii="Bookman Old Style"/>
          <w:b/>
          <w:spacing w:val="-5"/>
          <w:sz w:val="20"/>
          <w:szCs w:val="20"/>
        </w:rPr>
        <w:t xml:space="preserve"> </w:t>
      </w:r>
      <w:r>
        <w:rPr>
          <w:rFonts w:ascii="Bookman Old Style"/>
          <w:b/>
          <w:sz w:val="20"/>
          <w:szCs w:val="20"/>
        </w:rPr>
        <w:t xml:space="preserve">to Savitribai Phule </w:t>
      </w:r>
    </w:p>
    <w:p w14:paraId="14EE4903">
      <w:pPr>
        <w:ind w:left="3601" w:firstLine="719"/>
        <w:rPr>
          <w:rFonts w:ascii="Bookman Old Style"/>
          <w:b/>
          <w:sz w:val="20"/>
          <w:szCs w:val="20"/>
        </w:rPr>
      </w:pPr>
      <w:r>
        <w:rPr>
          <w:rFonts w:ascii="Bookman Old Style"/>
          <w:b/>
          <w:sz w:val="20"/>
          <w:szCs w:val="20"/>
        </w:rPr>
        <w:t xml:space="preserve">Pune University, Pune) </w:t>
      </w:r>
    </w:p>
    <w:p w14:paraId="165312A5">
      <w:pPr>
        <w:ind w:left="2881"/>
        <w:rPr>
          <w:rFonts w:ascii="Bookman Old Style"/>
          <w:b/>
        </w:rPr>
      </w:pPr>
      <w:r>
        <w:rPr>
          <w:rFonts w:ascii="Bookman Old Style"/>
          <w:b/>
        </w:rPr>
        <w:t xml:space="preserve">    Department: Computer Engineering</w:t>
      </w:r>
    </w:p>
    <w:p w14:paraId="08CA91F2">
      <w:pPr>
        <w:ind w:left="2881" w:firstLine="719"/>
        <w:rPr>
          <w:rFonts w:ascii="Bookman Old Style"/>
          <w:b/>
        </w:rPr>
      </w:pPr>
      <w:r>
        <w:rPr>
          <w:rFonts w:ascii="Bookman Old Style"/>
          <w:b/>
        </w:rPr>
        <w:t>Academic Year 2025_2026</w:t>
      </w:r>
    </w:p>
    <w:p w14:paraId="66A3C6B9">
      <w:pPr>
        <w:ind w:left="720"/>
        <w:rPr>
          <w:rFonts w:ascii="Bookman Old Style"/>
          <w:b/>
        </w:rPr>
      </w:pPr>
    </w:p>
    <w:p w14:paraId="70D816FA">
      <w:pPr>
        <w:ind w:left="720"/>
        <w:rPr>
          <w:rFonts w:ascii="Bookman Old Style"/>
          <w:b/>
        </w:rPr>
      </w:pPr>
      <w:r>
        <w:rPr>
          <w:rFonts w:ascii="Bookman Old Style"/>
          <w:b/>
        </w:rPr>
        <w:t>Course Code: [CS3203T-A]</w:t>
      </w:r>
    </w:p>
    <w:p w14:paraId="32E5F022">
      <w:pPr>
        <w:ind w:left="720"/>
        <w:rPr>
          <w:rFonts w:ascii="Bookman Old Style"/>
          <w:b/>
        </w:rPr>
      </w:pPr>
      <w:r>
        <w:rPr>
          <w:rFonts w:ascii="Bookman Old Style"/>
          <w:b/>
        </w:rPr>
        <w:t>Course Name: Data Mining and Analytics Laboratory</w:t>
      </w:r>
    </w:p>
    <w:p w14:paraId="117A729A">
      <w:pPr>
        <w:pStyle w:val="3"/>
        <w:jc w:val="center"/>
        <w:rPr>
          <w:rFonts w:ascii="Bookman Old Style" w:hAnsi="Times New Roman" w:eastAsia="Times New Roman" w:cs="Times New Roman"/>
          <w:b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Bookman Old Style" w:hAnsi="Times New Roman" w:eastAsia="Times New Roman" w:cs="Times New Roman"/>
          <w:b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Table of Contents</w:t>
      </w:r>
    </w:p>
    <w:tbl>
      <w:tblPr>
        <w:tblStyle w:val="12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3"/>
        <w:gridCol w:w="9126"/>
      </w:tblGrid>
      <w:tr w14:paraId="450EE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0039" w:type="dxa"/>
            <w:gridSpan w:val="2"/>
          </w:tcPr>
          <w:p w14:paraId="077C427A">
            <w:pPr>
              <w:pStyle w:val="35"/>
              <w:spacing w:before="1"/>
              <w:ind w:left="107"/>
              <w:jc w:val="center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     List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rFonts w:hint="default"/>
                <w:b/>
                <w:spacing w:val="-2"/>
                <w:sz w:val="24"/>
                <w:lang w:val="en-US"/>
              </w:rPr>
              <w:t>Problem Statement</w:t>
            </w:r>
          </w:p>
        </w:tc>
      </w:tr>
      <w:tr w14:paraId="72103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913" w:type="dxa"/>
          </w:tcPr>
          <w:p w14:paraId="68BC3301">
            <w:pPr>
              <w:pStyle w:val="35"/>
              <w:rPr>
                <w:b/>
                <w:sz w:val="24"/>
              </w:rPr>
            </w:pPr>
          </w:p>
          <w:p w14:paraId="16FDA613">
            <w:pPr>
              <w:pStyle w:val="35"/>
              <w:rPr>
                <w:b/>
                <w:sz w:val="24"/>
              </w:rPr>
            </w:pPr>
          </w:p>
          <w:p w14:paraId="1BD8F248">
            <w:pPr>
              <w:pStyle w:val="35"/>
              <w:spacing w:before="79"/>
              <w:rPr>
                <w:b/>
                <w:sz w:val="24"/>
              </w:rPr>
            </w:pPr>
          </w:p>
          <w:p w14:paraId="6CD383A7">
            <w:pPr>
              <w:pStyle w:val="35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9126" w:type="dxa"/>
          </w:tcPr>
          <w:p w14:paraId="7302D5C0">
            <w:pPr>
              <w:widowControl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Perform basic analysis using Power BI </w:t>
            </w:r>
            <w:r>
              <w:rPr>
                <w:rFonts w:hint="default" w:eastAsia="SimSun"/>
                <w:color w:val="00000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o visualize data trends (e.g., sales growth, customer distribution by region).</w:t>
            </w:r>
          </w:p>
          <w:p w14:paraId="096E9329">
            <w:pPr>
              <w:widowControl/>
              <w:rPr>
                <w:sz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Use Excel or Google Sheets to create a dataset with structured, semi-structured, and unstructured data </w:t>
            </w:r>
          </w:p>
        </w:tc>
      </w:tr>
      <w:tr w14:paraId="65085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13" w:type="dxa"/>
          </w:tcPr>
          <w:p w14:paraId="7347FD99">
            <w:pPr>
              <w:pStyle w:val="35"/>
              <w:spacing w:before="12"/>
              <w:rPr>
                <w:b/>
                <w:sz w:val="24"/>
              </w:rPr>
            </w:pPr>
          </w:p>
          <w:p w14:paraId="2BD8BC1D">
            <w:pPr>
              <w:pStyle w:val="35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9126" w:type="dxa"/>
          </w:tcPr>
          <w:p w14:paraId="34B55CCF">
            <w:pPr>
              <w:widowControl/>
            </w:pPr>
            <w:r>
              <w:rPr>
                <w:rFonts w:hint="default" w:eastAsia="SimSun"/>
                <w:color w:val="000000"/>
                <w:sz w:val="24"/>
                <w:szCs w:val="24"/>
                <w:lang w:val="en-US" w:eastAsia="zh-CN" w:bidi="ar"/>
              </w:rPr>
              <w:t xml:space="preserve">Perform </w:t>
            </w: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ETL process for data extraction, transformation, and loading.Use Excel or Google Sheets to create a dataset with structured, semi-structured, and unstructured data </w:t>
            </w:r>
            <w:bookmarkStart w:id="0" w:name="_GoBack"/>
            <w:bookmarkEnd w:id="0"/>
          </w:p>
          <w:p w14:paraId="2CB6347D">
            <w:pPr>
              <w:pStyle w:val="35"/>
              <w:ind w:left="106" w:right="96"/>
              <w:jc w:val="both"/>
              <w:rPr>
                <w:sz w:val="24"/>
              </w:rPr>
            </w:pPr>
          </w:p>
        </w:tc>
      </w:tr>
      <w:tr w14:paraId="047B5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913" w:type="dxa"/>
          </w:tcPr>
          <w:p w14:paraId="0C0758A4">
            <w:pPr>
              <w:pStyle w:val="35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9126" w:type="dxa"/>
          </w:tcPr>
          <w:p w14:paraId="10E035C4">
            <w:pPr>
              <w:widowControl/>
              <w:rPr>
                <w:sz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Apply Linear Discriminant Analysis (LDA) for dimensionality reduction and classification. Visualize LDA-transformed data, model accuracy, and a brief explanation of how LDA  improved classification performance.</w:t>
            </w:r>
          </w:p>
        </w:tc>
      </w:tr>
      <w:tr w14:paraId="03403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913" w:type="dxa"/>
          </w:tcPr>
          <w:p w14:paraId="0BCA1A6D">
            <w:pPr>
              <w:pStyle w:val="35"/>
              <w:spacing w:line="27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9126" w:type="dxa"/>
          </w:tcPr>
          <w:p w14:paraId="63648DBB">
            <w:pPr>
              <w:widowControl/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Perform dimensionality reduction using Principal Component Analysis (PCA) and interpret the resulting components.</w:t>
            </w:r>
          </w:p>
          <w:p w14:paraId="239E1960">
            <w:pPr>
              <w:pStyle w:val="35"/>
              <w:ind w:left="106" w:right="96"/>
              <w:jc w:val="both"/>
              <w:rPr>
                <w:sz w:val="24"/>
              </w:rPr>
            </w:pPr>
          </w:p>
        </w:tc>
      </w:tr>
      <w:tr w14:paraId="11250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13" w:type="dxa"/>
          </w:tcPr>
          <w:p w14:paraId="512D7D76">
            <w:pPr>
              <w:pStyle w:val="35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9126" w:type="dxa"/>
          </w:tcPr>
          <w:p w14:paraId="5932E917">
            <w:pPr>
              <w:widowControl/>
              <w:rPr>
                <w:sz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Implement association rule mining using the Apriori . Use a retail dataset to calculate support, confidence, and lift for rules. Interpret the generated rules and analyse relationships among products.</w:t>
            </w:r>
          </w:p>
        </w:tc>
      </w:tr>
      <w:tr w14:paraId="758EE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13" w:type="dxa"/>
          </w:tcPr>
          <w:p w14:paraId="5422DBDB">
            <w:pPr>
              <w:pStyle w:val="35"/>
              <w:spacing w:line="275" w:lineRule="exact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9126" w:type="dxa"/>
          </w:tcPr>
          <w:p w14:paraId="58595140">
            <w:pPr>
              <w:widowControl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Build and compare classification models using Decision Trees and Random Forests. Use a labelled dataset, calculate metrics like Gini Impurity and Information Gain, and evaluate the model's accuracy using test data.</w:t>
            </w:r>
          </w:p>
        </w:tc>
      </w:tr>
      <w:tr w14:paraId="352BF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13" w:type="dxa"/>
          </w:tcPr>
          <w:p w14:paraId="36FB603A">
            <w:pPr>
              <w:pStyle w:val="35"/>
              <w:spacing w:line="275" w:lineRule="exact"/>
              <w:ind w:left="107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7</w:t>
            </w:r>
          </w:p>
        </w:tc>
        <w:tc>
          <w:tcPr>
            <w:tcW w:w="9126" w:type="dxa"/>
          </w:tcPr>
          <w:p w14:paraId="726DD65E">
            <w:pPr>
              <w:widowControl/>
              <w:rPr>
                <w:rFonts w:hint="default" w:eastAsia="SimSun"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Implement</w:t>
            </w:r>
            <w:r>
              <w:rPr>
                <w:rFonts w:hint="default"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FP-Growth algorithm to identify frequent item sets and generate rules</w:t>
            </w:r>
            <w:r>
              <w:rPr>
                <w:rFonts w:hint="default" w:eastAsia="SimSun"/>
                <w:color w:val="000000"/>
                <w:sz w:val="24"/>
                <w:szCs w:val="24"/>
                <w:lang w:val="en-US" w:eastAsia="zh-CN" w:bidi="ar"/>
              </w:rPr>
              <w:t>..</w:t>
            </w: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Interpret the generated rules and analyse relationships among products.</w:t>
            </w:r>
          </w:p>
        </w:tc>
      </w:tr>
      <w:tr w14:paraId="64907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13" w:type="dxa"/>
          </w:tcPr>
          <w:p w14:paraId="05FEDD9E">
            <w:pPr>
              <w:pStyle w:val="35"/>
              <w:spacing w:line="275" w:lineRule="exact"/>
              <w:ind w:left="107"/>
              <w:rPr>
                <w:spacing w:val="-5"/>
                <w:sz w:val="24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8</w:t>
            </w:r>
            <w:r>
              <w:rPr>
                <w:spacing w:val="-5"/>
                <w:sz w:val="24"/>
              </w:rPr>
              <w:t>.</w:t>
            </w:r>
          </w:p>
        </w:tc>
        <w:tc>
          <w:tcPr>
            <w:tcW w:w="9126" w:type="dxa"/>
          </w:tcPr>
          <w:p w14:paraId="1D889D97">
            <w:pPr>
              <w:widowControl/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Implement a Bayesian network to classify data based on conditional probabilities. Use a real-world dataset, create a Bayesian model, and predict the class labels. Evaluate the model using metrics like accuracy and confusion matrix.</w:t>
            </w:r>
          </w:p>
          <w:p w14:paraId="1D125D42">
            <w:pPr>
              <w:widowControl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</w:p>
        </w:tc>
      </w:tr>
      <w:tr w14:paraId="065ED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13" w:type="dxa"/>
          </w:tcPr>
          <w:p w14:paraId="154C2BB9">
            <w:pPr>
              <w:pStyle w:val="35"/>
              <w:spacing w:line="275" w:lineRule="exact"/>
              <w:ind w:left="107"/>
              <w:rPr>
                <w:spacing w:val="-5"/>
                <w:sz w:val="24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9</w:t>
            </w:r>
            <w:r>
              <w:rPr>
                <w:spacing w:val="-5"/>
                <w:sz w:val="24"/>
              </w:rPr>
              <w:t>.</w:t>
            </w:r>
          </w:p>
        </w:tc>
        <w:tc>
          <w:tcPr>
            <w:tcW w:w="9126" w:type="dxa"/>
          </w:tcPr>
          <w:p w14:paraId="2636260F">
            <w:pPr>
              <w:widowControl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Analyse trends in a time-series dataset using descriptive analytics techniques and build a forecasting model to predict future values.</w:t>
            </w:r>
          </w:p>
        </w:tc>
      </w:tr>
      <w:tr w14:paraId="5A875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913" w:type="dxa"/>
          </w:tcPr>
          <w:p w14:paraId="004685CB">
            <w:pPr>
              <w:pStyle w:val="35"/>
              <w:spacing w:line="275" w:lineRule="exact"/>
              <w:ind w:left="107"/>
              <w:rPr>
                <w:spacing w:val="-5"/>
                <w:sz w:val="24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10</w:t>
            </w:r>
            <w:r>
              <w:rPr>
                <w:spacing w:val="-5"/>
                <w:sz w:val="24"/>
              </w:rPr>
              <w:t>.</w:t>
            </w:r>
          </w:p>
        </w:tc>
        <w:tc>
          <w:tcPr>
            <w:tcW w:w="9126" w:type="dxa"/>
          </w:tcPr>
          <w:p w14:paraId="2C877565">
            <w:pPr>
              <w:widowControl/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Apply ARIMA model to perform time series analysis on COVID- India Dataset from Kaggle.</w:t>
            </w:r>
          </w:p>
          <w:p w14:paraId="63AF6374">
            <w:pPr>
              <w:widowControl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</w:p>
        </w:tc>
      </w:tr>
    </w:tbl>
    <w:p w14:paraId="64470B67">
      <w:pPr>
        <w:pStyle w:val="35"/>
        <w:spacing w:line="275" w:lineRule="exact"/>
        <w:jc w:val="center"/>
        <w:rPr>
          <w:sz w:val="24"/>
        </w:rPr>
      </w:pPr>
    </w:p>
    <w:p w14:paraId="0F1EEF5A">
      <w:pPr>
        <w:pStyle w:val="35"/>
        <w:spacing w:line="275" w:lineRule="exact"/>
        <w:jc w:val="center"/>
        <w:rPr>
          <w:sz w:val="24"/>
        </w:rPr>
      </w:pPr>
    </w:p>
    <w:p w14:paraId="60815D7A">
      <w:pPr>
        <w:pStyle w:val="35"/>
        <w:spacing w:line="275" w:lineRule="exact"/>
        <w:jc w:val="center"/>
        <w:rPr>
          <w:sz w:val="24"/>
        </w:rPr>
      </w:pPr>
    </w:p>
    <w:p w14:paraId="35F16187">
      <w:pPr>
        <w:pStyle w:val="35"/>
        <w:spacing w:line="275" w:lineRule="exact"/>
        <w:ind w:left="7200" w:firstLine="720"/>
        <w:jc w:val="center"/>
        <w:rPr>
          <w:b/>
          <w:bCs/>
          <w:sz w:val="24"/>
        </w:rPr>
      </w:pPr>
      <w:r>
        <w:rPr>
          <w:b/>
          <w:bCs/>
          <w:sz w:val="24"/>
        </w:rPr>
        <w:t>Subject Incharge</w:t>
      </w:r>
    </w:p>
    <w:p w14:paraId="443B3177">
      <w:pPr>
        <w:pStyle w:val="35"/>
        <w:spacing w:line="275" w:lineRule="exact"/>
        <w:ind w:left="7200" w:firstLine="720"/>
        <w:jc w:val="center"/>
        <w:rPr>
          <w:b/>
          <w:bCs/>
          <w:sz w:val="24"/>
        </w:rPr>
        <w:sectPr>
          <w:pgSz w:w="12240" w:h="15840"/>
          <w:pgMar w:top="720" w:right="720" w:bottom="720" w:left="720" w:header="719" w:footer="1014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  <w:docGrid w:linePitch="299" w:charSpace="0"/>
        </w:sectPr>
      </w:pPr>
      <w:r>
        <w:rPr>
          <w:b/>
          <w:bCs/>
          <w:sz w:val="24"/>
        </w:rPr>
        <w:t>Dr. Nisha  Ashish Wandile</w:t>
      </w:r>
    </w:p>
    <w:p w14:paraId="1D392E3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AB"/>
    <w:rsid w:val="0037098A"/>
    <w:rsid w:val="00396E15"/>
    <w:rsid w:val="005C505F"/>
    <w:rsid w:val="008128D4"/>
    <w:rsid w:val="00F52EAB"/>
    <w:rsid w:val="00F87E60"/>
    <w:rsid w:val="00FD619E"/>
    <w:rsid w:val="2E4D444E"/>
    <w:rsid w:val="50A6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rPr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4">
    <w:name w:val="Body Text Char"/>
    <w:basedOn w:val="11"/>
    <w:link w:val="13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customStyle="1" w:styleId="3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348</Words>
  <Characters>1988</Characters>
  <Lines>16</Lines>
  <Paragraphs>4</Paragraphs>
  <TotalTime>15</TotalTime>
  <ScaleCrop>false</ScaleCrop>
  <LinksUpToDate>false</LinksUpToDate>
  <CharactersWithSpaces>2332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2025-10-14T05:06:00Z</dcterms:created>
  <dc:creator>Nisha Wandile</dc:creator>
  <cp:lastModifiedBy>Nisha Wandile</cp:lastModifiedBy>
  <dcterms:modified xsi:type="dcterms:W3CDTF">2025-11-08T10:08:15Z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8AEEE703F0A54901A50973C9E8F942C9_13</vt:lpwstr>
  </property>
</Properties>
</file>