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636E" w14:textId="0A77F27B" w:rsidR="00E8638A" w:rsidRDefault="00E8638A">
      <w:r>
        <w:t>Introduction:</w:t>
      </w:r>
    </w:p>
    <w:p w14:paraId="1B5F1314" w14:textId="77777777" w:rsidR="00E8638A" w:rsidRPr="00A364A2" w:rsidRDefault="00E8638A" w:rsidP="00E8638A">
      <w:pPr>
        <w:jc w:val="both"/>
      </w:pPr>
      <w:r w:rsidRPr="00A364A2">
        <w:t>In several fields, the Dynamic Time Warping algorithm (DTW) is a well-known algorithm. Although it was first developed in the 1960s [1] and widely researched in the 1970s by using it for voice recognition [2], [3], it is today utilized in a variety of fields, including handwriting and online signature matching [4], [5], [6], and [7] identification of gestures and sign language. [6], time series clustering (time series databases search) [8], and data mining [9] [10] [11] [12] [13], computer animation and computer vision [14], security [15], chemical engineering and protein sequence alignment [16], music and signal processing [17] [14] [18].Through the application of the Dynamic Time Warping algorithm to the software development telemetry data, this work seeks to aid in the understanding of software metrics.</w:t>
      </w:r>
    </w:p>
    <w:p w14:paraId="68D55194" w14:textId="036DC191" w:rsidR="002766E9" w:rsidRDefault="00A2213C" w:rsidP="002766E9">
      <w:pPr>
        <w:shd w:val="clear" w:color="auto" w:fill="FFFFFF"/>
        <w:spacing w:after="0" w:line="240" w:lineRule="auto"/>
        <w:rPr>
          <w:u w:val="single"/>
        </w:rPr>
      </w:pPr>
      <w:r>
        <w:rPr>
          <w:u w:val="single"/>
        </w:rPr>
        <w:t>Pothole / shape detection information.</w:t>
      </w:r>
    </w:p>
    <w:p w14:paraId="3E012D79" w14:textId="77777777" w:rsidR="00A2213C" w:rsidRDefault="00A2213C" w:rsidP="002766E9">
      <w:pPr>
        <w:shd w:val="clear" w:color="auto" w:fill="FFFFFF"/>
        <w:spacing w:after="0" w:line="240" w:lineRule="auto"/>
        <w:rPr>
          <w:u w:val="single"/>
        </w:rPr>
      </w:pPr>
    </w:p>
    <w:p w14:paraId="4AA08831" w14:textId="30C0F885" w:rsidR="00A2213C" w:rsidRPr="002766E9" w:rsidRDefault="00A2213C" w:rsidP="002766E9">
      <w:pPr>
        <w:shd w:val="clear" w:color="auto" w:fill="FFFFFF"/>
        <w:spacing w:after="0" w:line="240" w:lineRule="auto"/>
      </w:pPr>
      <w:r>
        <w:t xml:space="preserve">In this project we have also demonstrated the basic and actual working of DTW algorithm in one of the scripts. We have also considered one more use case of speech detection using DTW </w:t>
      </w:r>
      <w:r w:rsidR="00FA2B51">
        <w:t xml:space="preserve">algorithm. For speech detection we use </w:t>
      </w:r>
      <w:proofErr w:type="gramStart"/>
      <w:r w:rsidR="00FA2B51">
        <w:t>feature</w:t>
      </w:r>
      <w:proofErr w:type="gramEnd"/>
      <w:r w:rsidR="00FA2B51">
        <w:t xml:space="preserve"> of KNN classifier for prediction, KNN classifier is trained with voice </w:t>
      </w:r>
      <w:proofErr w:type="gramStart"/>
      <w:r w:rsidR="00FA2B51">
        <w:t>samples</w:t>
      </w:r>
      <w:proofErr w:type="gramEnd"/>
      <w:r w:rsidR="00FA2B51">
        <w:t xml:space="preserve"> and it predict the sample which has been provided for testing</w:t>
      </w:r>
      <w:r w:rsidR="00400D4D">
        <w:t xml:space="preserve">, based </w:t>
      </w:r>
      <w:r w:rsidR="00400D4D">
        <w:rPr>
          <w:rFonts w:ascii="Segoe UI" w:hAnsi="Segoe UI" w:cs="Segoe UI"/>
          <w:sz w:val="21"/>
          <w:szCs w:val="21"/>
          <w:shd w:val="clear" w:color="auto" w:fill="FFFFFF"/>
        </w:rPr>
        <w:t xml:space="preserve"> the trained representation in the Distance matrix</w:t>
      </w:r>
      <w:r w:rsidR="00400D4D">
        <w:rPr>
          <w:rFonts w:ascii="Segoe UI" w:hAnsi="Segoe UI" w:cs="Segoe UI"/>
          <w:sz w:val="21"/>
          <w:szCs w:val="21"/>
          <w:shd w:val="clear" w:color="auto" w:fill="FFFFFF"/>
        </w:rPr>
        <w:t>.</w:t>
      </w:r>
    </w:p>
    <w:p w14:paraId="24C2176D" w14:textId="77777777" w:rsidR="00604660" w:rsidRDefault="00604660">
      <w:pPr>
        <w:rPr>
          <w:u w:val="single"/>
        </w:rPr>
      </w:pPr>
    </w:p>
    <w:p w14:paraId="7F8D55A4" w14:textId="6CB1055D" w:rsidR="00205D8C" w:rsidRDefault="00205D8C" w:rsidP="00205D8C">
      <w:pPr>
        <w:pStyle w:val="Heading1"/>
        <w:numPr>
          <w:ilvl w:val="0"/>
          <w:numId w:val="2"/>
        </w:numPr>
        <w:jc w:val="left"/>
      </w:pPr>
      <w:r>
        <w:t>METHODOLOGY</w:t>
      </w:r>
      <w:r>
        <w:t>:</w:t>
      </w:r>
    </w:p>
    <w:p w14:paraId="323B28AA" w14:textId="77777777" w:rsidR="00205D8C" w:rsidRDefault="00205D8C" w:rsidP="00205D8C"/>
    <w:p w14:paraId="1ACA0BDF" w14:textId="4DADD050" w:rsidR="00205D8C" w:rsidRDefault="00205D8C" w:rsidP="00205D8C">
      <w:pPr>
        <w:pStyle w:val="ListParagraph"/>
        <w:numPr>
          <w:ilvl w:val="0"/>
          <w:numId w:val="3"/>
        </w:numPr>
      </w:pPr>
      <w:r>
        <w:t>DTW Algorithm:</w:t>
      </w:r>
    </w:p>
    <w:p w14:paraId="775C9216" w14:textId="77777777" w:rsidR="00C00910" w:rsidRDefault="00C00910" w:rsidP="00C00910">
      <w:pPr>
        <w:pStyle w:val="ListParagraph"/>
      </w:pPr>
    </w:p>
    <w:p w14:paraId="430018BA" w14:textId="60B0E226" w:rsidR="00205D8C" w:rsidRDefault="00C00910" w:rsidP="00205D8C">
      <w:pPr>
        <w:pStyle w:val="ListParagraph"/>
      </w:pPr>
      <w:r w:rsidRPr="00C00910">
        <w:t xml:space="preserve">As a time-series similarity measure that reduces the impacts of shifting and distortion in time by permitting "elastic" transformation of time series </w:t>
      </w:r>
      <w:proofErr w:type="gramStart"/>
      <w:r w:rsidRPr="00C00910">
        <w:t>in order to</w:t>
      </w:r>
      <w:proofErr w:type="gramEnd"/>
      <w:r w:rsidRPr="00C00910">
        <w:t xml:space="preserve"> find comparable shapes with varying phases, the DTW method has gained prominence. Given two time series, X = (x1, x</w:t>
      </w:r>
      <w:proofErr w:type="gramStart"/>
      <w:r w:rsidRPr="00C00910">
        <w:t>2,...</w:t>
      </w:r>
      <w:proofErr w:type="spellStart"/>
      <w:proofErr w:type="gramEnd"/>
      <w:r w:rsidRPr="00C00910">
        <w:t>xN</w:t>
      </w:r>
      <w:proofErr w:type="spellEnd"/>
      <w:r w:rsidRPr="00C00910">
        <w:t xml:space="preserve">), N </w:t>
      </w:r>
      <w:proofErr w:type="spellStart"/>
      <w:r w:rsidRPr="00C00910">
        <w:t>N</w:t>
      </w:r>
      <w:proofErr w:type="spellEnd"/>
      <w:r w:rsidRPr="00C00910">
        <w:t xml:space="preserve"> and Y = (y1, y2,...</w:t>
      </w:r>
      <w:proofErr w:type="spellStart"/>
      <w:r w:rsidRPr="00C00910">
        <w:t>yM</w:t>
      </w:r>
      <w:proofErr w:type="spellEnd"/>
      <w:r w:rsidRPr="00C00910">
        <w:t>), M N, represented by sequences of values (or curves represented by sequences of vertices), DTW offers the best solution in O(MN) time, however this could be done more quickly.</w:t>
      </w:r>
    </w:p>
    <w:p w14:paraId="1BCC1C6D" w14:textId="59ED0D79" w:rsidR="00205D8C" w:rsidRDefault="00C00910" w:rsidP="00205D8C">
      <w:pPr>
        <w:pStyle w:val="ListParagraph"/>
      </w:pPr>
      <w:r>
        <w:rPr>
          <w:noProof/>
        </w:rPr>
        <w:lastRenderedPageBreak/>
        <w:drawing>
          <wp:inline distT="0" distB="0" distL="0" distR="0" wp14:anchorId="762AB5EB" wp14:editId="5F91E5D7">
            <wp:extent cx="4953000" cy="3429000"/>
            <wp:effectExtent l="0" t="0" r="0" b="0"/>
            <wp:docPr id="830770797"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70797" name="Picture 1" descr="A graph of a line graph&#10;&#10;Description automatically generated with medium confidence"/>
                    <pic:cNvPicPr/>
                  </pic:nvPicPr>
                  <pic:blipFill>
                    <a:blip r:embed="rId5"/>
                    <a:stretch>
                      <a:fillRect/>
                    </a:stretch>
                  </pic:blipFill>
                  <pic:spPr>
                    <a:xfrm>
                      <a:off x="0" y="0"/>
                      <a:ext cx="4953000" cy="3429000"/>
                    </a:xfrm>
                    <a:prstGeom prst="rect">
                      <a:avLst/>
                    </a:prstGeom>
                  </pic:spPr>
                </pic:pic>
              </a:graphicData>
            </a:graphic>
          </wp:inline>
        </w:drawing>
      </w:r>
    </w:p>
    <w:p w14:paraId="55D6DD26" w14:textId="1DBF1454" w:rsidR="00C00910" w:rsidRDefault="00C00910" w:rsidP="00205D8C">
      <w:pPr>
        <w:pStyle w:val="ListParagraph"/>
        <w:rPr>
          <w:rFonts w:ascii="CMR12" w:hAnsi="CMR12" w:cs="CMR12"/>
          <w:kern w:val="0"/>
          <w:sz w:val="24"/>
          <w:szCs w:val="24"/>
        </w:rPr>
      </w:pPr>
      <w:r>
        <w:rPr>
          <w:rFonts w:ascii="CMR12" w:hAnsi="CMR12" w:cs="CMR12"/>
          <w:kern w:val="0"/>
          <w:sz w:val="24"/>
          <w:szCs w:val="24"/>
        </w:rPr>
        <w:t>Figure 1: Raw time series, arrows show the desirable points of alignment.</w:t>
      </w:r>
    </w:p>
    <w:p w14:paraId="0592483F" w14:textId="77777777" w:rsidR="005E203A" w:rsidRDefault="005E203A" w:rsidP="00205D8C">
      <w:pPr>
        <w:pStyle w:val="ListParagraph"/>
        <w:rPr>
          <w:rFonts w:ascii="CMR12" w:hAnsi="CMR12" w:cs="CMR12"/>
          <w:kern w:val="0"/>
          <w:sz w:val="24"/>
          <w:szCs w:val="24"/>
        </w:rPr>
      </w:pPr>
    </w:p>
    <w:p w14:paraId="12FA1A24" w14:textId="1252C7B3" w:rsidR="00205D8C" w:rsidRDefault="005E203A" w:rsidP="00205D8C">
      <w:r w:rsidRPr="005E203A">
        <w:t>further by various methods including multi-scaling[17][19].The sole requirement for the data sequences is that they be sampled at evenly spaced intervals of time (this issue can be fixed by resampling). The local distance measure, which is defined to be a function, must be used to compare two separate sequences, X and Y, if they are taking values from the same feature space:</w:t>
      </w:r>
    </w:p>
    <w:p w14:paraId="4F06F682" w14:textId="4E09FE25" w:rsidR="005E203A" w:rsidRDefault="005E203A" w:rsidP="005E203A">
      <w:pPr>
        <w:ind w:left="2160" w:firstLine="720"/>
      </w:pPr>
      <w:r w:rsidRPr="005E203A">
        <w:t>d</w:t>
      </w:r>
      <w:r>
        <w:t xml:space="preserve"> </w:t>
      </w:r>
      <w:r w:rsidRPr="005E203A">
        <w:t>:</w:t>
      </w:r>
      <w:r>
        <w:t xml:space="preserve"> </w:t>
      </w:r>
      <w:r w:rsidRPr="005E203A">
        <w:t>Φ</w:t>
      </w:r>
      <w:r>
        <w:t xml:space="preserve"> </w:t>
      </w:r>
      <w:r w:rsidRPr="005E203A">
        <w:t>×</w:t>
      </w:r>
      <w:r>
        <w:t xml:space="preserve"> </w:t>
      </w:r>
      <w:r w:rsidRPr="005E203A">
        <w:t>Φ</w:t>
      </w:r>
      <w:r>
        <w:t xml:space="preserve"> </w:t>
      </w:r>
      <w:r w:rsidRPr="005E203A">
        <w:t>→</w:t>
      </w:r>
      <w:r>
        <w:t xml:space="preserve"> </w:t>
      </w:r>
      <w:r w:rsidRPr="005E203A">
        <w:t>R</w:t>
      </w:r>
      <w:r>
        <w:t xml:space="preserve"> </w:t>
      </w:r>
      <w:r w:rsidRPr="005E203A">
        <w:t>≥</w:t>
      </w:r>
      <w:r>
        <w:t xml:space="preserve"> </w:t>
      </w:r>
      <w:r w:rsidRPr="005E203A">
        <w:t>0</w:t>
      </w:r>
    </w:p>
    <w:p w14:paraId="41072247" w14:textId="2F2B2AF2" w:rsidR="00B73244" w:rsidRDefault="00B73244" w:rsidP="00B73244">
      <w:proofErr w:type="gramStart"/>
      <w:r>
        <w:t>Value</w:t>
      </w:r>
      <w:proofErr w:type="gramEnd"/>
      <w:r>
        <w:t xml:space="preserve"> of d</w:t>
      </w:r>
      <w:r>
        <w:t xml:space="preserve"> naturally has a low value when sequences are similar and a high one when they differ. Since the Dynamic Programming technique forms the basis of DTW, it is customary to refer to this distance function as the "cost function," with the goal of arranging all sequence points while minimizing the cost function (or distance).</w:t>
      </w:r>
    </w:p>
    <w:p w14:paraId="00DD08BC" w14:textId="53E43C64" w:rsidR="00B73244" w:rsidRDefault="00B73244" w:rsidP="00B73244">
      <w:pPr>
        <w:rPr>
          <w:rFonts w:ascii="CMR12" w:hAnsi="CMR12" w:cs="CMR12"/>
          <w:kern w:val="0"/>
          <w:sz w:val="24"/>
          <w:szCs w:val="24"/>
        </w:rPr>
      </w:pPr>
      <w:r>
        <w:t xml:space="preserve">The distance matrix C </w:t>
      </w:r>
      <w:r>
        <w:t>belongs to</w:t>
      </w:r>
      <w:r>
        <w:t xml:space="preserve"> RNM representing all pairwise distances between X and Y is constructed at the beginning of the algorithm. The distance matrix in question is the</w:t>
      </w:r>
      <w:r w:rsidR="004F422D">
        <w:t xml:space="preserve"> </w:t>
      </w:r>
      <w:r w:rsidR="004F422D">
        <w:rPr>
          <w:rFonts w:ascii="CMBX12" w:hAnsi="CMBX12" w:cs="CMBX12"/>
          <w:kern w:val="0"/>
          <w:sz w:val="24"/>
          <w:szCs w:val="24"/>
        </w:rPr>
        <w:t xml:space="preserve">local cost matrix </w:t>
      </w:r>
      <w:r w:rsidR="004F422D">
        <w:rPr>
          <w:rFonts w:ascii="CMR12" w:hAnsi="CMR12" w:cs="CMR12"/>
          <w:kern w:val="0"/>
          <w:sz w:val="24"/>
          <w:szCs w:val="24"/>
        </w:rPr>
        <w:t xml:space="preserve">for the alignment of two sequences </w:t>
      </w:r>
      <w:r w:rsidR="004F422D">
        <w:rPr>
          <w:rFonts w:ascii="CMMI12" w:hAnsi="CMMI12" w:cs="CMMI12"/>
          <w:kern w:val="0"/>
          <w:sz w:val="24"/>
          <w:szCs w:val="24"/>
        </w:rPr>
        <w:t xml:space="preserve">X </w:t>
      </w:r>
      <w:r w:rsidR="004F422D">
        <w:rPr>
          <w:rFonts w:ascii="CMR12" w:hAnsi="CMR12" w:cs="CMR12"/>
          <w:kern w:val="0"/>
          <w:sz w:val="24"/>
          <w:szCs w:val="24"/>
        </w:rPr>
        <w:t xml:space="preserve">and </w:t>
      </w:r>
      <w:r w:rsidR="004F422D">
        <w:rPr>
          <w:rFonts w:ascii="CMMI12" w:hAnsi="CMMI12" w:cs="CMMI12"/>
          <w:kern w:val="0"/>
          <w:sz w:val="24"/>
          <w:szCs w:val="24"/>
        </w:rPr>
        <w:t xml:space="preserve">Y </w:t>
      </w:r>
      <w:r w:rsidR="004F422D">
        <w:rPr>
          <w:rFonts w:ascii="CMR12" w:hAnsi="CMR12" w:cs="CMR12"/>
          <w:kern w:val="0"/>
          <w:sz w:val="24"/>
          <w:szCs w:val="24"/>
        </w:rPr>
        <w:t>:</w:t>
      </w:r>
    </w:p>
    <w:p w14:paraId="446582CE" w14:textId="77777777" w:rsidR="004F422D" w:rsidRDefault="004F422D" w:rsidP="00B73244">
      <w:pPr>
        <w:rPr>
          <w:rFonts w:ascii="CMR12" w:hAnsi="CMR12" w:cs="CMR12"/>
          <w:kern w:val="0"/>
          <w:sz w:val="24"/>
          <w:szCs w:val="24"/>
        </w:rPr>
      </w:pPr>
    </w:p>
    <w:p w14:paraId="1C670D1B" w14:textId="2D4B983A" w:rsidR="004F422D" w:rsidRDefault="004F422D" w:rsidP="00B73244">
      <w:r>
        <w:rPr>
          <w:noProof/>
        </w:rPr>
        <w:drawing>
          <wp:inline distT="0" distB="0" distL="0" distR="0" wp14:anchorId="481BC408" wp14:editId="6C3C5460">
            <wp:extent cx="4210050" cy="314325"/>
            <wp:effectExtent l="0" t="0" r="0" b="9525"/>
            <wp:docPr id="41587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8375" name=""/>
                    <pic:cNvPicPr/>
                  </pic:nvPicPr>
                  <pic:blipFill>
                    <a:blip r:embed="rId6"/>
                    <a:stretch>
                      <a:fillRect/>
                    </a:stretch>
                  </pic:blipFill>
                  <pic:spPr>
                    <a:xfrm>
                      <a:off x="0" y="0"/>
                      <a:ext cx="4210050" cy="314325"/>
                    </a:xfrm>
                    <a:prstGeom prst="rect">
                      <a:avLst/>
                    </a:prstGeom>
                  </pic:spPr>
                </pic:pic>
              </a:graphicData>
            </a:graphic>
          </wp:inline>
        </w:drawing>
      </w:r>
    </w:p>
    <w:p w14:paraId="72F430C8" w14:textId="77777777" w:rsidR="00B47348" w:rsidRDefault="00B47348" w:rsidP="00B73244"/>
    <w:p w14:paraId="31BB4927" w14:textId="6420446B" w:rsidR="00B47348" w:rsidRDefault="00B47348" w:rsidP="00B73244">
      <w:r>
        <w:rPr>
          <w:noProof/>
        </w:rPr>
        <w:lastRenderedPageBreak/>
        <w:drawing>
          <wp:inline distT="0" distB="0" distL="0" distR="0" wp14:anchorId="44EDA2D9" wp14:editId="6B8D40D6">
            <wp:extent cx="4162425" cy="3657600"/>
            <wp:effectExtent l="0" t="0" r="9525" b="0"/>
            <wp:docPr id="112763991" name="Picture 1" descr="A map of a topographical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991" name="Picture 1" descr="A map of a topographical map&#10;&#10;Description automatically generated"/>
                    <pic:cNvPicPr/>
                  </pic:nvPicPr>
                  <pic:blipFill>
                    <a:blip r:embed="rId7"/>
                    <a:stretch>
                      <a:fillRect/>
                    </a:stretch>
                  </pic:blipFill>
                  <pic:spPr>
                    <a:xfrm>
                      <a:off x="0" y="0"/>
                      <a:ext cx="4162425" cy="3657600"/>
                    </a:xfrm>
                    <a:prstGeom prst="rect">
                      <a:avLst/>
                    </a:prstGeom>
                  </pic:spPr>
                </pic:pic>
              </a:graphicData>
            </a:graphic>
          </wp:inline>
        </w:drawing>
      </w:r>
    </w:p>
    <w:p w14:paraId="3BD7F619" w14:textId="5F3E81BE" w:rsidR="00BD00BC" w:rsidRDefault="00BD00BC" w:rsidP="00B73244">
      <w:r>
        <w:tab/>
      </w:r>
      <w:r>
        <w:rPr>
          <w:rFonts w:ascii="CMR12" w:hAnsi="CMR12" w:cs="CMR12"/>
          <w:kern w:val="0"/>
          <w:sz w:val="24"/>
          <w:szCs w:val="24"/>
        </w:rPr>
        <w:t>Figure 2: Time series alignment, cost matrix heatmap.</w:t>
      </w:r>
    </w:p>
    <w:p w14:paraId="2B65F055" w14:textId="2E92EFE7" w:rsidR="00BD00BC" w:rsidRDefault="00BD00BC" w:rsidP="00BD00BC">
      <w:pPr>
        <w:autoSpaceDE w:val="0"/>
        <w:autoSpaceDN w:val="0"/>
        <w:adjustRightInd w:val="0"/>
        <w:spacing w:after="0" w:line="240" w:lineRule="auto"/>
        <w:rPr>
          <w:rFonts w:ascii="CMBX12" w:hAnsi="CMBX12" w:cs="CMBX12"/>
          <w:color w:val="000000"/>
          <w:kern w:val="0"/>
          <w:sz w:val="24"/>
          <w:szCs w:val="24"/>
        </w:rPr>
      </w:pPr>
      <w:r>
        <w:rPr>
          <w:rFonts w:ascii="CMR12" w:hAnsi="CMR12" w:cs="CMR12"/>
          <w:color w:val="000000"/>
          <w:kern w:val="0"/>
          <w:sz w:val="24"/>
          <w:szCs w:val="24"/>
        </w:rPr>
        <w:t xml:space="preserve">Once the local cost matrix built, the algorithm </w:t>
      </w:r>
      <w:r>
        <w:rPr>
          <w:rFonts w:ascii="CMR12" w:hAnsi="CMR12" w:cs="CMR12"/>
          <w:color w:val="000000"/>
          <w:kern w:val="0"/>
          <w:sz w:val="24"/>
          <w:szCs w:val="24"/>
        </w:rPr>
        <w:t>fi</w:t>
      </w:r>
      <w:r>
        <w:rPr>
          <w:rFonts w:ascii="CMR12" w:hAnsi="CMR12" w:cs="CMR12"/>
          <w:color w:val="000000"/>
          <w:kern w:val="0"/>
          <w:sz w:val="24"/>
          <w:szCs w:val="24"/>
        </w:rPr>
        <w:t xml:space="preserve">nds the </w:t>
      </w:r>
      <w:r>
        <w:rPr>
          <w:rFonts w:ascii="CMBX12" w:hAnsi="CMBX12" w:cs="CMBX12"/>
          <w:color w:val="000000"/>
          <w:kern w:val="0"/>
          <w:sz w:val="24"/>
          <w:szCs w:val="24"/>
        </w:rPr>
        <w:t xml:space="preserve">alignment </w:t>
      </w:r>
      <w:proofErr w:type="gramStart"/>
      <w:r>
        <w:rPr>
          <w:rFonts w:ascii="CMBX12" w:hAnsi="CMBX12" w:cs="CMBX12"/>
          <w:color w:val="000000"/>
          <w:kern w:val="0"/>
          <w:sz w:val="24"/>
          <w:szCs w:val="24"/>
        </w:rPr>
        <w:t>path</w:t>
      </w:r>
      <w:proofErr w:type="gramEnd"/>
    </w:p>
    <w:p w14:paraId="00C1B779"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which runs through the low-cost areas - \valleys" on the cost matrix, </w:t>
      </w:r>
      <w:proofErr w:type="gramStart"/>
      <w:r>
        <w:rPr>
          <w:rFonts w:ascii="CMR12" w:hAnsi="CMR12" w:cs="CMR12"/>
          <w:color w:val="000000"/>
          <w:kern w:val="0"/>
          <w:sz w:val="24"/>
          <w:szCs w:val="24"/>
        </w:rPr>
        <w:t>Figure</w:t>
      </w:r>
      <w:proofErr w:type="gramEnd"/>
    </w:p>
    <w:p w14:paraId="22A85CD6" w14:textId="15C23294"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FF0000"/>
          <w:kern w:val="0"/>
          <w:sz w:val="24"/>
          <w:szCs w:val="24"/>
        </w:rPr>
        <w:t>2</w:t>
      </w:r>
      <w:r>
        <w:rPr>
          <w:rFonts w:ascii="CMR12" w:hAnsi="CMR12" w:cs="CMR12"/>
          <w:color w:val="000000"/>
          <w:kern w:val="0"/>
          <w:sz w:val="24"/>
          <w:szCs w:val="24"/>
        </w:rPr>
        <w:t xml:space="preserve">. This alignment path (or </w:t>
      </w:r>
      <w:r>
        <w:rPr>
          <w:rFonts w:ascii="CMBX12" w:hAnsi="CMBX12" w:cs="CMBX12"/>
          <w:color w:val="000000"/>
          <w:kern w:val="0"/>
          <w:sz w:val="24"/>
          <w:szCs w:val="24"/>
        </w:rPr>
        <w:t>warping path</w:t>
      </w:r>
      <w:r>
        <w:rPr>
          <w:rFonts w:ascii="CMR12" w:hAnsi="CMR12" w:cs="CMR12"/>
          <w:color w:val="000000"/>
          <w:kern w:val="0"/>
          <w:sz w:val="24"/>
          <w:szCs w:val="24"/>
        </w:rPr>
        <w:t xml:space="preserve">, or </w:t>
      </w:r>
      <w:r>
        <w:rPr>
          <w:rFonts w:ascii="CMBX12" w:hAnsi="CMBX12" w:cs="CMBX12"/>
          <w:color w:val="000000"/>
          <w:kern w:val="0"/>
          <w:sz w:val="24"/>
          <w:szCs w:val="24"/>
        </w:rPr>
        <w:t>warping function</w:t>
      </w:r>
      <w:r>
        <w:rPr>
          <w:rFonts w:ascii="CMR12" w:hAnsi="CMR12" w:cs="CMR12"/>
          <w:color w:val="000000"/>
          <w:kern w:val="0"/>
          <w:sz w:val="24"/>
          <w:szCs w:val="24"/>
        </w:rPr>
        <w:t>) de</w:t>
      </w:r>
      <w:r w:rsidR="00B65822">
        <w:rPr>
          <w:rFonts w:ascii="CMR12" w:hAnsi="CMR12" w:cs="CMR12"/>
          <w:color w:val="000000"/>
          <w:kern w:val="0"/>
          <w:sz w:val="24"/>
          <w:szCs w:val="24"/>
        </w:rPr>
        <w:t>fi</w:t>
      </w:r>
      <w:r>
        <w:rPr>
          <w:rFonts w:ascii="CMR12" w:hAnsi="CMR12" w:cs="CMR12"/>
          <w:color w:val="000000"/>
          <w:kern w:val="0"/>
          <w:sz w:val="24"/>
          <w:szCs w:val="24"/>
        </w:rPr>
        <w:t>nes</w:t>
      </w:r>
    </w:p>
    <w:p w14:paraId="2FFE3E98"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the correspondence of an element </w:t>
      </w:r>
      <w:r>
        <w:rPr>
          <w:rFonts w:ascii="CMMI12" w:hAnsi="CMMI12" w:cs="CMMI12"/>
          <w:color w:val="000000"/>
          <w:kern w:val="0"/>
          <w:sz w:val="24"/>
          <w:szCs w:val="24"/>
        </w:rPr>
        <w:t>x</w:t>
      </w:r>
      <w:r>
        <w:rPr>
          <w:rFonts w:ascii="CMMI8" w:hAnsi="CMMI8" w:cs="CMMI8"/>
          <w:color w:val="000000"/>
          <w:kern w:val="0"/>
          <w:sz w:val="16"/>
          <w:szCs w:val="16"/>
        </w:rPr>
        <w:t xml:space="preserve">i </w:t>
      </w:r>
      <w:r>
        <w:rPr>
          <w:rFonts w:ascii="CMSY10" w:hAnsi="CMSY10" w:cs="CMSY10"/>
          <w:color w:val="000000"/>
          <w:kern w:val="0"/>
          <w:sz w:val="24"/>
          <w:szCs w:val="24"/>
        </w:rPr>
        <w:t xml:space="preserve">2 </w:t>
      </w:r>
      <w:r>
        <w:rPr>
          <w:rFonts w:ascii="CMMI12" w:hAnsi="CMMI12" w:cs="CMMI12"/>
          <w:color w:val="000000"/>
          <w:kern w:val="0"/>
          <w:sz w:val="24"/>
          <w:szCs w:val="24"/>
        </w:rPr>
        <w:t xml:space="preserve">X </w:t>
      </w:r>
      <w:r>
        <w:rPr>
          <w:rFonts w:ascii="CMR12" w:hAnsi="CMR12" w:cs="CMR12"/>
          <w:color w:val="000000"/>
          <w:kern w:val="0"/>
          <w:sz w:val="24"/>
          <w:szCs w:val="24"/>
        </w:rPr>
        <w:t xml:space="preserve">to </w:t>
      </w:r>
      <w:proofErr w:type="spellStart"/>
      <w:r>
        <w:rPr>
          <w:rFonts w:ascii="CMMI12" w:hAnsi="CMMI12" w:cs="CMMI12"/>
          <w:color w:val="000000"/>
          <w:kern w:val="0"/>
          <w:sz w:val="24"/>
          <w:szCs w:val="24"/>
        </w:rPr>
        <w:t>y</w:t>
      </w:r>
      <w:r>
        <w:rPr>
          <w:rFonts w:ascii="CMMI8" w:hAnsi="CMMI8" w:cs="CMMI8"/>
          <w:color w:val="000000"/>
          <w:kern w:val="0"/>
          <w:sz w:val="16"/>
          <w:szCs w:val="16"/>
        </w:rPr>
        <w:t>j</w:t>
      </w:r>
      <w:proofErr w:type="spellEnd"/>
      <w:r>
        <w:rPr>
          <w:rFonts w:ascii="CMMI8" w:hAnsi="CMMI8" w:cs="CMMI8"/>
          <w:color w:val="000000"/>
          <w:kern w:val="0"/>
          <w:sz w:val="16"/>
          <w:szCs w:val="16"/>
        </w:rPr>
        <w:t xml:space="preserve"> </w:t>
      </w:r>
      <w:r>
        <w:rPr>
          <w:rFonts w:ascii="CMSY10" w:hAnsi="CMSY10" w:cs="CMSY10"/>
          <w:color w:val="000000"/>
          <w:kern w:val="0"/>
          <w:sz w:val="24"/>
          <w:szCs w:val="24"/>
        </w:rPr>
        <w:t xml:space="preserve">2 </w:t>
      </w:r>
      <w:r>
        <w:rPr>
          <w:rFonts w:ascii="CMMI12" w:hAnsi="CMMI12" w:cs="CMMI12"/>
          <w:color w:val="000000"/>
          <w:kern w:val="0"/>
          <w:sz w:val="24"/>
          <w:szCs w:val="24"/>
        </w:rPr>
        <w:t xml:space="preserve">Y </w:t>
      </w:r>
      <w:r>
        <w:rPr>
          <w:rFonts w:ascii="CMR12" w:hAnsi="CMR12" w:cs="CMR12"/>
          <w:color w:val="000000"/>
          <w:kern w:val="0"/>
          <w:sz w:val="24"/>
          <w:szCs w:val="24"/>
        </w:rPr>
        <w:t>following the boundary</w:t>
      </w:r>
    </w:p>
    <w:p w14:paraId="47B4276F" w14:textId="479CD5F0"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condition which </w:t>
      </w:r>
      <w:r w:rsidR="00F6096F">
        <w:rPr>
          <w:rFonts w:ascii="CMR12" w:hAnsi="CMR12" w:cs="CMR12"/>
          <w:color w:val="000000"/>
          <w:kern w:val="0"/>
          <w:sz w:val="24"/>
          <w:szCs w:val="24"/>
        </w:rPr>
        <w:t>assigns</w:t>
      </w:r>
      <w:r>
        <w:rPr>
          <w:rFonts w:ascii="CMR12" w:hAnsi="CMR12" w:cs="CMR12"/>
          <w:color w:val="000000"/>
          <w:kern w:val="0"/>
          <w:sz w:val="24"/>
          <w:szCs w:val="24"/>
        </w:rPr>
        <w:t xml:space="preserve"> </w:t>
      </w:r>
      <w:r w:rsidR="008171B4">
        <w:rPr>
          <w:rFonts w:ascii="CMR12" w:hAnsi="CMR12" w:cs="CMR12"/>
          <w:color w:val="000000"/>
          <w:kern w:val="0"/>
          <w:sz w:val="24"/>
          <w:szCs w:val="24"/>
        </w:rPr>
        <w:t>fi</w:t>
      </w:r>
      <w:r>
        <w:rPr>
          <w:rFonts w:ascii="CMR12" w:hAnsi="CMR12" w:cs="CMR12"/>
          <w:color w:val="000000"/>
          <w:kern w:val="0"/>
          <w:sz w:val="24"/>
          <w:szCs w:val="24"/>
        </w:rPr>
        <w:t xml:space="preserve">rst and last elements of </w:t>
      </w:r>
      <w:r>
        <w:rPr>
          <w:rFonts w:ascii="CMMI12" w:hAnsi="CMMI12" w:cs="CMMI12"/>
          <w:color w:val="000000"/>
          <w:kern w:val="0"/>
          <w:sz w:val="24"/>
          <w:szCs w:val="24"/>
        </w:rPr>
        <w:t xml:space="preserve">X </w:t>
      </w:r>
      <w:r>
        <w:rPr>
          <w:rFonts w:ascii="CMR12" w:hAnsi="CMR12" w:cs="CMR12"/>
          <w:color w:val="000000"/>
          <w:kern w:val="0"/>
          <w:sz w:val="24"/>
          <w:szCs w:val="24"/>
        </w:rPr>
        <w:t xml:space="preserve">and </w:t>
      </w:r>
      <w:r>
        <w:rPr>
          <w:rFonts w:ascii="CMMI12" w:hAnsi="CMMI12" w:cs="CMMI12"/>
          <w:color w:val="000000"/>
          <w:kern w:val="0"/>
          <w:sz w:val="24"/>
          <w:szCs w:val="24"/>
        </w:rPr>
        <w:t xml:space="preserve">Y </w:t>
      </w:r>
      <w:r>
        <w:rPr>
          <w:rFonts w:ascii="CMR12" w:hAnsi="CMR12" w:cs="CMR12"/>
          <w:color w:val="000000"/>
          <w:kern w:val="0"/>
          <w:sz w:val="24"/>
          <w:szCs w:val="24"/>
        </w:rPr>
        <w:t>to each other,</w:t>
      </w:r>
    </w:p>
    <w:p w14:paraId="65599B79"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Figure </w:t>
      </w:r>
      <w:r>
        <w:rPr>
          <w:rFonts w:ascii="CMR12" w:hAnsi="CMR12" w:cs="CMR12"/>
          <w:color w:val="FF0000"/>
          <w:kern w:val="0"/>
          <w:sz w:val="24"/>
          <w:szCs w:val="24"/>
        </w:rPr>
        <w:t>3</w:t>
      </w:r>
      <w:r>
        <w:rPr>
          <w:rFonts w:ascii="CMR12" w:hAnsi="CMR12" w:cs="CMR12"/>
          <w:color w:val="000000"/>
          <w:kern w:val="0"/>
          <w:sz w:val="24"/>
          <w:szCs w:val="24"/>
        </w:rPr>
        <w:t>.</w:t>
      </w:r>
    </w:p>
    <w:p w14:paraId="14CA9D87" w14:textId="77777777" w:rsidR="00561899" w:rsidRDefault="00561899" w:rsidP="00BD00BC">
      <w:pPr>
        <w:autoSpaceDE w:val="0"/>
        <w:autoSpaceDN w:val="0"/>
        <w:adjustRightInd w:val="0"/>
        <w:spacing w:after="0" w:line="240" w:lineRule="auto"/>
        <w:rPr>
          <w:rFonts w:ascii="CMR12" w:hAnsi="CMR12" w:cs="CMR12"/>
          <w:color w:val="000000"/>
          <w:kern w:val="0"/>
          <w:sz w:val="24"/>
          <w:szCs w:val="24"/>
        </w:rPr>
      </w:pPr>
    </w:p>
    <w:p w14:paraId="654F9C26" w14:textId="6CB9334B" w:rsidR="00561899" w:rsidRDefault="00561899" w:rsidP="00BD00BC">
      <w:pPr>
        <w:autoSpaceDE w:val="0"/>
        <w:autoSpaceDN w:val="0"/>
        <w:adjustRightInd w:val="0"/>
        <w:spacing w:after="0" w:line="240" w:lineRule="auto"/>
        <w:rPr>
          <w:rFonts w:ascii="CMR12" w:hAnsi="CMR12" w:cs="CMR12"/>
          <w:color w:val="000000"/>
          <w:kern w:val="0"/>
          <w:sz w:val="24"/>
          <w:szCs w:val="24"/>
        </w:rPr>
      </w:pPr>
      <w:r>
        <w:rPr>
          <w:noProof/>
        </w:rPr>
        <w:lastRenderedPageBreak/>
        <w:drawing>
          <wp:inline distT="0" distB="0" distL="0" distR="0" wp14:anchorId="17F1A714" wp14:editId="2CA37439">
            <wp:extent cx="4095750" cy="4171950"/>
            <wp:effectExtent l="0" t="0" r="0" b="0"/>
            <wp:docPr id="78838906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89068" name="Picture 1" descr="A graph of a function&#10;&#10;Description automatically generated with medium confidence"/>
                    <pic:cNvPicPr/>
                  </pic:nvPicPr>
                  <pic:blipFill>
                    <a:blip r:embed="rId8"/>
                    <a:stretch>
                      <a:fillRect/>
                    </a:stretch>
                  </pic:blipFill>
                  <pic:spPr>
                    <a:xfrm>
                      <a:off x="0" y="0"/>
                      <a:ext cx="4095750" cy="4171950"/>
                    </a:xfrm>
                    <a:prstGeom prst="rect">
                      <a:avLst/>
                    </a:prstGeom>
                  </pic:spPr>
                </pic:pic>
              </a:graphicData>
            </a:graphic>
          </wp:inline>
        </w:drawing>
      </w:r>
    </w:p>
    <w:p w14:paraId="55D36A79" w14:textId="2FEA1300" w:rsidR="00224681" w:rsidRDefault="00224681"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Figure 3: The optimal warping path aligning time series from </w:t>
      </w:r>
      <w:proofErr w:type="gramStart"/>
      <w:r>
        <w:rPr>
          <w:rFonts w:ascii="CMR12" w:hAnsi="CMR12" w:cs="CMR12"/>
          <w:color w:val="000000"/>
          <w:kern w:val="0"/>
          <w:sz w:val="24"/>
          <w:szCs w:val="24"/>
        </w:rPr>
        <w:t>the Figure</w:t>
      </w:r>
      <w:proofErr w:type="gramEnd"/>
      <w:r>
        <w:rPr>
          <w:rFonts w:ascii="CMR12" w:hAnsi="CMR12" w:cs="CMR12"/>
          <w:color w:val="000000"/>
          <w:kern w:val="0"/>
          <w:sz w:val="24"/>
          <w:szCs w:val="24"/>
        </w:rPr>
        <w:t xml:space="preserve"> </w:t>
      </w:r>
      <w:r>
        <w:rPr>
          <w:rFonts w:ascii="CMR12" w:hAnsi="CMR12" w:cs="CMR12"/>
          <w:color w:val="FF0000"/>
          <w:kern w:val="0"/>
          <w:sz w:val="24"/>
          <w:szCs w:val="24"/>
        </w:rPr>
        <w:t>1</w:t>
      </w:r>
      <w:r>
        <w:rPr>
          <w:rFonts w:ascii="CMR12" w:hAnsi="CMR12" w:cs="CMR12"/>
          <w:color w:val="000000"/>
          <w:kern w:val="0"/>
          <w:sz w:val="24"/>
          <w:szCs w:val="24"/>
        </w:rPr>
        <w:t>.</w:t>
      </w:r>
    </w:p>
    <w:p w14:paraId="1C2E3573" w14:textId="77777777" w:rsidR="00224681" w:rsidRDefault="00224681" w:rsidP="00BD00BC">
      <w:pPr>
        <w:autoSpaceDE w:val="0"/>
        <w:autoSpaceDN w:val="0"/>
        <w:adjustRightInd w:val="0"/>
        <w:spacing w:after="0" w:line="240" w:lineRule="auto"/>
        <w:rPr>
          <w:rFonts w:ascii="CMR12" w:hAnsi="CMR12" w:cs="CMR12"/>
          <w:color w:val="000000"/>
          <w:kern w:val="0"/>
          <w:sz w:val="24"/>
          <w:szCs w:val="24"/>
        </w:rPr>
      </w:pPr>
    </w:p>
    <w:p w14:paraId="39AE5C1B" w14:textId="49B87D38" w:rsidR="00BD00BC" w:rsidRDefault="00E70966"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w:t>
      </w:r>
      <w:r w:rsidR="00BD00BC">
        <w:rPr>
          <w:rFonts w:ascii="CMR12" w:hAnsi="CMR12" w:cs="CMR12"/>
          <w:color w:val="000000"/>
          <w:kern w:val="0"/>
          <w:sz w:val="24"/>
          <w:szCs w:val="24"/>
        </w:rPr>
        <w:t>he alignment path built by DTW is a sequence of</w:t>
      </w:r>
    </w:p>
    <w:p w14:paraId="711047E7" w14:textId="7242B4CA"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points </w:t>
      </w:r>
      <w:r>
        <w:rPr>
          <w:rFonts w:ascii="CMMI12" w:hAnsi="CMMI12" w:cs="CMMI12"/>
          <w:color w:val="000000"/>
          <w:kern w:val="0"/>
          <w:sz w:val="24"/>
          <w:szCs w:val="24"/>
        </w:rPr>
        <w:t xml:space="preserve">p </w:t>
      </w:r>
      <w:r>
        <w:rPr>
          <w:rFonts w:ascii="CMR12" w:hAnsi="CMR12" w:cs="CMR12"/>
          <w:color w:val="000000"/>
          <w:kern w:val="0"/>
          <w:sz w:val="24"/>
          <w:szCs w:val="24"/>
        </w:rPr>
        <w:t>= (</w:t>
      </w:r>
      <w:r>
        <w:rPr>
          <w:rFonts w:ascii="CMMI12" w:hAnsi="CMMI12" w:cs="CMMI12"/>
          <w:color w:val="000000"/>
          <w:kern w:val="0"/>
          <w:sz w:val="24"/>
          <w:szCs w:val="24"/>
        </w:rPr>
        <w:t>p</w:t>
      </w:r>
      <w:r>
        <w:rPr>
          <w:rFonts w:ascii="CMR8" w:hAnsi="CMR8" w:cs="CMR8"/>
          <w:color w:val="000000"/>
          <w:kern w:val="0"/>
          <w:sz w:val="16"/>
          <w:szCs w:val="16"/>
        </w:rPr>
        <w:t>1</w:t>
      </w:r>
      <w:r>
        <w:rPr>
          <w:rFonts w:ascii="CMMI12" w:hAnsi="CMMI12" w:cs="CMMI12"/>
          <w:color w:val="000000"/>
          <w:kern w:val="0"/>
          <w:sz w:val="24"/>
          <w:szCs w:val="24"/>
        </w:rPr>
        <w:t>; p</w:t>
      </w:r>
      <w:r>
        <w:rPr>
          <w:rFonts w:ascii="CMR8" w:hAnsi="CMR8" w:cs="CMR8"/>
          <w:color w:val="000000"/>
          <w:kern w:val="0"/>
          <w:sz w:val="16"/>
          <w:szCs w:val="16"/>
        </w:rPr>
        <w:t>2</w:t>
      </w:r>
      <w:r>
        <w:rPr>
          <w:rFonts w:ascii="CMMI12" w:hAnsi="CMMI12" w:cs="CMMI12"/>
          <w:color w:val="000000"/>
          <w:kern w:val="0"/>
          <w:sz w:val="24"/>
          <w:szCs w:val="24"/>
        </w:rPr>
        <w:t xml:space="preserve">; :::; </w:t>
      </w:r>
      <w:proofErr w:type="spellStart"/>
      <w:r>
        <w:rPr>
          <w:rFonts w:ascii="CMMI12" w:hAnsi="CMMI12" w:cs="CMMI12"/>
          <w:color w:val="000000"/>
          <w:kern w:val="0"/>
          <w:sz w:val="24"/>
          <w:szCs w:val="24"/>
        </w:rPr>
        <w:t>p</w:t>
      </w:r>
      <w:r>
        <w:rPr>
          <w:rFonts w:ascii="CMMI8" w:hAnsi="CMMI8" w:cs="CMMI8"/>
          <w:color w:val="000000"/>
          <w:kern w:val="0"/>
          <w:sz w:val="16"/>
          <w:szCs w:val="16"/>
        </w:rPr>
        <w:t>K</w:t>
      </w:r>
      <w:proofErr w:type="spellEnd"/>
      <w:r>
        <w:rPr>
          <w:rFonts w:ascii="CMR12" w:hAnsi="CMR12" w:cs="CMR12"/>
          <w:color w:val="000000"/>
          <w:kern w:val="0"/>
          <w:sz w:val="24"/>
          <w:szCs w:val="24"/>
        </w:rPr>
        <w:t xml:space="preserve">) with </w:t>
      </w:r>
      <w:r>
        <w:rPr>
          <w:rFonts w:ascii="CMMI12" w:hAnsi="CMMI12" w:cs="CMMI12"/>
          <w:color w:val="000000"/>
          <w:kern w:val="0"/>
          <w:sz w:val="24"/>
          <w:szCs w:val="24"/>
        </w:rPr>
        <w:t>p</w:t>
      </w:r>
      <w:r>
        <w:rPr>
          <w:rFonts w:ascii="CMMI8" w:hAnsi="CMMI8" w:cs="CMMI8"/>
          <w:color w:val="000000"/>
          <w:kern w:val="0"/>
          <w:sz w:val="16"/>
          <w:szCs w:val="16"/>
        </w:rPr>
        <w:t xml:space="preserve">l </w:t>
      </w:r>
      <w:r>
        <w:rPr>
          <w:rFonts w:ascii="CMR12" w:hAnsi="CMR12" w:cs="CMR12"/>
          <w:color w:val="000000"/>
          <w:kern w:val="0"/>
          <w:sz w:val="24"/>
          <w:szCs w:val="24"/>
        </w:rPr>
        <w:t>= (</w:t>
      </w:r>
      <w:r>
        <w:rPr>
          <w:rFonts w:ascii="CMMI12" w:hAnsi="CMMI12" w:cs="CMMI12"/>
          <w:color w:val="000000"/>
          <w:kern w:val="0"/>
          <w:sz w:val="24"/>
          <w:szCs w:val="24"/>
        </w:rPr>
        <w:t>p</w:t>
      </w:r>
      <w:r>
        <w:rPr>
          <w:rFonts w:ascii="CMMI8" w:hAnsi="CMMI8" w:cs="CMMI8"/>
          <w:color w:val="000000"/>
          <w:kern w:val="0"/>
          <w:sz w:val="16"/>
          <w:szCs w:val="16"/>
        </w:rPr>
        <w:t>i</w:t>
      </w:r>
      <w:r>
        <w:rPr>
          <w:rFonts w:ascii="CMMI12" w:hAnsi="CMMI12" w:cs="CMMI12"/>
          <w:color w:val="000000"/>
          <w:kern w:val="0"/>
          <w:sz w:val="24"/>
          <w:szCs w:val="24"/>
        </w:rPr>
        <w:t xml:space="preserve">; </w:t>
      </w:r>
      <w:proofErr w:type="spellStart"/>
      <w:r>
        <w:rPr>
          <w:rFonts w:ascii="CMMI12" w:hAnsi="CMMI12" w:cs="CMMI12"/>
          <w:color w:val="000000"/>
          <w:kern w:val="0"/>
          <w:sz w:val="24"/>
          <w:szCs w:val="24"/>
        </w:rPr>
        <w:t>p</w:t>
      </w:r>
      <w:r>
        <w:rPr>
          <w:rFonts w:ascii="CMMI8" w:hAnsi="CMMI8" w:cs="CMMI8"/>
          <w:color w:val="000000"/>
          <w:kern w:val="0"/>
          <w:sz w:val="16"/>
          <w:szCs w:val="16"/>
        </w:rPr>
        <w:t>j</w:t>
      </w:r>
      <w:proofErr w:type="spellEnd"/>
      <w:r>
        <w:rPr>
          <w:rFonts w:ascii="CMR12" w:hAnsi="CMR12" w:cs="CMR12"/>
          <w:color w:val="000000"/>
          <w:kern w:val="0"/>
          <w:sz w:val="24"/>
          <w:szCs w:val="24"/>
        </w:rPr>
        <w:t xml:space="preserve">) </w:t>
      </w:r>
      <w:r w:rsidR="00F579E1">
        <w:rPr>
          <w:rFonts w:ascii="CMSY10" w:hAnsi="CMSY10" w:cs="CMSY10"/>
          <w:color w:val="000000"/>
          <w:kern w:val="0"/>
          <w:sz w:val="24"/>
          <w:szCs w:val="24"/>
        </w:rPr>
        <w:t>belongs to</w:t>
      </w:r>
      <w:r>
        <w:rPr>
          <w:rFonts w:ascii="CMSY10" w:hAnsi="CMSY10" w:cs="CMSY10"/>
          <w:color w:val="000000"/>
          <w:kern w:val="0"/>
          <w:sz w:val="24"/>
          <w:szCs w:val="24"/>
        </w:rPr>
        <w:t xml:space="preserve"> </w:t>
      </w:r>
      <w:r>
        <w:rPr>
          <w:rFonts w:ascii="CMR12" w:hAnsi="CMR12" w:cs="CMR12"/>
          <w:color w:val="000000"/>
          <w:kern w:val="0"/>
          <w:sz w:val="24"/>
          <w:szCs w:val="24"/>
        </w:rPr>
        <w:t xml:space="preserve">[1 : </w:t>
      </w:r>
      <w:r>
        <w:rPr>
          <w:rFonts w:ascii="CMMI12" w:hAnsi="CMMI12" w:cs="CMMI12"/>
          <w:color w:val="000000"/>
          <w:kern w:val="0"/>
          <w:sz w:val="24"/>
          <w:szCs w:val="24"/>
        </w:rPr>
        <w:t>N</w:t>
      </w:r>
      <w:r>
        <w:rPr>
          <w:rFonts w:ascii="CMR12" w:hAnsi="CMR12" w:cs="CMR12"/>
          <w:color w:val="000000"/>
          <w:kern w:val="0"/>
          <w:sz w:val="24"/>
          <w:szCs w:val="24"/>
        </w:rPr>
        <w:t xml:space="preserve">] </w:t>
      </w:r>
      <w:r w:rsidR="00F579E1">
        <w:rPr>
          <w:rFonts w:ascii="CMSY10" w:hAnsi="CMSY10" w:cs="CMSY10"/>
          <w:color w:val="000000"/>
          <w:kern w:val="0"/>
          <w:sz w:val="24"/>
          <w:szCs w:val="24"/>
        </w:rPr>
        <w:t>*</w:t>
      </w:r>
      <w:r>
        <w:rPr>
          <w:rFonts w:ascii="CMSY10" w:hAnsi="CMSY10" w:cs="CMSY10"/>
          <w:color w:val="000000"/>
          <w:kern w:val="0"/>
          <w:sz w:val="24"/>
          <w:szCs w:val="24"/>
        </w:rPr>
        <w:t xml:space="preserve"> </w:t>
      </w:r>
      <w:r>
        <w:rPr>
          <w:rFonts w:ascii="CMR12" w:hAnsi="CMR12" w:cs="CMR12"/>
          <w:color w:val="000000"/>
          <w:kern w:val="0"/>
          <w:sz w:val="24"/>
          <w:szCs w:val="24"/>
        </w:rPr>
        <w:t xml:space="preserve">[1 : </w:t>
      </w:r>
      <w:r>
        <w:rPr>
          <w:rFonts w:ascii="CMMI12" w:hAnsi="CMMI12" w:cs="CMMI12"/>
          <w:color w:val="000000"/>
          <w:kern w:val="0"/>
          <w:sz w:val="24"/>
          <w:szCs w:val="24"/>
        </w:rPr>
        <w:t>M</w:t>
      </w:r>
      <w:r>
        <w:rPr>
          <w:rFonts w:ascii="CMR12" w:hAnsi="CMR12" w:cs="CMR12"/>
          <w:color w:val="000000"/>
          <w:kern w:val="0"/>
          <w:sz w:val="24"/>
          <w:szCs w:val="24"/>
        </w:rPr>
        <w:t xml:space="preserve">] for </w:t>
      </w:r>
      <w:r>
        <w:rPr>
          <w:rFonts w:ascii="CMMI12" w:hAnsi="CMMI12" w:cs="CMMI12"/>
          <w:color w:val="000000"/>
          <w:kern w:val="0"/>
          <w:sz w:val="24"/>
          <w:szCs w:val="24"/>
        </w:rPr>
        <w:t xml:space="preserve">l </w:t>
      </w:r>
      <w:r w:rsidR="00B86FA5">
        <w:rPr>
          <w:rFonts w:ascii="CMMI12" w:hAnsi="CMMI12" w:cs="CMMI12"/>
          <w:color w:val="000000"/>
          <w:kern w:val="0"/>
          <w:sz w:val="24"/>
          <w:szCs w:val="24"/>
        </w:rPr>
        <w:t>belongs to</w:t>
      </w:r>
      <w:r>
        <w:rPr>
          <w:rFonts w:ascii="CMSY10" w:hAnsi="CMSY10" w:cs="CMSY10"/>
          <w:color w:val="000000"/>
          <w:kern w:val="0"/>
          <w:sz w:val="24"/>
          <w:szCs w:val="24"/>
        </w:rPr>
        <w:t xml:space="preserve"> </w:t>
      </w:r>
      <w:r>
        <w:rPr>
          <w:rFonts w:ascii="CMR12" w:hAnsi="CMR12" w:cs="CMR12"/>
          <w:color w:val="000000"/>
          <w:kern w:val="0"/>
          <w:sz w:val="24"/>
          <w:szCs w:val="24"/>
        </w:rPr>
        <w:t xml:space="preserve">[1 : </w:t>
      </w:r>
      <w:r>
        <w:rPr>
          <w:rFonts w:ascii="CMMI12" w:hAnsi="CMMI12" w:cs="CMMI12"/>
          <w:color w:val="000000"/>
          <w:kern w:val="0"/>
          <w:sz w:val="24"/>
          <w:szCs w:val="24"/>
        </w:rPr>
        <w:t>K</w:t>
      </w:r>
      <w:r>
        <w:rPr>
          <w:rFonts w:ascii="CMR12" w:hAnsi="CMR12" w:cs="CMR12"/>
          <w:color w:val="000000"/>
          <w:kern w:val="0"/>
          <w:sz w:val="24"/>
          <w:szCs w:val="24"/>
        </w:rPr>
        <w:t>]</w:t>
      </w:r>
    </w:p>
    <w:p w14:paraId="18A36FCB" w14:textId="1A976D4F" w:rsidR="00BD00BC" w:rsidRDefault="00BD00BC" w:rsidP="00BD00BC">
      <w:pPr>
        <w:autoSpaceDE w:val="0"/>
        <w:autoSpaceDN w:val="0"/>
        <w:adjustRightInd w:val="0"/>
        <w:spacing w:after="0" w:line="240" w:lineRule="auto"/>
        <w:rPr>
          <w:rFonts w:ascii="CMR12" w:hAnsi="CMR12" w:cs="CMR12"/>
          <w:color w:val="000000"/>
          <w:kern w:val="0"/>
          <w:sz w:val="24"/>
          <w:szCs w:val="24"/>
        </w:rPr>
      </w:pPr>
    </w:p>
    <w:p w14:paraId="3259C97C"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which must satisfy to the following criteria:</w:t>
      </w:r>
    </w:p>
    <w:p w14:paraId="3993634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1. </w:t>
      </w:r>
      <w:r>
        <w:rPr>
          <w:rFonts w:ascii="CMBX12" w:hAnsi="CMBX12" w:cs="CMBX12"/>
          <w:color w:val="000000"/>
          <w:kern w:val="0"/>
          <w:sz w:val="24"/>
          <w:szCs w:val="24"/>
        </w:rPr>
        <w:t>Boundary condition</w:t>
      </w:r>
      <w:r>
        <w:rPr>
          <w:rFonts w:ascii="CMR12" w:hAnsi="CMR12" w:cs="CMR12"/>
          <w:color w:val="000000"/>
          <w:kern w:val="0"/>
          <w:sz w:val="24"/>
          <w:szCs w:val="24"/>
        </w:rPr>
        <w:t xml:space="preserve">: </w:t>
      </w:r>
      <w:r>
        <w:rPr>
          <w:rFonts w:ascii="CMMI12" w:hAnsi="CMMI12" w:cs="CMMI12"/>
          <w:color w:val="000000"/>
          <w:kern w:val="0"/>
          <w:sz w:val="24"/>
          <w:szCs w:val="24"/>
        </w:rPr>
        <w:t>p</w:t>
      </w:r>
      <w:r>
        <w:rPr>
          <w:rFonts w:ascii="CMR8" w:hAnsi="CMR8" w:cs="CMR8"/>
          <w:color w:val="000000"/>
          <w:kern w:val="0"/>
          <w:sz w:val="16"/>
          <w:szCs w:val="16"/>
        </w:rPr>
        <w:t xml:space="preserve">1 </w:t>
      </w:r>
      <w:r>
        <w:rPr>
          <w:rFonts w:ascii="CMR12" w:hAnsi="CMR12" w:cs="CMR12"/>
          <w:color w:val="000000"/>
          <w:kern w:val="0"/>
          <w:sz w:val="24"/>
          <w:szCs w:val="24"/>
        </w:rPr>
        <w:t>= (1</w:t>
      </w:r>
      <w:r>
        <w:rPr>
          <w:rFonts w:ascii="CMMI12" w:hAnsi="CMMI12" w:cs="CMMI12"/>
          <w:color w:val="000000"/>
          <w:kern w:val="0"/>
          <w:sz w:val="24"/>
          <w:szCs w:val="24"/>
        </w:rPr>
        <w:t xml:space="preserve">; </w:t>
      </w:r>
      <w:r>
        <w:rPr>
          <w:rFonts w:ascii="CMR12" w:hAnsi="CMR12" w:cs="CMR12"/>
          <w:color w:val="000000"/>
          <w:kern w:val="0"/>
          <w:sz w:val="24"/>
          <w:szCs w:val="24"/>
        </w:rPr>
        <w:t xml:space="preserve">1) and </w:t>
      </w:r>
      <w:proofErr w:type="spellStart"/>
      <w:r>
        <w:rPr>
          <w:rFonts w:ascii="CMMI12" w:hAnsi="CMMI12" w:cs="CMMI12"/>
          <w:color w:val="000000"/>
          <w:kern w:val="0"/>
          <w:sz w:val="24"/>
          <w:szCs w:val="24"/>
        </w:rPr>
        <w:t>p</w:t>
      </w:r>
      <w:r>
        <w:rPr>
          <w:rFonts w:ascii="CMMI8" w:hAnsi="CMMI8" w:cs="CMMI8"/>
          <w:color w:val="000000"/>
          <w:kern w:val="0"/>
          <w:sz w:val="16"/>
          <w:szCs w:val="16"/>
        </w:rPr>
        <w:t>K</w:t>
      </w:r>
      <w:proofErr w:type="spellEnd"/>
      <w:r>
        <w:rPr>
          <w:rFonts w:ascii="CMMI8" w:hAnsi="CMMI8" w:cs="CMMI8"/>
          <w:color w:val="000000"/>
          <w:kern w:val="0"/>
          <w:sz w:val="16"/>
          <w:szCs w:val="16"/>
        </w:rPr>
        <w:t xml:space="preserve"> </w:t>
      </w:r>
      <w:r>
        <w:rPr>
          <w:rFonts w:ascii="CMR12" w:hAnsi="CMR12" w:cs="CMR12"/>
          <w:color w:val="000000"/>
          <w:kern w:val="0"/>
          <w:sz w:val="24"/>
          <w:szCs w:val="24"/>
        </w:rPr>
        <w:t>= (</w:t>
      </w:r>
      <w:r>
        <w:rPr>
          <w:rFonts w:ascii="CMMI12" w:hAnsi="CMMI12" w:cs="CMMI12"/>
          <w:color w:val="000000"/>
          <w:kern w:val="0"/>
          <w:sz w:val="24"/>
          <w:szCs w:val="24"/>
        </w:rPr>
        <w:t>N;M</w:t>
      </w:r>
      <w:r>
        <w:rPr>
          <w:rFonts w:ascii="CMR12" w:hAnsi="CMR12" w:cs="CMR12"/>
          <w:color w:val="000000"/>
          <w:kern w:val="0"/>
          <w:sz w:val="24"/>
          <w:szCs w:val="24"/>
        </w:rPr>
        <w:t>). The starting</w:t>
      </w:r>
    </w:p>
    <w:p w14:paraId="665379D8"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and ending points of the warping path must be the _</w:t>
      </w:r>
      <w:proofErr w:type="spellStart"/>
      <w:r>
        <w:rPr>
          <w:rFonts w:ascii="CMR12" w:hAnsi="CMR12" w:cs="CMR12"/>
          <w:color w:val="000000"/>
          <w:kern w:val="0"/>
          <w:sz w:val="24"/>
          <w:szCs w:val="24"/>
        </w:rPr>
        <w:t>rst</w:t>
      </w:r>
      <w:proofErr w:type="spellEnd"/>
      <w:r>
        <w:rPr>
          <w:rFonts w:ascii="CMR12" w:hAnsi="CMR12" w:cs="CMR12"/>
          <w:color w:val="000000"/>
          <w:kern w:val="0"/>
          <w:sz w:val="24"/>
          <w:szCs w:val="24"/>
        </w:rPr>
        <w:t xml:space="preserve"> and the last</w:t>
      </w:r>
    </w:p>
    <w:p w14:paraId="2B764D6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points of aligned sequences.</w:t>
      </w:r>
    </w:p>
    <w:p w14:paraId="75A1BFE9" w14:textId="77777777" w:rsidR="003A448B" w:rsidRDefault="00BD00BC" w:rsidP="003A448B">
      <w:pPr>
        <w:autoSpaceDE w:val="0"/>
        <w:autoSpaceDN w:val="0"/>
        <w:adjustRightInd w:val="0"/>
        <w:spacing w:after="0" w:line="240" w:lineRule="auto"/>
        <w:rPr>
          <w:rFonts w:ascii="CMBX12" w:hAnsi="CMBX12" w:cs="CMBX12"/>
          <w:color w:val="000000"/>
          <w:kern w:val="0"/>
          <w:sz w:val="24"/>
          <w:szCs w:val="24"/>
        </w:rPr>
      </w:pPr>
      <w:r>
        <w:rPr>
          <w:rFonts w:ascii="CMR12" w:hAnsi="CMR12" w:cs="CMR12"/>
          <w:color w:val="000000"/>
          <w:kern w:val="0"/>
          <w:sz w:val="24"/>
          <w:szCs w:val="24"/>
        </w:rPr>
        <w:t xml:space="preserve">2. </w:t>
      </w:r>
      <w:r>
        <w:rPr>
          <w:rFonts w:ascii="CMBX12" w:hAnsi="CMBX12" w:cs="CMBX12"/>
          <w:color w:val="000000"/>
          <w:kern w:val="0"/>
          <w:sz w:val="24"/>
          <w:szCs w:val="24"/>
        </w:rPr>
        <w:t>Monotonicity condition</w:t>
      </w:r>
      <w:r>
        <w:rPr>
          <w:rFonts w:ascii="CMR12" w:hAnsi="CMR12" w:cs="CMR12"/>
          <w:color w:val="000000"/>
          <w:kern w:val="0"/>
          <w:sz w:val="24"/>
          <w:szCs w:val="24"/>
        </w:rPr>
        <w:t xml:space="preserve">: </w:t>
      </w:r>
      <w:r>
        <w:rPr>
          <w:rFonts w:ascii="CMMI12" w:hAnsi="CMMI12" w:cs="CMMI12"/>
          <w:color w:val="000000"/>
          <w:kern w:val="0"/>
          <w:sz w:val="24"/>
          <w:szCs w:val="24"/>
        </w:rPr>
        <w:t>n</w:t>
      </w:r>
      <w:r>
        <w:rPr>
          <w:rFonts w:ascii="CMR8" w:hAnsi="CMR8" w:cs="CMR8"/>
          <w:color w:val="000000"/>
          <w:kern w:val="0"/>
          <w:sz w:val="16"/>
          <w:szCs w:val="16"/>
        </w:rPr>
        <w:t xml:space="preserve">1 </w:t>
      </w:r>
      <w:r w:rsidR="003A448B" w:rsidRPr="003A448B">
        <w:rPr>
          <w:rFonts w:ascii="CMBX12" w:hAnsi="CMBX12" w:cs="CMBX12"/>
          <w:color w:val="000000"/>
          <w:kern w:val="0"/>
          <w:sz w:val="24"/>
          <w:szCs w:val="24"/>
        </w:rPr>
        <w:t>&lt;=</w:t>
      </w:r>
      <w:r w:rsidRPr="003A448B">
        <w:rPr>
          <w:rFonts w:ascii="CMBX12" w:hAnsi="CMBX12" w:cs="CMBX12"/>
          <w:color w:val="000000"/>
          <w:kern w:val="0"/>
          <w:sz w:val="24"/>
          <w:szCs w:val="24"/>
        </w:rPr>
        <w:t xml:space="preserve"> n2</w:t>
      </w:r>
      <w:r w:rsidR="003A448B" w:rsidRPr="003A448B">
        <w:rPr>
          <w:rFonts w:ascii="CMBX12" w:hAnsi="CMBX12" w:cs="CMBX12"/>
          <w:color w:val="000000"/>
          <w:kern w:val="0"/>
          <w:sz w:val="24"/>
          <w:szCs w:val="24"/>
        </w:rPr>
        <w:t xml:space="preserve"> &lt;= ……</w:t>
      </w:r>
      <w:r w:rsidRPr="003A448B">
        <w:rPr>
          <w:rFonts w:ascii="CMBX12" w:hAnsi="CMBX12" w:cs="CMBX12"/>
          <w:color w:val="000000"/>
          <w:kern w:val="0"/>
          <w:sz w:val="24"/>
          <w:szCs w:val="24"/>
        </w:rPr>
        <w:t xml:space="preserve"> </w:t>
      </w:r>
      <w:proofErr w:type="spellStart"/>
      <w:r w:rsidRPr="003A448B">
        <w:rPr>
          <w:rFonts w:ascii="CMBX12" w:hAnsi="CMBX12" w:cs="CMBX12"/>
          <w:color w:val="000000"/>
          <w:kern w:val="0"/>
          <w:sz w:val="24"/>
          <w:szCs w:val="24"/>
        </w:rPr>
        <w:t>nK</w:t>
      </w:r>
      <w:proofErr w:type="spellEnd"/>
      <w:r>
        <w:rPr>
          <w:rFonts w:ascii="CMMI8" w:hAnsi="CMMI8" w:cs="CMMI8"/>
          <w:color w:val="000000"/>
          <w:kern w:val="0"/>
          <w:sz w:val="16"/>
          <w:szCs w:val="16"/>
        </w:rPr>
        <w:t xml:space="preserve"> </w:t>
      </w:r>
      <w:r>
        <w:rPr>
          <w:rFonts w:ascii="CMR12" w:hAnsi="CMR12" w:cs="CMR12"/>
          <w:color w:val="000000"/>
          <w:kern w:val="0"/>
          <w:sz w:val="24"/>
          <w:szCs w:val="24"/>
        </w:rPr>
        <w:t xml:space="preserve">and </w:t>
      </w:r>
      <w:r w:rsidR="003A448B">
        <w:rPr>
          <w:rFonts w:ascii="CMMI12" w:hAnsi="CMMI12" w:cs="CMMI12"/>
          <w:color w:val="000000"/>
          <w:kern w:val="0"/>
          <w:sz w:val="24"/>
          <w:szCs w:val="24"/>
        </w:rPr>
        <w:t>m</w:t>
      </w:r>
      <w:r w:rsidR="003A448B">
        <w:rPr>
          <w:rFonts w:ascii="CMR8" w:hAnsi="CMR8" w:cs="CMR8"/>
          <w:color w:val="000000"/>
          <w:kern w:val="0"/>
          <w:sz w:val="16"/>
          <w:szCs w:val="16"/>
        </w:rPr>
        <w:t xml:space="preserve">1 </w:t>
      </w:r>
      <w:r w:rsidR="003A448B" w:rsidRPr="003A448B">
        <w:rPr>
          <w:rFonts w:ascii="CMBX12" w:hAnsi="CMBX12" w:cs="CMBX12"/>
          <w:color w:val="000000"/>
          <w:kern w:val="0"/>
          <w:sz w:val="24"/>
          <w:szCs w:val="24"/>
        </w:rPr>
        <w:t xml:space="preserve">&lt;= </w:t>
      </w:r>
      <w:r w:rsidR="003A448B">
        <w:rPr>
          <w:rFonts w:ascii="CMBX12" w:hAnsi="CMBX12" w:cs="CMBX12"/>
          <w:color w:val="000000"/>
          <w:kern w:val="0"/>
          <w:sz w:val="24"/>
          <w:szCs w:val="24"/>
        </w:rPr>
        <w:t>m</w:t>
      </w:r>
      <w:r w:rsidR="003A448B" w:rsidRPr="003A448B">
        <w:rPr>
          <w:rFonts w:ascii="CMBX12" w:hAnsi="CMBX12" w:cs="CMBX12"/>
          <w:color w:val="000000"/>
          <w:kern w:val="0"/>
          <w:sz w:val="24"/>
          <w:szCs w:val="24"/>
        </w:rPr>
        <w:t xml:space="preserve">2 &lt;= …… </w:t>
      </w:r>
      <w:proofErr w:type="spellStart"/>
      <w:r w:rsidR="003A448B">
        <w:rPr>
          <w:rFonts w:ascii="CMBX12" w:hAnsi="CMBX12" w:cs="CMBX12"/>
          <w:color w:val="000000"/>
          <w:kern w:val="0"/>
          <w:sz w:val="24"/>
          <w:szCs w:val="24"/>
        </w:rPr>
        <w:t>m</w:t>
      </w:r>
      <w:r w:rsidR="003A448B" w:rsidRPr="003A448B">
        <w:rPr>
          <w:rFonts w:ascii="CMBX12" w:hAnsi="CMBX12" w:cs="CMBX12"/>
          <w:color w:val="000000"/>
          <w:kern w:val="0"/>
          <w:sz w:val="24"/>
          <w:szCs w:val="24"/>
        </w:rPr>
        <w:t>K</w:t>
      </w:r>
      <w:r w:rsidR="003A448B">
        <w:rPr>
          <w:rFonts w:ascii="CMBX12" w:hAnsi="CMBX12" w:cs="CMBX12"/>
          <w:color w:val="000000"/>
          <w:kern w:val="0"/>
          <w:sz w:val="24"/>
          <w:szCs w:val="24"/>
        </w:rPr>
        <w:t>.</w:t>
      </w:r>
      <w:proofErr w:type="spellEnd"/>
    </w:p>
    <w:p w14:paraId="6BBB7C1A" w14:textId="17D586D1" w:rsidR="00BD00BC" w:rsidRDefault="003A448B" w:rsidP="003A448B">
      <w:pPr>
        <w:autoSpaceDE w:val="0"/>
        <w:autoSpaceDN w:val="0"/>
        <w:adjustRightInd w:val="0"/>
        <w:spacing w:after="0" w:line="240" w:lineRule="auto"/>
        <w:rPr>
          <w:rFonts w:ascii="CMR12" w:hAnsi="CMR12" w:cs="CMR12"/>
          <w:color w:val="000000"/>
          <w:kern w:val="0"/>
          <w:sz w:val="24"/>
          <w:szCs w:val="24"/>
        </w:rPr>
      </w:pPr>
      <w:r>
        <w:rPr>
          <w:rFonts w:ascii="CMMI8" w:hAnsi="CMMI8" w:cs="CMMI8"/>
          <w:color w:val="000000"/>
          <w:kern w:val="0"/>
          <w:sz w:val="16"/>
          <w:szCs w:val="16"/>
        </w:rPr>
        <w:t xml:space="preserve"> </w:t>
      </w:r>
      <w:r w:rsidR="00BD00BC">
        <w:rPr>
          <w:rFonts w:ascii="CMR12" w:hAnsi="CMR12" w:cs="CMR12"/>
          <w:color w:val="000000"/>
          <w:kern w:val="0"/>
          <w:sz w:val="24"/>
          <w:szCs w:val="24"/>
        </w:rPr>
        <w:t>This condition preserves the time-ordering of points.</w:t>
      </w:r>
    </w:p>
    <w:p w14:paraId="1294ED01" w14:textId="3D4993E4"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3. </w:t>
      </w:r>
      <w:r>
        <w:rPr>
          <w:rFonts w:ascii="CMBX12" w:hAnsi="CMBX12" w:cs="CMBX12"/>
          <w:color w:val="000000"/>
          <w:kern w:val="0"/>
          <w:sz w:val="24"/>
          <w:szCs w:val="24"/>
        </w:rPr>
        <w:t>Step size condition</w:t>
      </w:r>
      <w:r>
        <w:rPr>
          <w:rFonts w:ascii="CMR12" w:hAnsi="CMR12" w:cs="CMR12"/>
          <w:color w:val="000000"/>
          <w:kern w:val="0"/>
          <w:sz w:val="24"/>
          <w:szCs w:val="24"/>
        </w:rPr>
        <w:t xml:space="preserve">: </w:t>
      </w:r>
      <w:r w:rsidR="00561899">
        <w:rPr>
          <w:rFonts w:ascii="CMR12" w:hAnsi="CMR12" w:cs="CMR12"/>
          <w:color w:val="000000"/>
          <w:kern w:val="0"/>
          <w:sz w:val="24"/>
          <w:szCs w:val="24"/>
        </w:rPr>
        <w:t>this criterion</w:t>
      </w:r>
      <w:r>
        <w:rPr>
          <w:rFonts w:ascii="CMR12" w:hAnsi="CMR12" w:cs="CMR12"/>
          <w:color w:val="000000"/>
          <w:kern w:val="0"/>
          <w:sz w:val="24"/>
          <w:szCs w:val="24"/>
        </w:rPr>
        <w:t xml:space="preserve"> limits the warping path from long</w:t>
      </w:r>
    </w:p>
    <w:p w14:paraId="7655071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jumps (shifts in time) while aligning sequences. While this condition</w:t>
      </w:r>
    </w:p>
    <w:p w14:paraId="36FD10DC"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will be discussed in greater details in the Section </w:t>
      </w:r>
      <w:r>
        <w:rPr>
          <w:rFonts w:ascii="CMR12" w:hAnsi="CMR12" w:cs="CMR12"/>
          <w:color w:val="FF0000"/>
          <w:kern w:val="0"/>
          <w:sz w:val="24"/>
          <w:szCs w:val="24"/>
        </w:rPr>
        <w:t>3</w:t>
      </w:r>
      <w:r>
        <w:rPr>
          <w:rFonts w:ascii="CMR12" w:hAnsi="CMR12" w:cs="CMR12"/>
          <w:color w:val="000000"/>
          <w:kern w:val="0"/>
          <w:sz w:val="24"/>
          <w:szCs w:val="24"/>
        </w:rPr>
        <w:t>, for now will use the</w:t>
      </w:r>
    </w:p>
    <w:p w14:paraId="2F973D9A" w14:textId="77777777" w:rsidR="0024193B" w:rsidRDefault="00BD00BC" w:rsidP="0024193B">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basic step size condition formulated as </w:t>
      </w:r>
    </w:p>
    <w:p w14:paraId="5073C523" w14:textId="77777777" w:rsidR="0024193B" w:rsidRDefault="0024193B" w:rsidP="0024193B">
      <w:pPr>
        <w:autoSpaceDE w:val="0"/>
        <w:autoSpaceDN w:val="0"/>
        <w:adjustRightInd w:val="0"/>
        <w:spacing w:after="0" w:line="240" w:lineRule="auto"/>
        <w:rPr>
          <w:rFonts w:ascii="CMR12" w:hAnsi="CMR12" w:cs="CMR12"/>
          <w:color w:val="000000"/>
          <w:kern w:val="0"/>
          <w:sz w:val="24"/>
          <w:szCs w:val="24"/>
        </w:rPr>
      </w:pPr>
    </w:p>
    <w:p w14:paraId="3FD4D029" w14:textId="77777777" w:rsidR="0024193B" w:rsidRDefault="0024193B" w:rsidP="0024193B">
      <w:pPr>
        <w:autoSpaceDE w:val="0"/>
        <w:autoSpaceDN w:val="0"/>
        <w:adjustRightInd w:val="0"/>
        <w:spacing w:after="0" w:line="240" w:lineRule="auto"/>
        <w:rPr>
          <w:rFonts w:ascii="CMR12" w:hAnsi="CMR12" w:cs="CMR12"/>
          <w:color w:val="000000"/>
          <w:kern w:val="0"/>
          <w:sz w:val="24"/>
          <w:szCs w:val="24"/>
        </w:rPr>
      </w:pPr>
      <w:r>
        <w:rPr>
          <w:noProof/>
        </w:rPr>
        <w:drawing>
          <wp:inline distT="0" distB="0" distL="0" distR="0" wp14:anchorId="1BD9E9DA" wp14:editId="11ECFFA1">
            <wp:extent cx="2409825" cy="200025"/>
            <wp:effectExtent l="0" t="0" r="9525" b="9525"/>
            <wp:docPr id="83130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04310" name=""/>
                    <pic:cNvPicPr/>
                  </pic:nvPicPr>
                  <pic:blipFill>
                    <a:blip r:embed="rId9"/>
                    <a:stretch>
                      <a:fillRect/>
                    </a:stretch>
                  </pic:blipFill>
                  <pic:spPr>
                    <a:xfrm>
                      <a:off x="0" y="0"/>
                      <a:ext cx="2409825" cy="200025"/>
                    </a:xfrm>
                    <a:prstGeom prst="rect">
                      <a:avLst/>
                    </a:prstGeom>
                  </pic:spPr>
                </pic:pic>
              </a:graphicData>
            </a:graphic>
          </wp:inline>
        </w:drawing>
      </w:r>
      <w:r>
        <w:rPr>
          <w:rFonts w:ascii="CMR12" w:hAnsi="CMR12" w:cs="CMR12"/>
          <w:color w:val="000000"/>
          <w:kern w:val="0"/>
          <w:sz w:val="24"/>
          <w:szCs w:val="24"/>
        </w:rPr>
        <w:t xml:space="preserve"> </w:t>
      </w:r>
    </w:p>
    <w:p w14:paraId="3005A17A" w14:textId="77777777" w:rsidR="0024193B" w:rsidRDefault="0024193B" w:rsidP="0024193B">
      <w:pPr>
        <w:autoSpaceDE w:val="0"/>
        <w:autoSpaceDN w:val="0"/>
        <w:adjustRightInd w:val="0"/>
        <w:spacing w:after="0" w:line="240" w:lineRule="auto"/>
        <w:rPr>
          <w:rFonts w:ascii="CMR12" w:hAnsi="CMR12" w:cs="CMR12"/>
          <w:color w:val="000000"/>
          <w:kern w:val="0"/>
          <w:sz w:val="24"/>
          <w:szCs w:val="24"/>
        </w:rPr>
      </w:pPr>
    </w:p>
    <w:p w14:paraId="556636DA" w14:textId="62429972" w:rsidR="00BD00BC" w:rsidRDefault="00BD00BC" w:rsidP="0024193B">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The </w:t>
      </w:r>
      <w:r>
        <w:rPr>
          <w:rFonts w:ascii="CMBX12" w:hAnsi="CMBX12" w:cs="CMBX12"/>
          <w:color w:val="000000"/>
          <w:kern w:val="0"/>
          <w:sz w:val="24"/>
          <w:szCs w:val="24"/>
        </w:rPr>
        <w:t xml:space="preserve">cost function </w:t>
      </w:r>
      <w:r>
        <w:rPr>
          <w:rFonts w:ascii="CMR12" w:hAnsi="CMR12" w:cs="CMR12"/>
          <w:color w:val="000000"/>
          <w:kern w:val="0"/>
          <w:sz w:val="24"/>
          <w:szCs w:val="24"/>
        </w:rPr>
        <w:t xml:space="preserve">associated with a warping path computed with </w:t>
      </w:r>
      <w:proofErr w:type="gramStart"/>
      <w:r>
        <w:rPr>
          <w:rFonts w:ascii="CMR12" w:hAnsi="CMR12" w:cs="CMR12"/>
          <w:color w:val="000000"/>
          <w:kern w:val="0"/>
          <w:sz w:val="24"/>
          <w:szCs w:val="24"/>
        </w:rPr>
        <w:t>re-</w:t>
      </w:r>
      <w:proofErr w:type="gramEnd"/>
    </w:p>
    <w:p w14:paraId="40CCD9AE" w14:textId="7005D001" w:rsidR="00BD00BC" w:rsidRDefault="00BA0141" w:rsidP="00BD00BC">
      <w:pPr>
        <w:autoSpaceDE w:val="0"/>
        <w:autoSpaceDN w:val="0"/>
        <w:adjustRightInd w:val="0"/>
        <w:spacing w:after="0" w:line="240" w:lineRule="auto"/>
        <w:rPr>
          <w:rFonts w:ascii="CMR12" w:hAnsi="CMR12" w:cs="CMR12"/>
          <w:color w:val="000000"/>
          <w:kern w:val="0"/>
          <w:sz w:val="24"/>
          <w:szCs w:val="24"/>
        </w:rPr>
      </w:pPr>
      <w:proofErr w:type="spellStart"/>
      <w:r>
        <w:rPr>
          <w:rFonts w:ascii="CMR12" w:hAnsi="CMR12" w:cs="CMR12"/>
          <w:color w:val="000000"/>
          <w:kern w:val="0"/>
          <w:sz w:val="24"/>
          <w:szCs w:val="24"/>
        </w:rPr>
        <w:t>spect</w:t>
      </w:r>
      <w:proofErr w:type="spellEnd"/>
      <w:r w:rsidR="00BD00BC">
        <w:rPr>
          <w:rFonts w:ascii="CMR12" w:hAnsi="CMR12" w:cs="CMR12"/>
          <w:color w:val="000000"/>
          <w:kern w:val="0"/>
          <w:sz w:val="24"/>
          <w:szCs w:val="24"/>
        </w:rPr>
        <w:t xml:space="preserve"> to the local cost matrix (which represents all pairwise distances) </w:t>
      </w:r>
      <w:r>
        <w:rPr>
          <w:rFonts w:ascii="CMR12" w:hAnsi="CMR12" w:cs="CMR12"/>
          <w:color w:val="000000"/>
          <w:kern w:val="0"/>
          <w:sz w:val="24"/>
          <w:szCs w:val="24"/>
        </w:rPr>
        <w:t>wil</w:t>
      </w:r>
      <w:r w:rsidR="004B1BEF">
        <w:rPr>
          <w:rFonts w:ascii="CMR12" w:hAnsi="CMR12" w:cs="CMR12"/>
          <w:color w:val="000000"/>
          <w:kern w:val="0"/>
          <w:sz w:val="24"/>
          <w:szCs w:val="24"/>
        </w:rPr>
        <w:t>l be:</w:t>
      </w:r>
    </w:p>
    <w:p w14:paraId="4E271308"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672E1EA7"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0B2D3BFE"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37706C79"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274DFA33" w14:textId="6BF79DB8" w:rsidR="004B1BEF" w:rsidRDefault="004B1BEF" w:rsidP="004B1BEF">
      <w:pPr>
        <w:autoSpaceDE w:val="0"/>
        <w:autoSpaceDN w:val="0"/>
        <w:adjustRightInd w:val="0"/>
        <w:spacing w:after="0" w:line="240" w:lineRule="auto"/>
        <w:jc w:val="center"/>
        <w:rPr>
          <w:rFonts w:ascii="CMR12" w:hAnsi="CMR12" w:cs="CMR12"/>
          <w:color w:val="000000"/>
          <w:kern w:val="0"/>
          <w:sz w:val="24"/>
          <w:szCs w:val="24"/>
        </w:rPr>
      </w:pPr>
      <w:r>
        <w:rPr>
          <w:noProof/>
        </w:rPr>
        <w:drawing>
          <wp:inline distT="0" distB="0" distL="0" distR="0" wp14:anchorId="156A7C5B" wp14:editId="313160BD">
            <wp:extent cx="2295525" cy="819150"/>
            <wp:effectExtent l="0" t="0" r="9525" b="0"/>
            <wp:docPr id="187428993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9933" name="Picture 1" descr="A mathematical equation with numbers and symbols&#10;&#10;Description automatically generated"/>
                    <pic:cNvPicPr/>
                  </pic:nvPicPr>
                  <pic:blipFill>
                    <a:blip r:embed="rId10"/>
                    <a:stretch>
                      <a:fillRect/>
                    </a:stretch>
                  </pic:blipFill>
                  <pic:spPr>
                    <a:xfrm>
                      <a:off x="0" y="0"/>
                      <a:ext cx="2295525" cy="819150"/>
                    </a:xfrm>
                    <a:prstGeom prst="rect">
                      <a:avLst/>
                    </a:prstGeom>
                  </pic:spPr>
                </pic:pic>
              </a:graphicData>
            </a:graphic>
          </wp:inline>
        </w:drawing>
      </w:r>
    </w:p>
    <w:p w14:paraId="6EB30756"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0DC7B517"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The warping path which has a minimal cost associated with </w:t>
      </w:r>
      <w:proofErr w:type="gramStart"/>
      <w:r>
        <w:rPr>
          <w:rFonts w:ascii="CMR12" w:hAnsi="CMR12" w:cs="CMR12"/>
          <w:color w:val="000000"/>
          <w:kern w:val="0"/>
          <w:sz w:val="24"/>
          <w:szCs w:val="24"/>
        </w:rPr>
        <w:t>alignment</w:t>
      </w:r>
      <w:proofErr w:type="gramEnd"/>
    </w:p>
    <w:p w14:paraId="417AF4C5"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called the </w:t>
      </w:r>
      <w:r>
        <w:rPr>
          <w:rFonts w:ascii="CMBX12" w:hAnsi="CMBX12" w:cs="CMBX12"/>
          <w:color w:val="000000"/>
          <w:kern w:val="0"/>
          <w:sz w:val="24"/>
          <w:szCs w:val="24"/>
        </w:rPr>
        <w:t>optimal warping path</w:t>
      </w:r>
      <w:r>
        <w:rPr>
          <w:rFonts w:ascii="CMR12" w:hAnsi="CMR12" w:cs="CMR12"/>
          <w:color w:val="000000"/>
          <w:kern w:val="0"/>
          <w:sz w:val="24"/>
          <w:szCs w:val="24"/>
        </w:rPr>
        <w:t xml:space="preserve">. We will call this path </w:t>
      </w:r>
      <w:r>
        <w:rPr>
          <w:rFonts w:ascii="CMMI12" w:hAnsi="CMMI12" w:cs="CMMI12"/>
          <w:color w:val="000000"/>
          <w:kern w:val="0"/>
          <w:sz w:val="24"/>
          <w:szCs w:val="24"/>
        </w:rPr>
        <w:t>P</w:t>
      </w:r>
      <w:r>
        <w:rPr>
          <w:rFonts w:ascii="CMSY8" w:hAnsi="CMSY8" w:cs="CMSY8"/>
          <w:color w:val="000000"/>
          <w:kern w:val="0"/>
          <w:sz w:val="16"/>
          <w:szCs w:val="16"/>
        </w:rPr>
        <w:t>_</w:t>
      </w:r>
      <w:r>
        <w:rPr>
          <w:rFonts w:ascii="CMR12" w:hAnsi="CMR12" w:cs="CMR12"/>
          <w:color w:val="000000"/>
          <w:kern w:val="0"/>
          <w:sz w:val="24"/>
          <w:szCs w:val="24"/>
        </w:rPr>
        <w:t>.</w:t>
      </w:r>
    </w:p>
    <w:p w14:paraId="250CF300" w14:textId="17AF9B44"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By following the optimal warping path de</w:t>
      </w:r>
      <w:r w:rsidR="003B719B">
        <w:rPr>
          <w:rFonts w:ascii="CMR12" w:hAnsi="CMR12" w:cs="CMR12"/>
          <w:color w:val="000000"/>
          <w:kern w:val="0"/>
          <w:sz w:val="24"/>
          <w:szCs w:val="24"/>
        </w:rPr>
        <w:t>fi</w:t>
      </w:r>
      <w:r>
        <w:rPr>
          <w:rFonts w:ascii="CMR12" w:hAnsi="CMR12" w:cs="CMR12"/>
          <w:color w:val="000000"/>
          <w:kern w:val="0"/>
          <w:sz w:val="24"/>
          <w:szCs w:val="24"/>
        </w:rPr>
        <w:t xml:space="preserve">nition </w:t>
      </w:r>
      <w:proofErr w:type="gramStart"/>
      <w:r>
        <w:rPr>
          <w:rFonts w:ascii="CMR12" w:hAnsi="CMR12" w:cs="CMR12"/>
          <w:color w:val="000000"/>
          <w:kern w:val="0"/>
          <w:sz w:val="24"/>
          <w:szCs w:val="24"/>
        </w:rPr>
        <w:t>in order to</w:t>
      </w:r>
      <w:proofErr w:type="gramEnd"/>
      <w:r>
        <w:rPr>
          <w:rFonts w:ascii="CMR12" w:hAnsi="CMR12" w:cs="CMR12"/>
          <w:color w:val="000000"/>
          <w:kern w:val="0"/>
          <w:sz w:val="24"/>
          <w:szCs w:val="24"/>
        </w:rPr>
        <w:t xml:space="preserve"> </w:t>
      </w:r>
      <w:r w:rsidR="003B719B">
        <w:rPr>
          <w:rFonts w:ascii="CMR12" w:hAnsi="CMR12" w:cs="CMR12"/>
          <w:color w:val="000000"/>
          <w:kern w:val="0"/>
          <w:sz w:val="24"/>
          <w:szCs w:val="24"/>
        </w:rPr>
        <w:t>fi</w:t>
      </w:r>
      <w:r>
        <w:rPr>
          <w:rFonts w:ascii="CMR12" w:hAnsi="CMR12" w:cs="CMR12"/>
          <w:color w:val="000000"/>
          <w:kern w:val="0"/>
          <w:sz w:val="24"/>
          <w:szCs w:val="24"/>
        </w:rPr>
        <w:t>nd one, we</w:t>
      </w:r>
    </w:p>
    <w:p w14:paraId="7CD2FAC6"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need to test every possible warping path between </w:t>
      </w:r>
      <w:r>
        <w:rPr>
          <w:rFonts w:ascii="CMMI12" w:hAnsi="CMMI12" w:cs="CMMI12"/>
          <w:color w:val="000000"/>
          <w:kern w:val="0"/>
          <w:sz w:val="24"/>
          <w:szCs w:val="24"/>
        </w:rPr>
        <w:t xml:space="preserve">X </w:t>
      </w:r>
      <w:r>
        <w:rPr>
          <w:rFonts w:ascii="CMR12" w:hAnsi="CMR12" w:cs="CMR12"/>
          <w:color w:val="000000"/>
          <w:kern w:val="0"/>
          <w:sz w:val="24"/>
          <w:szCs w:val="24"/>
        </w:rPr>
        <w:t xml:space="preserve">and </w:t>
      </w:r>
      <w:r>
        <w:rPr>
          <w:rFonts w:ascii="CMMI12" w:hAnsi="CMMI12" w:cs="CMMI12"/>
          <w:color w:val="000000"/>
          <w:kern w:val="0"/>
          <w:sz w:val="24"/>
          <w:szCs w:val="24"/>
        </w:rPr>
        <w:t xml:space="preserve">Y </w:t>
      </w:r>
      <w:r>
        <w:rPr>
          <w:rFonts w:ascii="CMR12" w:hAnsi="CMR12" w:cs="CMR12"/>
          <w:color w:val="000000"/>
          <w:kern w:val="0"/>
          <w:sz w:val="24"/>
          <w:szCs w:val="24"/>
        </w:rPr>
        <w:t xml:space="preserve">which could </w:t>
      </w:r>
      <w:proofErr w:type="gramStart"/>
      <w:r>
        <w:rPr>
          <w:rFonts w:ascii="CMR12" w:hAnsi="CMR12" w:cs="CMR12"/>
          <w:color w:val="000000"/>
          <w:kern w:val="0"/>
          <w:sz w:val="24"/>
          <w:szCs w:val="24"/>
        </w:rPr>
        <w:t>be</w:t>
      </w:r>
      <w:proofErr w:type="gramEnd"/>
    </w:p>
    <w:p w14:paraId="44EB6B7A"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computationally challenging due to the exponential growth of the number of</w:t>
      </w:r>
    </w:p>
    <w:p w14:paraId="1686F06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optimal paths as the lengths of </w:t>
      </w:r>
      <w:r>
        <w:rPr>
          <w:rFonts w:ascii="CMMI12" w:hAnsi="CMMI12" w:cs="CMMI12"/>
          <w:color w:val="000000"/>
          <w:kern w:val="0"/>
          <w:sz w:val="24"/>
          <w:szCs w:val="24"/>
        </w:rPr>
        <w:t xml:space="preserve">X </w:t>
      </w:r>
      <w:r>
        <w:rPr>
          <w:rFonts w:ascii="CMR12" w:hAnsi="CMR12" w:cs="CMR12"/>
          <w:color w:val="000000"/>
          <w:kern w:val="0"/>
          <w:sz w:val="24"/>
          <w:szCs w:val="24"/>
        </w:rPr>
        <w:t xml:space="preserve">and </w:t>
      </w:r>
      <w:r>
        <w:rPr>
          <w:rFonts w:ascii="CMMI12" w:hAnsi="CMMI12" w:cs="CMMI12"/>
          <w:color w:val="000000"/>
          <w:kern w:val="0"/>
          <w:sz w:val="24"/>
          <w:szCs w:val="24"/>
        </w:rPr>
        <w:t xml:space="preserve">Y </w:t>
      </w:r>
      <w:r>
        <w:rPr>
          <w:rFonts w:ascii="CMR12" w:hAnsi="CMR12" w:cs="CMR12"/>
          <w:color w:val="000000"/>
          <w:kern w:val="0"/>
          <w:sz w:val="24"/>
          <w:szCs w:val="24"/>
        </w:rPr>
        <w:t>grow linearly. To overcome this</w:t>
      </w:r>
    </w:p>
    <w:p w14:paraId="51C07089"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challenge, DTW employs the Dynamic Programming - based algorithm with</w:t>
      </w:r>
    </w:p>
    <w:p w14:paraId="5EAA138E"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complexity only </w:t>
      </w:r>
      <w:r>
        <w:rPr>
          <w:rFonts w:ascii="CMMI12" w:hAnsi="CMMI12" w:cs="CMMI12"/>
          <w:color w:val="000000"/>
          <w:kern w:val="0"/>
          <w:sz w:val="24"/>
          <w:szCs w:val="24"/>
        </w:rPr>
        <w:t>O</w:t>
      </w:r>
      <w:r>
        <w:rPr>
          <w:rFonts w:ascii="CMR12" w:hAnsi="CMR12" w:cs="CMR12"/>
          <w:color w:val="000000"/>
          <w:kern w:val="0"/>
          <w:sz w:val="24"/>
          <w:szCs w:val="24"/>
        </w:rPr>
        <w:t>(</w:t>
      </w:r>
      <w:r>
        <w:rPr>
          <w:rFonts w:ascii="CMMI12" w:hAnsi="CMMI12" w:cs="CMMI12"/>
          <w:color w:val="000000"/>
          <w:kern w:val="0"/>
          <w:sz w:val="24"/>
          <w:szCs w:val="24"/>
        </w:rPr>
        <w:t>MN</w:t>
      </w:r>
      <w:r>
        <w:rPr>
          <w:rFonts w:ascii="CMR12" w:hAnsi="CMR12" w:cs="CMR12"/>
          <w:color w:val="000000"/>
          <w:kern w:val="0"/>
          <w:sz w:val="24"/>
          <w:szCs w:val="24"/>
        </w:rPr>
        <w:t>).</w:t>
      </w:r>
    </w:p>
    <w:p w14:paraId="1AE74D85" w14:textId="3F99EEB2" w:rsidR="00BD00BC" w:rsidRDefault="00BD00BC" w:rsidP="00BD00BC">
      <w:pPr>
        <w:autoSpaceDE w:val="0"/>
        <w:autoSpaceDN w:val="0"/>
        <w:adjustRightInd w:val="0"/>
        <w:spacing w:after="0" w:line="240" w:lineRule="auto"/>
        <w:rPr>
          <w:rFonts w:ascii="CMBX12" w:hAnsi="CMBX12" w:cs="CMBX12"/>
          <w:color w:val="000000"/>
          <w:kern w:val="0"/>
          <w:sz w:val="24"/>
          <w:szCs w:val="24"/>
        </w:rPr>
      </w:pPr>
      <w:r>
        <w:rPr>
          <w:rFonts w:ascii="CMR12" w:hAnsi="CMR12" w:cs="CMR12"/>
          <w:color w:val="000000"/>
          <w:kern w:val="0"/>
          <w:sz w:val="24"/>
          <w:szCs w:val="24"/>
        </w:rPr>
        <w:t xml:space="preserve">The Dynamic Programming part of DTW algorithm uses the </w:t>
      </w:r>
      <w:r>
        <w:rPr>
          <w:rFonts w:ascii="CMBX12" w:hAnsi="CMBX12" w:cs="CMBX12"/>
          <w:color w:val="000000"/>
          <w:kern w:val="0"/>
          <w:sz w:val="24"/>
          <w:szCs w:val="24"/>
        </w:rPr>
        <w:t xml:space="preserve">DTW distance </w:t>
      </w:r>
      <w:proofErr w:type="gramStart"/>
      <w:r>
        <w:rPr>
          <w:rFonts w:ascii="CMBX12" w:hAnsi="CMBX12" w:cs="CMBX12"/>
          <w:color w:val="000000"/>
          <w:kern w:val="0"/>
          <w:sz w:val="24"/>
          <w:szCs w:val="24"/>
        </w:rPr>
        <w:t>function</w:t>
      </w:r>
      <w:proofErr w:type="gramEnd"/>
    </w:p>
    <w:p w14:paraId="0EE50480" w14:textId="0528D9AD" w:rsidR="00BD00BC" w:rsidRDefault="00BD00BC" w:rsidP="00BD00BC">
      <w:pPr>
        <w:autoSpaceDE w:val="0"/>
        <w:autoSpaceDN w:val="0"/>
        <w:adjustRightInd w:val="0"/>
        <w:spacing w:after="0" w:line="240" w:lineRule="auto"/>
        <w:rPr>
          <w:rFonts w:ascii="CMMI8" w:hAnsi="CMMI8" w:cs="CMMI8"/>
          <w:color w:val="000000"/>
          <w:kern w:val="0"/>
          <w:sz w:val="16"/>
          <w:szCs w:val="16"/>
        </w:rPr>
      </w:pPr>
      <w:r>
        <w:rPr>
          <w:rFonts w:ascii="CMMI12" w:hAnsi="CMMI12" w:cs="CMMI12"/>
          <w:color w:val="000000"/>
          <w:kern w:val="0"/>
          <w:sz w:val="24"/>
          <w:szCs w:val="24"/>
        </w:rPr>
        <w:t>DTW</w:t>
      </w:r>
      <w:r>
        <w:rPr>
          <w:rFonts w:ascii="CMR12" w:hAnsi="CMR12" w:cs="CMR12"/>
          <w:color w:val="000000"/>
          <w:kern w:val="0"/>
          <w:sz w:val="24"/>
          <w:szCs w:val="24"/>
        </w:rPr>
        <w:t>(</w:t>
      </w:r>
      <w:r>
        <w:rPr>
          <w:rFonts w:ascii="CMMI12" w:hAnsi="CMMI12" w:cs="CMMI12"/>
          <w:color w:val="000000"/>
          <w:kern w:val="0"/>
          <w:sz w:val="24"/>
          <w:szCs w:val="24"/>
        </w:rPr>
        <w:t xml:space="preserve">X; Y </w:t>
      </w:r>
      <w:r>
        <w:rPr>
          <w:rFonts w:ascii="CMR12" w:hAnsi="CMR12" w:cs="CMR12"/>
          <w:color w:val="000000"/>
          <w:kern w:val="0"/>
          <w:sz w:val="24"/>
          <w:szCs w:val="24"/>
        </w:rPr>
        <w:t xml:space="preserve">) = </w:t>
      </w:r>
      <w:r>
        <w:rPr>
          <w:rFonts w:ascii="CMMI12" w:hAnsi="CMMI12" w:cs="CMMI12"/>
          <w:color w:val="000000"/>
          <w:kern w:val="0"/>
          <w:sz w:val="24"/>
          <w:szCs w:val="24"/>
        </w:rPr>
        <w:t>c</w:t>
      </w:r>
      <w:r>
        <w:rPr>
          <w:rFonts w:ascii="CMMI8" w:hAnsi="CMMI8" w:cs="CMMI8"/>
          <w:color w:val="000000"/>
          <w:kern w:val="0"/>
          <w:sz w:val="16"/>
          <w:szCs w:val="16"/>
        </w:rPr>
        <w:t>p</w:t>
      </w:r>
      <w:r>
        <w:rPr>
          <w:rFonts w:ascii="CMSY6" w:hAnsi="CMSY6" w:cs="CMSY6"/>
          <w:color w:val="000000"/>
          <w:kern w:val="0"/>
          <w:sz w:val="12"/>
          <w:szCs w:val="12"/>
        </w:rPr>
        <w:t>_</w:t>
      </w:r>
      <w:r>
        <w:rPr>
          <w:rFonts w:ascii="CMR12" w:hAnsi="CMR12" w:cs="CMR12"/>
          <w:color w:val="000000"/>
          <w:kern w:val="0"/>
          <w:sz w:val="24"/>
          <w:szCs w:val="24"/>
        </w:rPr>
        <w:t>(</w:t>
      </w:r>
      <w:r>
        <w:rPr>
          <w:rFonts w:ascii="CMMI12" w:hAnsi="CMMI12" w:cs="CMMI12"/>
          <w:color w:val="000000"/>
          <w:kern w:val="0"/>
          <w:sz w:val="24"/>
          <w:szCs w:val="24"/>
        </w:rPr>
        <w:t xml:space="preserve">X; Y </w:t>
      </w:r>
      <w:r>
        <w:rPr>
          <w:rFonts w:ascii="CMR12" w:hAnsi="CMR12" w:cs="CMR12"/>
          <w:color w:val="000000"/>
          <w:kern w:val="0"/>
          <w:sz w:val="24"/>
          <w:szCs w:val="24"/>
        </w:rPr>
        <w:t xml:space="preserve">) = </w:t>
      </w:r>
      <w:r>
        <w:rPr>
          <w:rFonts w:ascii="CMMI12" w:hAnsi="CMMI12" w:cs="CMMI12"/>
          <w:color w:val="000000"/>
          <w:kern w:val="0"/>
          <w:sz w:val="24"/>
          <w:szCs w:val="24"/>
        </w:rPr>
        <w:t>min</w:t>
      </w:r>
      <w:r w:rsidR="002A11E3">
        <w:rPr>
          <w:rFonts w:ascii="CMMI12" w:hAnsi="CMMI12" w:cs="CMMI12"/>
          <w:color w:val="000000"/>
          <w:kern w:val="0"/>
          <w:sz w:val="24"/>
          <w:szCs w:val="24"/>
        </w:rPr>
        <w:t>{</w:t>
      </w:r>
      <w:r>
        <w:rPr>
          <w:rFonts w:ascii="CMMI12" w:hAnsi="CMMI12" w:cs="CMMI12"/>
          <w:color w:val="000000"/>
          <w:kern w:val="0"/>
          <w:sz w:val="24"/>
          <w:szCs w:val="24"/>
        </w:rPr>
        <w:t>c</w:t>
      </w:r>
      <w:r>
        <w:rPr>
          <w:rFonts w:ascii="CMMI8" w:hAnsi="CMMI8" w:cs="CMMI8"/>
          <w:color w:val="000000"/>
          <w:kern w:val="0"/>
          <w:sz w:val="16"/>
          <w:szCs w:val="16"/>
        </w:rPr>
        <w:t>p</w:t>
      </w:r>
      <w:r>
        <w:rPr>
          <w:rFonts w:ascii="CMR12" w:hAnsi="CMR12" w:cs="CMR12"/>
          <w:color w:val="000000"/>
          <w:kern w:val="0"/>
          <w:sz w:val="24"/>
          <w:szCs w:val="24"/>
        </w:rPr>
        <w:t>(</w:t>
      </w:r>
      <w:r>
        <w:rPr>
          <w:rFonts w:ascii="CMMI12" w:hAnsi="CMMI12" w:cs="CMMI12"/>
          <w:color w:val="000000"/>
          <w:kern w:val="0"/>
          <w:sz w:val="24"/>
          <w:szCs w:val="24"/>
        </w:rPr>
        <w:t xml:space="preserve">X; Y </w:t>
      </w:r>
      <w:r>
        <w:rPr>
          <w:rFonts w:ascii="CMR12" w:hAnsi="CMR12" w:cs="CMR12"/>
          <w:color w:val="000000"/>
          <w:kern w:val="0"/>
          <w:sz w:val="24"/>
          <w:szCs w:val="24"/>
        </w:rPr>
        <w:t>)</w:t>
      </w:r>
      <w:r>
        <w:rPr>
          <w:rFonts w:ascii="CMMI12" w:hAnsi="CMMI12" w:cs="CMMI12"/>
          <w:color w:val="000000"/>
          <w:kern w:val="0"/>
          <w:sz w:val="24"/>
          <w:szCs w:val="24"/>
        </w:rPr>
        <w:t xml:space="preserve">; p </w:t>
      </w:r>
      <w:r w:rsidR="002A11E3">
        <w:rPr>
          <w:rFonts w:ascii="CMMI12" w:hAnsi="CMMI12" w:cs="CMMI12"/>
          <w:color w:val="000000"/>
          <w:kern w:val="0"/>
          <w:sz w:val="24"/>
          <w:szCs w:val="24"/>
        </w:rPr>
        <w:t>belongs to</w:t>
      </w:r>
      <w:r>
        <w:rPr>
          <w:rFonts w:ascii="CMSY10" w:hAnsi="CMSY10" w:cs="CMSY10"/>
          <w:color w:val="000000"/>
          <w:kern w:val="0"/>
          <w:sz w:val="24"/>
          <w:szCs w:val="24"/>
        </w:rPr>
        <w:t xml:space="preserve"> </w:t>
      </w:r>
      <w:r>
        <w:rPr>
          <w:rFonts w:ascii="CMMI12" w:hAnsi="CMMI12" w:cs="CMMI12"/>
          <w:color w:val="000000"/>
          <w:kern w:val="0"/>
          <w:sz w:val="24"/>
          <w:szCs w:val="24"/>
        </w:rPr>
        <w:t>P</w:t>
      </w:r>
      <w:r>
        <w:rPr>
          <w:rFonts w:ascii="CMMI8" w:hAnsi="CMMI8" w:cs="CMMI8"/>
          <w:color w:val="000000"/>
          <w:kern w:val="0"/>
          <w:sz w:val="16"/>
          <w:szCs w:val="16"/>
        </w:rPr>
        <w:t>N</w:t>
      </w:r>
      <w:r w:rsidR="002A11E3">
        <w:rPr>
          <w:rFonts w:ascii="CMSY8" w:hAnsi="CMSY8" w:cs="CMSY8"/>
          <w:color w:val="000000"/>
          <w:kern w:val="0"/>
          <w:sz w:val="16"/>
          <w:szCs w:val="16"/>
        </w:rPr>
        <w:t>*</w:t>
      </w:r>
      <w:r w:rsidR="002A11E3">
        <w:rPr>
          <w:rFonts w:ascii="CMMI8" w:hAnsi="CMMI8" w:cs="CMMI8"/>
          <w:color w:val="000000"/>
          <w:kern w:val="0"/>
          <w:sz w:val="16"/>
          <w:szCs w:val="16"/>
        </w:rPr>
        <w:t>M}.</w:t>
      </w:r>
    </w:p>
    <w:p w14:paraId="4D574349" w14:textId="77777777" w:rsidR="002A11E3" w:rsidRPr="002A11E3" w:rsidRDefault="002A11E3" w:rsidP="00BD00BC">
      <w:pPr>
        <w:autoSpaceDE w:val="0"/>
        <w:autoSpaceDN w:val="0"/>
        <w:adjustRightInd w:val="0"/>
        <w:spacing w:after="0" w:line="240" w:lineRule="auto"/>
        <w:rPr>
          <w:rFonts w:ascii="CMEX10" w:hAnsi="CMEX10" w:cs="CMEX10"/>
          <w:color w:val="000000"/>
          <w:kern w:val="0"/>
          <w:sz w:val="24"/>
          <w:szCs w:val="24"/>
        </w:rPr>
      </w:pPr>
    </w:p>
    <w:p w14:paraId="7286CE46" w14:textId="62650BED"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where </w:t>
      </w:r>
      <w:r>
        <w:rPr>
          <w:rFonts w:ascii="CMMI12" w:hAnsi="CMMI12" w:cs="CMMI12"/>
          <w:color w:val="000000"/>
          <w:kern w:val="0"/>
          <w:sz w:val="24"/>
          <w:szCs w:val="24"/>
        </w:rPr>
        <w:t>P</w:t>
      </w:r>
      <w:r>
        <w:rPr>
          <w:rFonts w:ascii="CMMI8" w:hAnsi="CMMI8" w:cs="CMMI8"/>
          <w:color w:val="000000"/>
          <w:kern w:val="0"/>
          <w:sz w:val="16"/>
          <w:szCs w:val="16"/>
        </w:rPr>
        <w:t>N</w:t>
      </w:r>
      <w:r w:rsidR="00515781">
        <w:rPr>
          <w:rFonts w:ascii="CMSY8" w:hAnsi="CMSY8" w:cs="CMSY8"/>
          <w:color w:val="000000"/>
          <w:kern w:val="0"/>
          <w:sz w:val="16"/>
          <w:szCs w:val="16"/>
        </w:rPr>
        <w:t>*</w:t>
      </w:r>
      <w:r>
        <w:rPr>
          <w:rFonts w:ascii="CMMI8" w:hAnsi="CMMI8" w:cs="CMMI8"/>
          <w:color w:val="000000"/>
          <w:kern w:val="0"/>
          <w:sz w:val="16"/>
          <w:szCs w:val="16"/>
        </w:rPr>
        <w:t xml:space="preserve">M </w:t>
      </w:r>
      <w:r>
        <w:rPr>
          <w:rFonts w:ascii="CMR12" w:hAnsi="CMR12" w:cs="CMR12"/>
          <w:color w:val="000000"/>
          <w:kern w:val="0"/>
          <w:sz w:val="24"/>
          <w:szCs w:val="24"/>
        </w:rPr>
        <w:t xml:space="preserve">is the set of all possible warping paths and builds the </w:t>
      </w:r>
      <w:r>
        <w:rPr>
          <w:rFonts w:ascii="CMBX12" w:hAnsi="CMBX12" w:cs="CMBX12"/>
          <w:color w:val="000000"/>
          <w:kern w:val="0"/>
          <w:sz w:val="24"/>
          <w:szCs w:val="24"/>
        </w:rPr>
        <w:t xml:space="preserve">accumulated cost matrix </w:t>
      </w:r>
      <w:r>
        <w:rPr>
          <w:rFonts w:ascii="CMR12" w:hAnsi="CMR12" w:cs="CMR12"/>
          <w:color w:val="000000"/>
          <w:kern w:val="0"/>
          <w:sz w:val="24"/>
          <w:szCs w:val="24"/>
        </w:rPr>
        <w:t xml:space="preserve">or </w:t>
      </w:r>
      <w:r>
        <w:rPr>
          <w:rFonts w:ascii="CMBX12" w:hAnsi="CMBX12" w:cs="CMBX12"/>
          <w:color w:val="000000"/>
          <w:kern w:val="0"/>
          <w:sz w:val="24"/>
          <w:szCs w:val="24"/>
        </w:rPr>
        <w:t xml:space="preserve">global cost matrix </w:t>
      </w:r>
      <w:r>
        <w:rPr>
          <w:rFonts w:ascii="CMMI12" w:hAnsi="CMMI12" w:cs="CMMI12"/>
          <w:color w:val="000000"/>
          <w:kern w:val="0"/>
          <w:sz w:val="24"/>
          <w:szCs w:val="24"/>
        </w:rPr>
        <w:t xml:space="preserve">D </w:t>
      </w:r>
      <w:r>
        <w:rPr>
          <w:rFonts w:ascii="CMR12" w:hAnsi="CMR12" w:cs="CMR12"/>
          <w:color w:val="000000"/>
          <w:kern w:val="0"/>
          <w:sz w:val="24"/>
          <w:szCs w:val="24"/>
        </w:rPr>
        <w:t>which de</w:t>
      </w:r>
      <w:r w:rsidR="00515781">
        <w:rPr>
          <w:rFonts w:ascii="CMR12" w:hAnsi="CMR12" w:cs="CMR12"/>
          <w:color w:val="000000"/>
          <w:kern w:val="0"/>
          <w:sz w:val="24"/>
          <w:szCs w:val="24"/>
        </w:rPr>
        <w:t>fi</w:t>
      </w:r>
      <w:r>
        <w:rPr>
          <w:rFonts w:ascii="CMR12" w:hAnsi="CMR12" w:cs="CMR12"/>
          <w:color w:val="000000"/>
          <w:kern w:val="0"/>
          <w:sz w:val="24"/>
          <w:szCs w:val="24"/>
        </w:rPr>
        <w:t>ned as follows:</w:t>
      </w:r>
    </w:p>
    <w:p w14:paraId="2FF4655B" w14:textId="77777777" w:rsidR="003C5D02" w:rsidRPr="003C5D02" w:rsidRDefault="003C5D02" w:rsidP="00BD00BC">
      <w:pPr>
        <w:autoSpaceDE w:val="0"/>
        <w:autoSpaceDN w:val="0"/>
        <w:adjustRightInd w:val="0"/>
        <w:spacing w:after="0" w:line="240" w:lineRule="auto"/>
        <w:rPr>
          <w:rFonts w:ascii="CMBX12" w:hAnsi="CMBX12" w:cs="CMBX12"/>
          <w:color w:val="000000"/>
          <w:kern w:val="0"/>
          <w:sz w:val="24"/>
          <w:szCs w:val="24"/>
        </w:rPr>
      </w:pPr>
    </w:p>
    <w:p w14:paraId="5F03C13F" w14:textId="7B8F08E6" w:rsidR="00BD00BC" w:rsidRDefault="003C5D02" w:rsidP="003C5D02">
      <w:pPr>
        <w:autoSpaceDE w:val="0"/>
        <w:autoSpaceDN w:val="0"/>
        <w:adjustRightInd w:val="0"/>
        <w:spacing w:after="0" w:line="240" w:lineRule="auto"/>
        <w:rPr>
          <w:noProof/>
        </w:rPr>
      </w:pPr>
      <w:r>
        <w:rPr>
          <w:noProof/>
        </w:rPr>
        <w:drawing>
          <wp:inline distT="0" distB="0" distL="0" distR="0" wp14:anchorId="395558DD" wp14:editId="15FF9885">
            <wp:extent cx="5943600" cy="1381760"/>
            <wp:effectExtent l="0" t="0" r="0" b="8890"/>
            <wp:docPr id="13083873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7351" name="Picture 1" descr="A math equations on a white background&#10;&#10;Description automatically generated"/>
                    <pic:cNvPicPr/>
                  </pic:nvPicPr>
                  <pic:blipFill>
                    <a:blip r:embed="rId11"/>
                    <a:stretch>
                      <a:fillRect/>
                    </a:stretch>
                  </pic:blipFill>
                  <pic:spPr>
                    <a:xfrm>
                      <a:off x="0" y="0"/>
                      <a:ext cx="5943600" cy="1381760"/>
                    </a:xfrm>
                    <a:prstGeom prst="rect">
                      <a:avLst/>
                    </a:prstGeom>
                  </pic:spPr>
                </pic:pic>
              </a:graphicData>
            </a:graphic>
          </wp:inline>
        </w:drawing>
      </w:r>
    </w:p>
    <w:p w14:paraId="332404A0" w14:textId="77777777" w:rsidR="001B7766" w:rsidRPr="001B7766" w:rsidRDefault="001B7766" w:rsidP="001B7766"/>
    <w:p w14:paraId="25A7685E" w14:textId="77777777" w:rsidR="001B7766" w:rsidRDefault="001B7766" w:rsidP="001B7766">
      <w:pPr>
        <w:rPr>
          <w:noProof/>
        </w:rPr>
      </w:pPr>
    </w:p>
    <w:p w14:paraId="2EF9CCC5" w14:textId="40317B55" w:rsidR="001B7766" w:rsidRDefault="001B7766" w:rsidP="001B7766">
      <w:pPr>
        <w:tabs>
          <w:tab w:val="left" w:pos="1575"/>
        </w:tabs>
      </w:pPr>
      <w:r>
        <w:tab/>
      </w:r>
    </w:p>
    <w:p w14:paraId="47590CA2" w14:textId="77777777" w:rsidR="00DE11A9" w:rsidRDefault="00DE11A9" w:rsidP="001B7766">
      <w:pPr>
        <w:tabs>
          <w:tab w:val="left" w:pos="1575"/>
        </w:tabs>
      </w:pPr>
    </w:p>
    <w:p w14:paraId="2F13BC07" w14:textId="77777777" w:rsidR="00DE11A9" w:rsidRDefault="00DE11A9" w:rsidP="001B7766">
      <w:pPr>
        <w:tabs>
          <w:tab w:val="left" w:pos="1575"/>
        </w:tabs>
      </w:pPr>
    </w:p>
    <w:p w14:paraId="4B68AD58" w14:textId="77777777" w:rsidR="00DE11A9" w:rsidRDefault="00DE11A9" w:rsidP="001B7766">
      <w:pPr>
        <w:tabs>
          <w:tab w:val="left" w:pos="1575"/>
        </w:tabs>
      </w:pPr>
    </w:p>
    <w:p w14:paraId="5F30C445" w14:textId="77777777" w:rsidR="00DE11A9" w:rsidRDefault="00DE11A9" w:rsidP="001B7766">
      <w:pPr>
        <w:tabs>
          <w:tab w:val="left" w:pos="1575"/>
        </w:tabs>
      </w:pPr>
    </w:p>
    <w:p w14:paraId="5E4F633A" w14:textId="77777777" w:rsidR="00DE11A9" w:rsidRDefault="00DE11A9" w:rsidP="001B7766">
      <w:pPr>
        <w:tabs>
          <w:tab w:val="left" w:pos="1575"/>
        </w:tabs>
      </w:pPr>
    </w:p>
    <w:p w14:paraId="2C407E6B" w14:textId="77777777" w:rsidR="00DE11A9" w:rsidRDefault="00DE11A9" w:rsidP="001B7766">
      <w:pPr>
        <w:tabs>
          <w:tab w:val="left" w:pos="1575"/>
        </w:tabs>
      </w:pPr>
    </w:p>
    <w:p w14:paraId="19CFF754" w14:textId="77777777" w:rsidR="00DE11A9" w:rsidRDefault="00DE11A9" w:rsidP="001B7766">
      <w:pPr>
        <w:tabs>
          <w:tab w:val="left" w:pos="1575"/>
        </w:tabs>
      </w:pPr>
    </w:p>
    <w:p w14:paraId="03303982" w14:textId="77777777" w:rsidR="00DE11A9" w:rsidRDefault="00DE11A9" w:rsidP="00DE11A9">
      <w:pPr>
        <w:autoSpaceDE w:val="0"/>
        <w:autoSpaceDN w:val="0"/>
        <w:adjustRightInd w:val="0"/>
        <w:spacing w:after="0" w:line="240" w:lineRule="auto"/>
        <w:rPr>
          <w:rFonts w:ascii="CMBX12" w:hAnsi="CMBX12" w:cs="CMBX12"/>
          <w:color w:val="000000"/>
          <w:kern w:val="0"/>
          <w:sz w:val="34"/>
          <w:szCs w:val="34"/>
        </w:rPr>
      </w:pPr>
      <w:r>
        <w:rPr>
          <w:rFonts w:ascii="CMBX12" w:hAnsi="CMBX12" w:cs="CMBX12"/>
          <w:color w:val="000000"/>
          <w:kern w:val="0"/>
          <w:sz w:val="34"/>
          <w:szCs w:val="34"/>
        </w:rPr>
        <w:t>References</w:t>
      </w:r>
    </w:p>
    <w:p w14:paraId="6C1AD31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 R. Bellman and R. Kalaba, \On adaptive control processes,"</w:t>
      </w:r>
    </w:p>
    <w:p w14:paraId="5C201EC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Automatic Control, IRE Transactions on</w:t>
      </w:r>
      <w:r>
        <w:rPr>
          <w:rFonts w:ascii="CMR12" w:hAnsi="CMR12" w:cs="CMR12"/>
          <w:color w:val="000000"/>
          <w:kern w:val="0"/>
          <w:sz w:val="24"/>
          <w:szCs w:val="24"/>
        </w:rPr>
        <w:t>, vol. 4, no. 2, pp. 1{9,</w:t>
      </w:r>
    </w:p>
    <w:p w14:paraId="57497C8D"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1959. [Online]. Available: </w:t>
      </w:r>
      <w:r>
        <w:rPr>
          <w:rFonts w:ascii="CMR12" w:hAnsi="CMR12" w:cs="CMR12"/>
          <w:color w:val="FF00FF"/>
          <w:kern w:val="0"/>
          <w:sz w:val="24"/>
          <w:szCs w:val="24"/>
        </w:rPr>
        <w:t xml:space="preserve">http://ieeexplore.ieee.org/xpls/abs </w:t>
      </w:r>
      <w:proofErr w:type="spellStart"/>
      <w:r>
        <w:rPr>
          <w:rFonts w:ascii="CMR12" w:hAnsi="CMR12" w:cs="CMR12"/>
          <w:color w:val="FF00FF"/>
          <w:kern w:val="0"/>
          <w:sz w:val="24"/>
          <w:szCs w:val="24"/>
        </w:rPr>
        <w:t>all.jsp</w:t>
      </w:r>
      <w:proofErr w:type="spellEnd"/>
      <w:r>
        <w:rPr>
          <w:rFonts w:ascii="CMR12" w:hAnsi="CMR12" w:cs="CMR12"/>
          <w:color w:val="FF00FF"/>
          <w:kern w:val="0"/>
          <w:sz w:val="24"/>
          <w:szCs w:val="24"/>
        </w:rPr>
        <w:t>?</w:t>
      </w:r>
    </w:p>
    <w:p w14:paraId="393C1945"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proofErr w:type="spellStart"/>
      <w:r>
        <w:rPr>
          <w:rFonts w:ascii="CMR12" w:hAnsi="CMR12" w:cs="CMR12"/>
          <w:color w:val="FF00FF"/>
          <w:kern w:val="0"/>
          <w:sz w:val="24"/>
          <w:szCs w:val="24"/>
        </w:rPr>
        <w:t>arnumber</w:t>
      </w:r>
      <w:proofErr w:type="spellEnd"/>
      <w:r>
        <w:rPr>
          <w:rFonts w:ascii="CMR12" w:hAnsi="CMR12" w:cs="CMR12"/>
          <w:color w:val="FF00FF"/>
          <w:kern w:val="0"/>
          <w:sz w:val="24"/>
          <w:szCs w:val="24"/>
        </w:rPr>
        <w:t>=1104847</w:t>
      </w:r>
    </w:p>
    <w:p w14:paraId="51A2430F"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[2] C. Myers, L. Rabiner, and A. Rosenberg, \Performance </w:t>
      </w:r>
      <w:proofErr w:type="spellStart"/>
      <w:r>
        <w:rPr>
          <w:rFonts w:ascii="CMR12" w:hAnsi="CMR12" w:cs="CMR12"/>
          <w:color w:val="000000"/>
          <w:kern w:val="0"/>
          <w:sz w:val="24"/>
          <w:szCs w:val="24"/>
        </w:rPr>
        <w:t>tradeo_s</w:t>
      </w:r>
      <w:proofErr w:type="spellEnd"/>
    </w:p>
    <w:p w14:paraId="58F36BDE"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in dynamic time warping algorithms for isolated word recognition,"</w:t>
      </w:r>
    </w:p>
    <w:p w14:paraId="0D7E0030"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TI12" w:hAnsi="CMTI12" w:cs="CMTI12"/>
          <w:color w:val="000000"/>
          <w:kern w:val="0"/>
          <w:sz w:val="24"/>
          <w:szCs w:val="24"/>
        </w:rPr>
        <w:t>Acoustics, Speech, and Signal Processing [see also IEEE Transactions on</w:t>
      </w:r>
    </w:p>
    <w:p w14:paraId="35D9F16D"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Signal Processing], IEEE Transactions on</w:t>
      </w:r>
      <w:r>
        <w:rPr>
          <w:rFonts w:ascii="CMR12" w:hAnsi="CMR12" w:cs="CMR12"/>
          <w:color w:val="000000"/>
          <w:kern w:val="0"/>
          <w:sz w:val="24"/>
          <w:szCs w:val="24"/>
        </w:rPr>
        <w:t>, vol. 28, no. 6, pp. 623{635,</w:t>
      </w:r>
    </w:p>
    <w:p w14:paraId="050FC116"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1980. [Online]. Available: </w:t>
      </w:r>
      <w:r>
        <w:rPr>
          <w:rFonts w:ascii="CMR12" w:hAnsi="CMR12" w:cs="CMR12"/>
          <w:color w:val="FF00FF"/>
          <w:kern w:val="0"/>
          <w:sz w:val="24"/>
          <w:szCs w:val="24"/>
        </w:rPr>
        <w:t xml:space="preserve">http://ieeexplore.ieee.org/xpls/abs </w:t>
      </w:r>
      <w:proofErr w:type="spellStart"/>
      <w:r>
        <w:rPr>
          <w:rFonts w:ascii="CMR12" w:hAnsi="CMR12" w:cs="CMR12"/>
          <w:color w:val="FF00FF"/>
          <w:kern w:val="0"/>
          <w:sz w:val="24"/>
          <w:szCs w:val="24"/>
        </w:rPr>
        <w:t>all.jsp</w:t>
      </w:r>
      <w:proofErr w:type="spellEnd"/>
      <w:r>
        <w:rPr>
          <w:rFonts w:ascii="CMR12" w:hAnsi="CMR12" w:cs="CMR12"/>
          <w:color w:val="FF00FF"/>
          <w:kern w:val="0"/>
          <w:sz w:val="24"/>
          <w:szCs w:val="24"/>
        </w:rPr>
        <w:t>?</w:t>
      </w:r>
    </w:p>
    <w:p w14:paraId="486F1E57"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proofErr w:type="spellStart"/>
      <w:r>
        <w:rPr>
          <w:rFonts w:ascii="CMR12" w:hAnsi="CMR12" w:cs="CMR12"/>
          <w:color w:val="FF00FF"/>
          <w:kern w:val="0"/>
          <w:sz w:val="24"/>
          <w:szCs w:val="24"/>
        </w:rPr>
        <w:t>arnumber</w:t>
      </w:r>
      <w:proofErr w:type="spellEnd"/>
      <w:r>
        <w:rPr>
          <w:rFonts w:ascii="CMR12" w:hAnsi="CMR12" w:cs="CMR12"/>
          <w:color w:val="FF00FF"/>
          <w:kern w:val="0"/>
          <w:sz w:val="24"/>
          <w:szCs w:val="24"/>
        </w:rPr>
        <w:t>=1163491</w:t>
      </w:r>
    </w:p>
    <w:p w14:paraId="69EBD608"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[3] H. </w:t>
      </w:r>
      <w:proofErr w:type="spellStart"/>
      <w:r>
        <w:rPr>
          <w:rFonts w:ascii="CMR12" w:hAnsi="CMR12" w:cs="CMR12"/>
          <w:color w:val="000000"/>
          <w:kern w:val="0"/>
          <w:sz w:val="24"/>
          <w:szCs w:val="24"/>
        </w:rPr>
        <w:t>Sakoe</w:t>
      </w:r>
      <w:proofErr w:type="spellEnd"/>
      <w:r>
        <w:rPr>
          <w:rFonts w:ascii="CMR12" w:hAnsi="CMR12" w:cs="CMR12"/>
          <w:color w:val="000000"/>
          <w:kern w:val="0"/>
          <w:sz w:val="24"/>
          <w:szCs w:val="24"/>
        </w:rPr>
        <w:t xml:space="preserve"> and S. Chiba, \Dynamic programming algorithm optimization</w:t>
      </w:r>
    </w:p>
    <w:p w14:paraId="177ED65D"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for spoken word recognition," </w:t>
      </w:r>
      <w:r>
        <w:rPr>
          <w:rFonts w:ascii="CMTI12" w:hAnsi="CMTI12" w:cs="CMTI12"/>
          <w:color w:val="000000"/>
          <w:kern w:val="0"/>
          <w:sz w:val="24"/>
          <w:szCs w:val="24"/>
        </w:rPr>
        <w:t xml:space="preserve">Acoustics, </w:t>
      </w:r>
      <w:proofErr w:type="gramStart"/>
      <w:r>
        <w:rPr>
          <w:rFonts w:ascii="CMTI12" w:hAnsi="CMTI12" w:cs="CMTI12"/>
          <w:color w:val="000000"/>
          <w:kern w:val="0"/>
          <w:sz w:val="24"/>
          <w:szCs w:val="24"/>
        </w:rPr>
        <w:t>Speech</w:t>
      </w:r>
      <w:proofErr w:type="gramEnd"/>
      <w:r>
        <w:rPr>
          <w:rFonts w:ascii="CMTI12" w:hAnsi="CMTI12" w:cs="CMTI12"/>
          <w:color w:val="000000"/>
          <w:kern w:val="0"/>
          <w:sz w:val="24"/>
          <w:szCs w:val="24"/>
        </w:rPr>
        <w:t xml:space="preserve"> and Signal Processing,</w:t>
      </w:r>
    </w:p>
    <w:p w14:paraId="77F25F0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19</w:t>
      </w:r>
    </w:p>
    <w:p w14:paraId="2833DCE5"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IEEE Transactions on</w:t>
      </w:r>
      <w:r>
        <w:rPr>
          <w:rFonts w:ascii="CMR12" w:hAnsi="CMR12" w:cs="CMR12"/>
          <w:color w:val="000000"/>
          <w:kern w:val="0"/>
          <w:sz w:val="24"/>
          <w:szCs w:val="24"/>
        </w:rPr>
        <w:t>, vol. 26, no. 1, pp. 43{49, 1978. [Online]. Avail-</w:t>
      </w:r>
    </w:p>
    <w:p w14:paraId="68ADF8C2"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able: </w:t>
      </w:r>
      <w:r>
        <w:rPr>
          <w:rFonts w:ascii="CMR12" w:hAnsi="CMR12" w:cs="CMR12"/>
          <w:color w:val="FF00FF"/>
          <w:kern w:val="0"/>
          <w:sz w:val="24"/>
          <w:szCs w:val="24"/>
        </w:rPr>
        <w:t xml:space="preserve">http://ieeexplore.ieee.org/xpls/abs </w:t>
      </w:r>
      <w:proofErr w:type="spellStart"/>
      <w:r>
        <w:rPr>
          <w:rFonts w:ascii="CMR12" w:hAnsi="CMR12" w:cs="CMR12"/>
          <w:color w:val="FF00FF"/>
          <w:kern w:val="0"/>
          <w:sz w:val="24"/>
          <w:szCs w:val="24"/>
        </w:rPr>
        <w:t>all.jsp?arnumber</w:t>
      </w:r>
      <w:proofErr w:type="spellEnd"/>
      <w:r>
        <w:rPr>
          <w:rFonts w:ascii="CMR12" w:hAnsi="CMR12" w:cs="CMR12"/>
          <w:color w:val="FF00FF"/>
          <w:kern w:val="0"/>
          <w:sz w:val="24"/>
          <w:szCs w:val="24"/>
        </w:rPr>
        <w:t>=1163055</w:t>
      </w:r>
    </w:p>
    <w:p w14:paraId="752D13D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[4] A. Efrat, Q. Fan, and S. Venkatasubramanian, \Curve matching, time</w:t>
      </w:r>
    </w:p>
    <w:p w14:paraId="5D5E6E5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warping, and light _elds: </w:t>
      </w:r>
      <w:proofErr w:type="gramStart"/>
      <w:r>
        <w:rPr>
          <w:rFonts w:ascii="CMR12" w:hAnsi="CMR12" w:cs="CMR12"/>
          <w:color w:val="000000"/>
          <w:kern w:val="0"/>
          <w:sz w:val="24"/>
          <w:szCs w:val="24"/>
        </w:rPr>
        <w:t>New</w:t>
      </w:r>
      <w:proofErr w:type="gramEnd"/>
      <w:r>
        <w:rPr>
          <w:rFonts w:ascii="CMR12" w:hAnsi="CMR12" w:cs="CMR12"/>
          <w:color w:val="000000"/>
          <w:kern w:val="0"/>
          <w:sz w:val="24"/>
          <w:szCs w:val="24"/>
        </w:rPr>
        <w:t xml:space="preserve"> algorithms for computing similarity</w:t>
      </w:r>
    </w:p>
    <w:p w14:paraId="0ABB5CEB"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between curves," </w:t>
      </w:r>
      <w:r>
        <w:rPr>
          <w:rFonts w:ascii="CMTI12" w:hAnsi="CMTI12" w:cs="CMTI12"/>
          <w:color w:val="000000"/>
          <w:kern w:val="0"/>
          <w:sz w:val="24"/>
          <w:szCs w:val="24"/>
        </w:rPr>
        <w:t>J. Math. Imaging Vis.</w:t>
      </w:r>
      <w:r>
        <w:rPr>
          <w:rFonts w:ascii="CMR12" w:hAnsi="CMR12" w:cs="CMR12"/>
          <w:color w:val="000000"/>
          <w:kern w:val="0"/>
          <w:sz w:val="24"/>
          <w:szCs w:val="24"/>
        </w:rPr>
        <w:t>, vol. 27, no. 3, pp. 203{216, April</w:t>
      </w:r>
    </w:p>
    <w:p w14:paraId="50E85306"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2007. [Online]. Available: </w:t>
      </w:r>
      <w:r>
        <w:rPr>
          <w:rFonts w:ascii="CMR12" w:hAnsi="CMR12" w:cs="CMR12"/>
          <w:color w:val="FF00FF"/>
          <w:kern w:val="0"/>
          <w:sz w:val="24"/>
          <w:szCs w:val="24"/>
        </w:rPr>
        <w:t>http://dx.doi.org/10.1007/s10851-006-0647-0</w:t>
      </w:r>
    </w:p>
    <w:p w14:paraId="7BC5FB1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[5] C. C. Tappert, C. Y. Suen, and T. </w:t>
      </w:r>
      <w:proofErr w:type="spellStart"/>
      <w:r>
        <w:rPr>
          <w:rFonts w:ascii="CMR12" w:hAnsi="CMR12" w:cs="CMR12"/>
          <w:color w:val="000000"/>
          <w:kern w:val="0"/>
          <w:sz w:val="24"/>
          <w:szCs w:val="24"/>
        </w:rPr>
        <w:t>Wakahara</w:t>
      </w:r>
      <w:proofErr w:type="spellEnd"/>
      <w:r>
        <w:rPr>
          <w:rFonts w:ascii="CMR12" w:hAnsi="CMR12" w:cs="CMR12"/>
          <w:color w:val="000000"/>
          <w:kern w:val="0"/>
          <w:sz w:val="24"/>
          <w:szCs w:val="24"/>
        </w:rPr>
        <w:t>, \The state of the</w:t>
      </w:r>
    </w:p>
    <w:p w14:paraId="753ED9D3"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art in online handwriting recognition," </w:t>
      </w:r>
      <w:r>
        <w:rPr>
          <w:rFonts w:ascii="CMTI12" w:hAnsi="CMTI12" w:cs="CMTI12"/>
          <w:color w:val="000000"/>
          <w:kern w:val="0"/>
          <w:sz w:val="24"/>
          <w:szCs w:val="24"/>
        </w:rPr>
        <w:t>Pattern Analysis and Machine</w:t>
      </w:r>
    </w:p>
    <w:p w14:paraId="07377BA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Intelligence, IEEE Transactions on</w:t>
      </w:r>
      <w:r>
        <w:rPr>
          <w:rFonts w:ascii="CMR12" w:hAnsi="CMR12" w:cs="CMR12"/>
          <w:color w:val="000000"/>
          <w:kern w:val="0"/>
          <w:sz w:val="24"/>
          <w:szCs w:val="24"/>
        </w:rPr>
        <w:t>, vol. 12, no. 8, pp. 787{808, 1990.</w:t>
      </w:r>
    </w:p>
    <w:p w14:paraId="768F5CDA"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[Online]. Available: </w:t>
      </w:r>
      <w:r>
        <w:rPr>
          <w:rFonts w:ascii="CMR12" w:hAnsi="CMR12" w:cs="CMR12"/>
          <w:color w:val="FF00FF"/>
          <w:kern w:val="0"/>
          <w:sz w:val="24"/>
          <w:szCs w:val="24"/>
        </w:rPr>
        <w:t>http://dx.doi.org/10.1109/34.57669</w:t>
      </w:r>
    </w:p>
    <w:p w14:paraId="74EA175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[6] A. Kuzmanic and V. Zanchi, \Hand shape </w:t>
      </w:r>
      <w:proofErr w:type="spellStart"/>
      <w:r>
        <w:rPr>
          <w:rFonts w:ascii="CMR12" w:hAnsi="CMR12" w:cs="CMR12"/>
          <w:color w:val="000000"/>
          <w:kern w:val="0"/>
          <w:sz w:val="24"/>
          <w:szCs w:val="24"/>
        </w:rPr>
        <w:t>classi_cation</w:t>
      </w:r>
      <w:proofErr w:type="spellEnd"/>
      <w:r>
        <w:rPr>
          <w:rFonts w:ascii="CMR12" w:hAnsi="CMR12" w:cs="CMR12"/>
          <w:color w:val="000000"/>
          <w:kern w:val="0"/>
          <w:sz w:val="24"/>
          <w:szCs w:val="24"/>
        </w:rPr>
        <w:t xml:space="preserve"> using </w:t>
      </w:r>
      <w:proofErr w:type="spellStart"/>
      <w:proofErr w:type="gramStart"/>
      <w:r>
        <w:rPr>
          <w:rFonts w:ascii="CMR12" w:hAnsi="CMR12" w:cs="CMR12"/>
          <w:color w:val="000000"/>
          <w:kern w:val="0"/>
          <w:sz w:val="24"/>
          <w:szCs w:val="24"/>
        </w:rPr>
        <w:t>dtw</w:t>
      </w:r>
      <w:proofErr w:type="spellEnd"/>
      <w:proofErr w:type="gramEnd"/>
    </w:p>
    <w:p w14:paraId="538D960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and </w:t>
      </w:r>
      <w:proofErr w:type="spellStart"/>
      <w:r>
        <w:rPr>
          <w:rFonts w:ascii="CMR12" w:hAnsi="CMR12" w:cs="CMR12"/>
          <w:color w:val="000000"/>
          <w:kern w:val="0"/>
          <w:sz w:val="24"/>
          <w:szCs w:val="24"/>
        </w:rPr>
        <w:t>lcss</w:t>
      </w:r>
      <w:proofErr w:type="spellEnd"/>
      <w:r>
        <w:rPr>
          <w:rFonts w:ascii="CMR12" w:hAnsi="CMR12" w:cs="CMR12"/>
          <w:color w:val="000000"/>
          <w:kern w:val="0"/>
          <w:sz w:val="24"/>
          <w:szCs w:val="24"/>
        </w:rPr>
        <w:t xml:space="preserve"> as similarity measures for vision-based gesture recognition</w:t>
      </w:r>
    </w:p>
    <w:p w14:paraId="79C08FE2"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system," in </w:t>
      </w:r>
      <w:r>
        <w:rPr>
          <w:rFonts w:ascii="CMTI12" w:hAnsi="CMTI12" w:cs="CMTI12"/>
          <w:color w:val="000000"/>
          <w:kern w:val="0"/>
          <w:sz w:val="24"/>
          <w:szCs w:val="24"/>
        </w:rPr>
        <w:t>EUROCON, 2007. The International Conference on</w:t>
      </w:r>
    </w:p>
    <w:p w14:paraId="6B5CC40A"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"Computer as a Tool"</w:t>
      </w:r>
      <w:r>
        <w:rPr>
          <w:rFonts w:ascii="CMR12" w:hAnsi="CMR12" w:cs="CMR12"/>
          <w:color w:val="000000"/>
          <w:kern w:val="0"/>
          <w:sz w:val="24"/>
          <w:szCs w:val="24"/>
        </w:rPr>
        <w:t>, 2007, pp. 264{269. [Online]. Available:</w:t>
      </w:r>
    </w:p>
    <w:p w14:paraId="60D9A60C"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http://dx.doi.org/10.1109/EURCON.2007.4400350</w:t>
      </w:r>
    </w:p>
    <w:p w14:paraId="18C4024A"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[7] A. Corradini, \Dynamic time warping for o_-line recognition of</w:t>
      </w:r>
    </w:p>
    <w:p w14:paraId="329881E3"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a small gesture vocabulary," in </w:t>
      </w:r>
      <w:r>
        <w:rPr>
          <w:rFonts w:ascii="CMTI12" w:hAnsi="CMTI12" w:cs="CMTI12"/>
          <w:color w:val="000000"/>
          <w:kern w:val="0"/>
          <w:sz w:val="24"/>
          <w:szCs w:val="24"/>
        </w:rPr>
        <w:t>RATFG-RTS '01: Proceedings of</w:t>
      </w:r>
    </w:p>
    <w:p w14:paraId="1FBBB35D"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TI12" w:hAnsi="CMTI12" w:cs="CMTI12"/>
          <w:color w:val="000000"/>
          <w:kern w:val="0"/>
          <w:sz w:val="24"/>
          <w:szCs w:val="24"/>
        </w:rPr>
        <w:t>the IEEE ICCV Workshop on Recognition, Analysis, and Tracking</w:t>
      </w:r>
    </w:p>
    <w:p w14:paraId="7EDCBEB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of Faces and Gestures in Real-Time Systems (RATFG-RTS'01)</w:t>
      </w:r>
      <w:r>
        <w:rPr>
          <w:rFonts w:ascii="CMR12" w:hAnsi="CMR12" w:cs="CMR12"/>
          <w:color w:val="000000"/>
          <w:kern w:val="0"/>
          <w:sz w:val="24"/>
          <w:szCs w:val="24"/>
        </w:rPr>
        <w:t>.</w:t>
      </w:r>
    </w:p>
    <w:p w14:paraId="758D5AB4"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Washington, DC, USA: IEEE Computer Society, 2001. [Online].</w:t>
      </w:r>
    </w:p>
    <w:p w14:paraId="4ADD9EB4"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Available: </w:t>
      </w:r>
      <w:r>
        <w:rPr>
          <w:rFonts w:ascii="CMR12" w:hAnsi="CMR12" w:cs="CMR12"/>
          <w:color w:val="FF00FF"/>
          <w:kern w:val="0"/>
          <w:sz w:val="24"/>
          <w:szCs w:val="24"/>
        </w:rPr>
        <w:t>http://portal.acm.org/citation.cfm?id=882476.883586</w:t>
      </w:r>
    </w:p>
    <w:p w14:paraId="331E4E3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[8] V. </w:t>
      </w:r>
      <w:proofErr w:type="spellStart"/>
      <w:r>
        <w:rPr>
          <w:rFonts w:ascii="CMR12" w:hAnsi="CMR12" w:cs="CMR12"/>
          <w:color w:val="000000"/>
          <w:kern w:val="0"/>
          <w:sz w:val="24"/>
          <w:szCs w:val="24"/>
        </w:rPr>
        <w:t>Niennattrakul</w:t>
      </w:r>
      <w:proofErr w:type="spellEnd"/>
      <w:r>
        <w:rPr>
          <w:rFonts w:ascii="CMR12" w:hAnsi="CMR12" w:cs="CMR12"/>
          <w:color w:val="000000"/>
          <w:kern w:val="0"/>
          <w:sz w:val="24"/>
          <w:szCs w:val="24"/>
        </w:rPr>
        <w:t xml:space="preserve"> and C. A. </w:t>
      </w:r>
      <w:proofErr w:type="spellStart"/>
      <w:r>
        <w:rPr>
          <w:rFonts w:ascii="CMR12" w:hAnsi="CMR12" w:cs="CMR12"/>
          <w:color w:val="000000"/>
          <w:kern w:val="0"/>
          <w:sz w:val="24"/>
          <w:szCs w:val="24"/>
        </w:rPr>
        <w:t>Ratanamahatana</w:t>
      </w:r>
      <w:proofErr w:type="spellEnd"/>
      <w:r>
        <w:rPr>
          <w:rFonts w:ascii="CMR12" w:hAnsi="CMR12" w:cs="CMR12"/>
          <w:color w:val="000000"/>
          <w:kern w:val="0"/>
          <w:sz w:val="24"/>
          <w:szCs w:val="24"/>
        </w:rPr>
        <w:t>, \On clustering</w:t>
      </w:r>
    </w:p>
    <w:p w14:paraId="2CAB39E5"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multimedia time series data using k-means and dynamic </w:t>
      </w:r>
      <w:proofErr w:type="gramStart"/>
      <w:r>
        <w:rPr>
          <w:rFonts w:ascii="CMR12" w:hAnsi="CMR12" w:cs="CMR12"/>
          <w:color w:val="000000"/>
          <w:kern w:val="0"/>
          <w:sz w:val="24"/>
          <w:szCs w:val="24"/>
        </w:rPr>
        <w:t>time</w:t>
      </w:r>
      <w:proofErr w:type="gramEnd"/>
    </w:p>
    <w:p w14:paraId="3FD8DC96"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warping," in </w:t>
      </w:r>
      <w:r>
        <w:rPr>
          <w:rFonts w:ascii="CMTI12" w:hAnsi="CMTI12" w:cs="CMTI12"/>
          <w:color w:val="000000"/>
          <w:kern w:val="0"/>
          <w:sz w:val="24"/>
          <w:szCs w:val="24"/>
        </w:rPr>
        <w:t>Multimedia and Ubiquitous Engineering, 2007. MUE '07.</w:t>
      </w:r>
    </w:p>
    <w:p w14:paraId="7D932A8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International Conference on</w:t>
      </w:r>
      <w:r>
        <w:rPr>
          <w:rFonts w:ascii="CMR12" w:hAnsi="CMR12" w:cs="CMR12"/>
          <w:color w:val="000000"/>
          <w:kern w:val="0"/>
          <w:sz w:val="24"/>
          <w:szCs w:val="24"/>
        </w:rPr>
        <w:t>, 2007, pp. 733{738. [Online]. Available:</w:t>
      </w:r>
    </w:p>
    <w:p w14:paraId="11D35430"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http://dx.doi.org/10.1109/MUE.2007.165</w:t>
      </w:r>
    </w:p>
    <w:p w14:paraId="73517280"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20</w:t>
      </w:r>
    </w:p>
    <w:p w14:paraId="16A29A2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[9] J. Gu and X. Jin, \A simple approximation for dynamic time warping</w:t>
      </w:r>
    </w:p>
    <w:p w14:paraId="76FFA0C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lastRenderedPageBreak/>
        <w:t>search in large time series database," 2006, pp. 841{848. [Online].</w:t>
      </w:r>
    </w:p>
    <w:p w14:paraId="47C6F1DE"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Available: </w:t>
      </w:r>
      <w:r>
        <w:rPr>
          <w:rFonts w:ascii="CMR12" w:hAnsi="CMR12" w:cs="CMR12"/>
          <w:color w:val="FF00FF"/>
          <w:kern w:val="0"/>
          <w:sz w:val="24"/>
          <w:szCs w:val="24"/>
        </w:rPr>
        <w:t>http://dx.doi.org/10.1007/11875581 101</w:t>
      </w:r>
    </w:p>
    <w:p w14:paraId="36399EE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[10] C. Bahlmann and H. Burkhardt, \The writer independent online</w:t>
      </w:r>
    </w:p>
    <w:p w14:paraId="5B91C1CF"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handwriting recognition system frog on hand and cluster generative</w:t>
      </w:r>
    </w:p>
    <w:p w14:paraId="01C4FD64"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statistical dynamic time warping," </w:t>
      </w:r>
      <w:r>
        <w:rPr>
          <w:rFonts w:ascii="CMTI12" w:hAnsi="CMTI12" w:cs="CMTI12"/>
          <w:color w:val="000000"/>
          <w:kern w:val="0"/>
          <w:sz w:val="24"/>
          <w:szCs w:val="24"/>
        </w:rPr>
        <w:t>IEEE Trans. Pattern Anal. Mach.</w:t>
      </w:r>
    </w:p>
    <w:p w14:paraId="7D399AF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proofErr w:type="spellStart"/>
      <w:r>
        <w:rPr>
          <w:rFonts w:ascii="CMTI12" w:hAnsi="CMTI12" w:cs="CMTI12"/>
          <w:color w:val="000000"/>
          <w:kern w:val="0"/>
          <w:sz w:val="24"/>
          <w:szCs w:val="24"/>
        </w:rPr>
        <w:t>Intell</w:t>
      </w:r>
      <w:proofErr w:type="spellEnd"/>
      <w:r>
        <w:rPr>
          <w:rFonts w:ascii="CMTI12" w:hAnsi="CMTI12" w:cs="CMTI12"/>
          <w:color w:val="000000"/>
          <w:kern w:val="0"/>
          <w:sz w:val="24"/>
          <w:szCs w:val="24"/>
        </w:rPr>
        <w:t>.</w:t>
      </w:r>
      <w:r>
        <w:rPr>
          <w:rFonts w:ascii="CMR12" w:hAnsi="CMR12" w:cs="CMR12"/>
          <w:color w:val="000000"/>
          <w:kern w:val="0"/>
          <w:sz w:val="24"/>
          <w:szCs w:val="24"/>
        </w:rPr>
        <w:t>, vol. 26, no. 3, pp. 299{310, 2004. [Online]. Available:</w:t>
      </w:r>
    </w:p>
    <w:p w14:paraId="25FB44C3"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http://dx.doi.org/10.1109/TPAMI.2004.1262308</w:t>
      </w:r>
    </w:p>
    <w:p w14:paraId="3389B27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[11] T. Kahveci and A. Singh, \Variable length queries for time series</w:t>
      </w:r>
    </w:p>
    <w:p w14:paraId="448FB5CD"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data," in </w:t>
      </w:r>
      <w:r>
        <w:rPr>
          <w:rFonts w:ascii="CMTI12" w:hAnsi="CMTI12" w:cs="CMTI12"/>
          <w:color w:val="000000"/>
          <w:kern w:val="0"/>
          <w:sz w:val="24"/>
          <w:szCs w:val="24"/>
        </w:rPr>
        <w:t>Data Engineering, 2001. Proceedings. 17th International</w:t>
      </w:r>
    </w:p>
    <w:p w14:paraId="583E5303"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TI12" w:hAnsi="CMTI12" w:cs="CMTI12"/>
          <w:color w:val="000000"/>
          <w:kern w:val="0"/>
          <w:sz w:val="24"/>
          <w:szCs w:val="24"/>
        </w:rPr>
        <w:t>Conference on</w:t>
      </w:r>
      <w:r>
        <w:rPr>
          <w:rFonts w:ascii="CMR12" w:hAnsi="CMR12" w:cs="CMR12"/>
          <w:color w:val="000000"/>
          <w:kern w:val="0"/>
          <w:sz w:val="24"/>
          <w:szCs w:val="24"/>
        </w:rPr>
        <w:t xml:space="preserve">, 2001, pp. 273{282. [Online]. Available: </w:t>
      </w:r>
      <w:r>
        <w:rPr>
          <w:rFonts w:ascii="CMR12" w:hAnsi="CMR12" w:cs="CMR12"/>
          <w:color w:val="FF00FF"/>
          <w:kern w:val="0"/>
          <w:sz w:val="24"/>
          <w:szCs w:val="24"/>
        </w:rPr>
        <w:t>http:</w:t>
      </w:r>
    </w:p>
    <w:p w14:paraId="6A037640"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//dx.doi.org/10.1109/ICDE.2001.914838</w:t>
      </w:r>
    </w:p>
    <w:p w14:paraId="21DC5F20"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[12] T. Kahveci, A. Singh, and A. Gurel, \Similarity searching for </w:t>
      </w:r>
      <w:proofErr w:type="gramStart"/>
      <w:r>
        <w:rPr>
          <w:rFonts w:ascii="CMR12" w:hAnsi="CMR12" w:cs="CMR12"/>
          <w:color w:val="000000"/>
          <w:kern w:val="0"/>
          <w:sz w:val="24"/>
          <w:szCs w:val="24"/>
        </w:rPr>
        <w:t>multi-</w:t>
      </w:r>
      <w:proofErr w:type="gramEnd"/>
    </w:p>
    <w:p w14:paraId="1E3A1B5B"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attribute sequences," in </w:t>
      </w:r>
      <w:proofErr w:type="spellStart"/>
      <w:r>
        <w:rPr>
          <w:rFonts w:ascii="CMTI12" w:hAnsi="CMTI12" w:cs="CMTI12"/>
          <w:color w:val="000000"/>
          <w:kern w:val="0"/>
          <w:sz w:val="24"/>
          <w:szCs w:val="24"/>
        </w:rPr>
        <w:t>Scienti_c</w:t>
      </w:r>
      <w:proofErr w:type="spellEnd"/>
      <w:r>
        <w:rPr>
          <w:rFonts w:ascii="CMTI12" w:hAnsi="CMTI12" w:cs="CMTI12"/>
          <w:color w:val="000000"/>
          <w:kern w:val="0"/>
          <w:sz w:val="24"/>
          <w:szCs w:val="24"/>
        </w:rPr>
        <w:t xml:space="preserve"> and Statistical Database Management,</w:t>
      </w:r>
    </w:p>
    <w:p w14:paraId="3638258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2002. Proceedings. 14th International Conference on</w:t>
      </w:r>
      <w:r>
        <w:rPr>
          <w:rFonts w:ascii="CMR12" w:hAnsi="CMR12" w:cs="CMR12"/>
          <w:color w:val="000000"/>
          <w:kern w:val="0"/>
          <w:sz w:val="24"/>
          <w:szCs w:val="24"/>
        </w:rPr>
        <w:t>, 2002, pp. 175{184.</w:t>
      </w:r>
    </w:p>
    <w:p w14:paraId="2304CA72"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[Online]. Available: </w:t>
      </w:r>
      <w:r>
        <w:rPr>
          <w:rFonts w:ascii="CMR12" w:hAnsi="CMR12" w:cs="CMR12"/>
          <w:color w:val="FF00FF"/>
          <w:kern w:val="0"/>
          <w:sz w:val="24"/>
          <w:szCs w:val="24"/>
        </w:rPr>
        <w:t>http://dx.doi.org/10.1109/SSDM.2002.1029718</w:t>
      </w:r>
    </w:p>
    <w:p w14:paraId="09D72A7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[13] W. </w:t>
      </w:r>
      <w:proofErr w:type="spellStart"/>
      <w:r>
        <w:rPr>
          <w:rFonts w:ascii="CMR12" w:hAnsi="CMR12" w:cs="CMR12"/>
          <w:color w:val="000000"/>
          <w:kern w:val="0"/>
          <w:sz w:val="24"/>
          <w:szCs w:val="24"/>
        </w:rPr>
        <w:t>Euachongprasit</w:t>
      </w:r>
      <w:proofErr w:type="spellEnd"/>
      <w:r>
        <w:rPr>
          <w:rFonts w:ascii="CMR12" w:hAnsi="CMR12" w:cs="CMR12"/>
          <w:color w:val="000000"/>
          <w:kern w:val="0"/>
          <w:sz w:val="24"/>
          <w:szCs w:val="24"/>
        </w:rPr>
        <w:t xml:space="preserve"> and C. </w:t>
      </w:r>
      <w:proofErr w:type="spellStart"/>
      <w:r>
        <w:rPr>
          <w:rFonts w:ascii="CMR12" w:hAnsi="CMR12" w:cs="CMR12"/>
          <w:color w:val="000000"/>
          <w:kern w:val="0"/>
          <w:sz w:val="24"/>
          <w:szCs w:val="24"/>
        </w:rPr>
        <w:t>Ratanamahatana</w:t>
      </w:r>
      <w:proofErr w:type="spellEnd"/>
      <w:r>
        <w:rPr>
          <w:rFonts w:ascii="CMR12" w:hAnsi="CMR12" w:cs="CMR12"/>
          <w:color w:val="000000"/>
          <w:kern w:val="0"/>
          <w:sz w:val="24"/>
          <w:szCs w:val="24"/>
        </w:rPr>
        <w:t>, \</w:t>
      </w:r>
      <w:proofErr w:type="spellStart"/>
      <w:r>
        <w:rPr>
          <w:rFonts w:ascii="CMR12" w:hAnsi="CMR12" w:cs="CMR12"/>
          <w:color w:val="000000"/>
          <w:kern w:val="0"/>
          <w:sz w:val="24"/>
          <w:szCs w:val="24"/>
        </w:rPr>
        <w:t>E_cient</w:t>
      </w:r>
      <w:proofErr w:type="spellEnd"/>
      <w:r>
        <w:rPr>
          <w:rFonts w:ascii="CMR12" w:hAnsi="CMR12" w:cs="CMR12"/>
          <w:color w:val="000000"/>
          <w:kern w:val="0"/>
          <w:sz w:val="24"/>
          <w:szCs w:val="24"/>
        </w:rPr>
        <w:t xml:space="preserve"> multimedia</w:t>
      </w:r>
    </w:p>
    <w:p w14:paraId="1E83FF4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time series data retrieval under uniform scaling and </w:t>
      </w:r>
      <w:proofErr w:type="spellStart"/>
      <w:r>
        <w:rPr>
          <w:rFonts w:ascii="CMR12" w:hAnsi="CMR12" w:cs="CMR12"/>
          <w:color w:val="000000"/>
          <w:kern w:val="0"/>
          <w:sz w:val="24"/>
          <w:szCs w:val="24"/>
        </w:rPr>
        <w:t>normalisation</w:t>
      </w:r>
      <w:proofErr w:type="spellEnd"/>
      <w:r>
        <w:rPr>
          <w:rFonts w:ascii="CMR12" w:hAnsi="CMR12" w:cs="CMR12"/>
          <w:color w:val="000000"/>
          <w:kern w:val="0"/>
          <w:sz w:val="24"/>
          <w:szCs w:val="24"/>
        </w:rPr>
        <w:t>,"</w:t>
      </w:r>
    </w:p>
    <w:p w14:paraId="48E5128C"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2008, pp. 506{513. [Online]. Available: </w:t>
      </w:r>
      <w:r>
        <w:rPr>
          <w:rFonts w:ascii="CMR12" w:hAnsi="CMR12" w:cs="CMR12"/>
          <w:color w:val="FF00FF"/>
          <w:kern w:val="0"/>
          <w:sz w:val="24"/>
          <w:szCs w:val="24"/>
        </w:rPr>
        <w:t>http://dx.doi.org/10.1007/</w:t>
      </w:r>
    </w:p>
    <w:p w14:paraId="170550D7"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978-3-540-78646-7 49</w:t>
      </w:r>
    </w:p>
    <w:p w14:paraId="41FB02A0"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[14] \</w:t>
      </w:r>
      <w:proofErr w:type="spellStart"/>
      <w:r>
        <w:rPr>
          <w:rFonts w:ascii="CMR12" w:hAnsi="CMR12" w:cs="CMR12"/>
          <w:color w:val="000000"/>
          <w:kern w:val="0"/>
          <w:sz w:val="24"/>
          <w:szCs w:val="24"/>
        </w:rPr>
        <w:t>Dtw</w:t>
      </w:r>
      <w:proofErr w:type="spellEnd"/>
      <w:r>
        <w:rPr>
          <w:rFonts w:ascii="CMR12" w:hAnsi="CMR12" w:cs="CMR12"/>
          <w:color w:val="000000"/>
          <w:kern w:val="0"/>
          <w:sz w:val="24"/>
          <w:szCs w:val="24"/>
        </w:rPr>
        <w:t>-based motion comparison and retrieval," 2007, pp. 211{226.</w:t>
      </w:r>
    </w:p>
    <w:p w14:paraId="55A088A5"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[Online]. Available: </w:t>
      </w:r>
      <w:r>
        <w:rPr>
          <w:rFonts w:ascii="CMR12" w:hAnsi="CMR12" w:cs="CMR12"/>
          <w:color w:val="FF00FF"/>
          <w:kern w:val="0"/>
          <w:sz w:val="24"/>
          <w:szCs w:val="24"/>
        </w:rPr>
        <w:t>http://dx.doi.org/10.1007/978-3-540-74048-3 10</w:t>
      </w:r>
    </w:p>
    <w:p w14:paraId="0AA6F79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[15] Z. Zhang, K. Huang, and T. Tan, \Comparison of similarity</w:t>
      </w:r>
    </w:p>
    <w:p w14:paraId="4275009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measures for trajectory clustering in outdoor surveillance scenes,"</w:t>
      </w:r>
    </w:p>
    <w:p w14:paraId="1DA3BB08"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in </w:t>
      </w:r>
      <w:r>
        <w:rPr>
          <w:rFonts w:ascii="CMTI12" w:hAnsi="CMTI12" w:cs="CMTI12"/>
          <w:color w:val="000000"/>
          <w:kern w:val="0"/>
          <w:sz w:val="24"/>
          <w:szCs w:val="24"/>
        </w:rPr>
        <w:t>ICPR '06: Proceedings of the 18th International Conference</w:t>
      </w:r>
    </w:p>
    <w:p w14:paraId="2D4ADB2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on Pattern Recognition (ICPR'06)</w:t>
      </w:r>
      <w:r>
        <w:rPr>
          <w:rFonts w:ascii="CMR12" w:hAnsi="CMR12" w:cs="CMR12"/>
          <w:color w:val="000000"/>
          <w:kern w:val="0"/>
          <w:sz w:val="24"/>
          <w:szCs w:val="24"/>
        </w:rPr>
        <w:t>. Washington, DC, USA: IEEE</w:t>
      </w:r>
    </w:p>
    <w:p w14:paraId="2BC63851"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Computer Society, 2006, pp. 1135{1138. [Online]. Available: </w:t>
      </w:r>
      <w:r>
        <w:rPr>
          <w:rFonts w:ascii="CMR12" w:hAnsi="CMR12" w:cs="CMR12"/>
          <w:color w:val="FF00FF"/>
          <w:kern w:val="0"/>
          <w:sz w:val="24"/>
          <w:szCs w:val="24"/>
        </w:rPr>
        <w:t>http:</w:t>
      </w:r>
    </w:p>
    <w:p w14:paraId="6E6B4A66"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//dx.doi.org/10.1109/ICPR.2006.392</w:t>
      </w:r>
    </w:p>
    <w:p w14:paraId="2512162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21</w:t>
      </w:r>
    </w:p>
    <w:p w14:paraId="41E7B93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[16] J. Vial, H. </w:t>
      </w:r>
      <w:proofErr w:type="spellStart"/>
      <w:r>
        <w:rPr>
          <w:rFonts w:ascii="CMR12" w:hAnsi="CMR12" w:cs="CMR12"/>
          <w:color w:val="000000"/>
          <w:kern w:val="0"/>
          <w:sz w:val="24"/>
          <w:szCs w:val="24"/>
        </w:rPr>
        <w:t>Nocairi</w:t>
      </w:r>
      <w:proofErr w:type="spellEnd"/>
      <w:r>
        <w:rPr>
          <w:rFonts w:ascii="CMR12" w:hAnsi="CMR12" w:cs="CMR12"/>
          <w:color w:val="000000"/>
          <w:kern w:val="0"/>
          <w:sz w:val="24"/>
          <w:szCs w:val="24"/>
        </w:rPr>
        <w:t xml:space="preserve">, P. </w:t>
      </w:r>
      <w:proofErr w:type="spellStart"/>
      <w:r>
        <w:rPr>
          <w:rFonts w:ascii="CMR12" w:hAnsi="CMR12" w:cs="CMR12"/>
          <w:color w:val="000000"/>
          <w:kern w:val="0"/>
          <w:sz w:val="24"/>
          <w:szCs w:val="24"/>
        </w:rPr>
        <w:t>Sassiat</w:t>
      </w:r>
      <w:proofErr w:type="spellEnd"/>
      <w:r>
        <w:rPr>
          <w:rFonts w:ascii="CMR12" w:hAnsi="CMR12" w:cs="CMR12"/>
          <w:color w:val="000000"/>
          <w:kern w:val="0"/>
          <w:sz w:val="24"/>
          <w:szCs w:val="24"/>
        </w:rPr>
        <w:t xml:space="preserve">, S. </w:t>
      </w:r>
      <w:proofErr w:type="spellStart"/>
      <w:r>
        <w:rPr>
          <w:rFonts w:ascii="CMR12" w:hAnsi="CMR12" w:cs="CMR12"/>
          <w:color w:val="000000"/>
          <w:kern w:val="0"/>
          <w:sz w:val="24"/>
          <w:szCs w:val="24"/>
        </w:rPr>
        <w:t>Mallipatu</w:t>
      </w:r>
      <w:proofErr w:type="spellEnd"/>
      <w:r>
        <w:rPr>
          <w:rFonts w:ascii="CMR12" w:hAnsi="CMR12" w:cs="CMR12"/>
          <w:color w:val="000000"/>
          <w:kern w:val="0"/>
          <w:sz w:val="24"/>
          <w:szCs w:val="24"/>
        </w:rPr>
        <w:t xml:space="preserve">, G. </w:t>
      </w:r>
      <w:proofErr w:type="spellStart"/>
      <w:r>
        <w:rPr>
          <w:rFonts w:ascii="CMR12" w:hAnsi="CMR12" w:cs="CMR12"/>
          <w:color w:val="000000"/>
          <w:kern w:val="0"/>
          <w:sz w:val="24"/>
          <w:szCs w:val="24"/>
        </w:rPr>
        <w:t>Cognon</w:t>
      </w:r>
      <w:proofErr w:type="spellEnd"/>
      <w:r>
        <w:rPr>
          <w:rFonts w:ascii="CMR12" w:hAnsi="CMR12" w:cs="CMR12"/>
          <w:color w:val="000000"/>
          <w:kern w:val="0"/>
          <w:sz w:val="24"/>
          <w:szCs w:val="24"/>
        </w:rPr>
        <w:t>, D. Thiebaut,</w:t>
      </w:r>
    </w:p>
    <w:p w14:paraId="71B87865"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B. </w:t>
      </w:r>
      <w:proofErr w:type="spellStart"/>
      <w:r>
        <w:rPr>
          <w:rFonts w:ascii="CMR12" w:hAnsi="CMR12" w:cs="CMR12"/>
          <w:color w:val="000000"/>
          <w:kern w:val="0"/>
          <w:sz w:val="24"/>
          <w:szCs w:val="24"/>
        </w:rPr>
        <w:t>Teillet</w:t>
      </w:r>
      <w:proofErr w:type="spellEnd"/>
      <w:r>
        <w:rPr>
          <w:rFonts w:ascii="CMR12" w:hAnsi="CMR12" w:cs="CMR12"/>
          <w:color w:val="000000"/>
          <w:kern w:val="0"/>
          <w:sz w:val="24"/>
          <w:szCs w:val="24"/>
        </w:rPr>
        <w:t>, and D. Rutledge, \Combination of dynamic time warping</w:t>
      </w:r>
    </w:p>
    <w:p w14:paraId="4CEFB49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and multivariate analysis for the comparison of comprehensive</w:t>
      </w:r>
    </w:p>
    <w:p w14:paraId="22F03FCE" w14:textId="285E66B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two-dimensional gas chromatograms</w:t>
      </w:r>
      <w:r w:rsidR="00097689">
        <w:rPr>
          <w:rFonts w:ascii="CMR12" w:hAnsi="CMR12" w:cs="CMR12"/>
          <w:color w:val="000000"/>
          <w:kern w:val="0"/>
          <w:sz w:val="24"/>
          <w:szCs w:val="24"/>
        </w:rPr>
        <w:t xml:space="preserve"> </w:t>
      </w:r>
      <w:r>
        <w:rPr>
          <w:rFonts w:ascii="CMR12" w:hAnsi="CMR12" w:cs="CMR12"/>
          <w:color w:val="000000"/>
          <w:kern w:val="0"/>
          <w:sz w:val="24"/>
          <w:szCs w:val="24"/>
        </w:rPr>
        <w:t>application to plant extracts,"</w:t>
      </w:r>
    </w:p>
    <w:p w14:paraId="75CC7CBA"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Journal of Chromatography A</w:t>
      </w:r>
      <w:r>
        <w:rPr>
          <w:rFonts w:ascii="CMR12" w:hAnsi="CMR12" w:cs="CMR12"/>
          <w:color w:val="000000"/>
          <w:kern w:val="0"/>
          <w:sz w:val="24"/>
          <w:szCs w:val="24"/>
        </w:rPr>
        <w:t>, September 2008. [Online]. Available:</w:t>
      </w:r>
    </w:p>
    <w:p w14:paraId="40D9E2EE"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http://dx.doi.org/10.1016/j.chroma.2008.09.027</w:t>
      </w:r>
    </w:p>
    <w:p w14:paraId="01E3ABF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[17] M. Muller, H. Mattes, and F. Kurth, \An </w:t>
      </w:r>
      <w:proofErr w:type="spellStart"/>
      <w:r>
        <w:rPr>
          <w:rFonts w:ascii="CMR12" w:hAnsi="CMR12" w:cs="CMR12"/>
          <w:color w:val="000000"/>
          <w:kern w:val="0"/>
          <w:sz w:val="24"/>
          <w:szCs w:val="24"/>
        </w:rPr>
        <w:t>e_cient</w:t>
      </w:r>
      <w:proofErr w:type="spellEnd"/>
      <w:r>
        <w:rPr>
          <w:rFonts w:ascii="CMR12" w:hAnsi="CMR12" w:cs="CMR12"/>
          <w:color w:val="000000"/>
          <w:kern w:val="0"/>
          <w:sz w:val="24"/>
          <w:szCs w:val="24"/>
        </w:rPr>
        <w:t xml:space="preserve"> multiscale approach</w:t>
      </w:r>
    </w:p>
    <w:p w14:paraId="1647EA1C"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to audio synchronization," pp. 192{197, 2006.</w:t>
      </w:r>
    </w:p>
    <w:p w14:paraId="5FECF86F"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[18] \Dynamic time warping," 2007, pp. 69{84. [Online]. Available:</w:t>
      </w:r>
    </w:p>
    <w:p w14:paraId="711BCFA3" w14:textId="21039703" w:rsidR="001B7766" w:rsidRPr="001B7766" w:rsidRDefault="00DE11A9" w:rsidP="00DE11A9">
      <w:pPr>
        <w:tabs>
          <w:tab w:val="left" w:pos="1575"/>
        </w:tabs>
      </w:pPr>
      <w:r>
        <w:rPr>
          <w:rFonts w:ascii="CMR12" w:hAnsi="CMR12" w:cs="CMR12"/>
          <w:color w:val="FF00FF"/>
          <w:kern w:val="0"/>
          <w:sz w:val="24"/>
          <w:szCs w:val="24"/>
        </w:rPr>
        <w:t>http://dx.doi.org/10.1007/978-3-540-74048-3 4</w:t>
      </w:r>
    </w:p>
    <w:sectPr w:rsidR="001B7766" w:rsidRPr="001B7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SY6">
    <w:altName w:val="Calibri"/>
    <w:panose1 w:val="00000000000000000000"/>
    <w:charset w:val="00"/>
    <w:family w:val="auto"/>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FC3"/>
    <w:multiLevelType w:val="hybridMultilevel"/>
    <w:tmpl w:val="815A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5B8"/>
    <w:multiLevelType w:val="hybridMultilevel"/>
    <w:tmpl w:val="95462A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414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813673533">
    <w:abstractNumId w:val="2"/>
  </w:num>
  <w:num w:numId="2" w16cid:durableId="177700814">
    <w:abstractNumId w:val="1"/>
  </w:num>
  <w:num w:numId="3" w16cid:durableId="122509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8A"/>
    <w:rsid w:val="00097689"/>
    <w:rsid w:val="001B7766"/>
    <w:rsid w:val="001D7C42"/>
    <w:rsid w:val="00205D8C"/>
    <w:rsid w:val="00224681"/>
    <w:rsid w:val="0024193B"/>
    <w:rsid w:val="002766E9"/>
    <w:rsid w:val="002A11E3"/>
    <w:rsid w:val="003A448B"/>
    <w:rsid w:val="003B719B"/>
    <w:rsid w:val="003C5D02"/>
    <w:rsid w:val="00400D4D"/>
    <w:rsid w:val="004B1BEF"/>
    <w:rsid w:val="004F422D"/>
    <w:rsid w:val="00515781"/>
    <w:rsid w:val="00561899"/>
    <w:rsid w:val="005E203A"/>
    <w:rsid w:val="00604660"/>
    <w:rsid w:val="008171B4"/>
    <w:rsid w:val="00900FE3"/>
    <w:rsid w:val="00A2213C"/>
    <w:rsid w:val="00AE6739"/>
    <w:rsid w:val="00B47348"/>
    <w:rsid w:val="00B65822"/>
    <w:rsid w:val="00B73244"/>
    <w:rsid w:val="00B86FA5"/>
    <w:rsid w:val="00BA0141"/>
    <w:rsid w:val="00BD00BC"/>
    <w:rsid w:val="00C00910"/>
    <w:rsid w:val="00C73C14"/>
    <w:rsid w:val="00CA3B5B"/>
    <w:rsid w:val="00DE11A9"/>
    <w:rsid w:val="00E70966"/>
    <w:rsid w:val="00E8638A"/>
    <w:rsid w:val="00F579E1"/>
    <w:rsid w:val="00F6096F"/>
    <w:rsid w:val="00FA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2FA9"/>
  <w15:chartTrackingRefBased/>
  <w15:docId w15:val="{DB93E764-3A3A-4E0C-BF45-DE6A9D3A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05D8C"/>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8"/>
      <w:szCs w:val="20"/>
      <w14:ligatures w14:val="none"/>
    </w:rPr>
  </w:style>
  <w:style w:type="paragraph" w:styleId="Heading2">
    <w:name w:val="heading 2"/>
    <w:basedOn w:val="Normal"/>
    <w:next w:val="Normal"/>
    <w:link w:val="Heading2Char"/>
    <w:qFormat/>
    <w:rsid w:val="00205D8C"/>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4"/>
      <w:szCs w:val="20"/>
      <w14:ligatures w14:val="none"/>
    </w:rPr>
  </w:style>
  <w:style w:type="paragraph" w:styleId="Heading3">
    <w:name w:val="heading 3"/>
    <w:basedOn w:val="Normal"/>
    <w:next w:val="Normal"/>
    <w:link w:val="Heading3Char"/>
    <w:qFormat/>
    <w:rsid w:val="00205D8C"/>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205D8C"/>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2766E9"/>
  </w:style>
  <w:style w:type="character" w:customStyle="1" w:styleId="a">
    <w:name w:val="_"/>
    <w:basedOn w:val="DefaultParagraphFont"/>
    <w:rsid w:val="002766E9"/>
  </w:style>
  <w:style w:type="character" w:customStyle="1" w:styleId="Heading1Char">
    <w:name w:val="Heading 1 Char"/>
    <w:basedOn w:val="DefaultParagraphFont"/>
    <w:link w:val="Heading1"/>
    <w:rsid w:val="00205D8C"/>
    <w:rPr>
      <w:rFonts w:ascii="Times New Roman" w:eastAsia="SimSun" w:hAnsi="Times New Roman" w:cs="Times New Roman"/>
      <w:smallCaps/>
      <w:noProof/>
      <w:kern w:val="0"/>
      <w:sz w:val="28"/>
      <w:szCs w:val="20"/>
      <w14:ligatures w14:val="none"/>
    </w:rPr>
  </w:style>
  <w:style w:type="character" w:customStyle="1" w:styleId="Heading2Char">
    <w:name w:val="Heading 2 Char"/>
    <w:basedOn w:val="DefaultParagraphFont"/>
    <w:link w:val="Heading2"/>
    <w:rsid w:val="00205D8C"/>
    <w:rPr>
      <w:rFonts w:ascii="Times New Roman" w:eastAsia="SimSun" w:hAnsi="Times New Roman" w:cs="Times New Roman"/>
      <w:i/>
      <w:iCs/>
      <w:noProof/>
      <w:kern w:val="0"/>
      <w:sz w:val="24"/>
      <w:szCs w:val="20"/>
      <w14:ligatures w14:val="none"/>
    </w:rPr>
  </w:style>
  <w:style w:type="character" w:customStyle="1" w:styleId="Heading3Char">
    <w:name w:val="Heading 3 Char"/>
    <w:basedOn w:val="DefaultParagraphFont"/>
    <w:link w:val="Heading3"/>
    <w:rsid w:val="00205D8C"/>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05D8C"/>
    <w:rPr>
      <w:rFonts w:ascii="Times New Roman" w:eastAsia="SimSun" w:hAnsi="Times New Roman" w:cs="Times New Roman"/>
      <w:i/>
      <w:iCs/>
      <w:noProof/>
      <w:kern w:val="0"/>
      <w:sz w:val="20"/>
      <w:szCs w:val="20"/>
      <w14:ligatures w14:val="none"/>
    </w:rPr>
  </w:style>
  <w:style w:type="paragraph" w:styleId="ListParagraph">
    <w:name w:val="List Paragraph"/>
    <w:basedOn w:val="Normal"/>
    <w:uiPriority w:val="34"/>
    <w:qFormat/>
    <w:rsid w:val="00205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5395">
      <w:bodyDiv w:val="1"/>
      <w:marLeft w:val="0"/>
      <w:marRight w:val="0"/>
      <w:marTop w:val="0"/>
      <w:marBottom w:val="0"/>
      <w:divBdr>
        <w:top w:val="none" w:sz="0" w:space="0" w:color="auto"/>
        <w:left w:val="none" w:sz="0" w:space="0" w:color="auto"/>
        <w:bottom w:val="none" w:sz="0" w:space="0" w:color="auto"/>
        <w:right w:val="none" w:sz="0" w:space="0" w:color="auto"/>
      </w:divBdr>
    </w:div>
    <w:div w:id="5501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Dashrath Paraskar</dc:creator>
  <cp:keywords/>
  <dc:description/>
  <cp:lastModifiedBy>Poonam Dashrath Paraskar</cp:lastModifiedBy>
  <cp:revision>37</cp:revision>
  <dcterms:created xsi:type="dcterms:W3CDTF">2023-09-25T20:52:00Z</dcterms:created>
  <dcterms:modified xsi:type="dcterms:W3CDTF">2023-09-26T20:58:00Z</dcterms:modified>
</cp:coreProperties>
</file>