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5977" w14:textId="7E7701FE" w:rsidR="009C4879" w:rsidRPr="003D6545" w:rsidRDefault="003D4A46" w:rsidP="003D4A46">
      <w:pPr>
        <w:pStyle w:val="Title"/>
        <w:jc w:val="center"/>
        <w:rPr>
          <w:b/>
          <w:bCs/>
          <w:color w:val="C00000"/>
          <w:sz w:val="48"/>
          <w:szCs w:val="48"/>
        </w:rPr>
      </w:pPr>
      <w:r w:rsidRPr="003D6545">
        <w:rPr>
          <w:b/>
          <w:bCs/>
          <w:color w:val="C00000"/>
          <w:sz w:val="48"/>
          <w:szCs w:val="48"/>
        </w:rPr>
        <w:t>BANKING INSIGHTS REPORT</w:t>
      </w:r>
    </w:p>
    <w:p w14:paraId="1F934739" w14:textId="77777777" w:rsidR="003D4A46" w:rsidRDefault="003D4A46" w:rsidP="003D4A46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Prepare for: </w:t>
      </w:r>
      <w:r w:rsidRPr="00C170DC">
        <w:rPr>
          <w:sz w:val="24"/>
          <w:szCs w:val="24"/>
        </w:rPr>
        <w:t>Resume Portfolio</w:t>
      </w:r>
    </w:p>
    <w:p w14:paraId="70201026" w14:textId="77777777" w:rsidR="003D4A46" w:rsidRDefault="003D4A46" w:rsidP="003D4A46">
      <w:pPr>
        <w:spacing w:line="240" w:lineRule="auto"/>
        <w:jc w:val="center"/>
        <w:rPr>
          <w:sz w:val="24"/>
          <w:szCs w:val="24"/>
        </w:rPr>
      </w:pPr>
      <w:r w:rsidRPr="00C170DC">
        <w:rPr>
          <w:b/>
          <w:bCs/>
          <w:sz w:val="24"/>
          <w:szCs w:val="24"/>
        </w:rPr>
        <w:t>Prepared by:</w:t>
      </w:r>
      <w:r>
        <w:rPr>
          <w:sz w:val="24"/>
          <w:szCs w:val="24"/>
        </w:rPr>
        <w:t xml:space="preserve"> Pratik Gujar</w:t>
      </w:r>
    </w:p>
    <w:p w14:paraId="191875B9" w14:textId="5A2C59CC" w:rsidR="003D4A46" w:rsidRPr="00C170DC" w:rsidRDefault="003D4A46" w:rsidP="003D4A46">
      <w:pPr>
        <w:spacing w:line="240" w:lineRule="auto"/>
        <w:jc w:val="center"/>
        <w:rPr>
          <w:sz w:val="24"/>
          <w:szCs w:val="24"/>
        </w:rPr>
      </w:pPr>
      <w:r w:rsidRPr="00C170DC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uly 10</w:t>
      </w:r>
      <w:r>
        <w:rPr>
          <w:sz w:val="24"/>
          <w:szCs w:val="24"/>
        </w:rPr>
        <w:t>, 2025</w:t>
      </w:r>
    </w:p>
    <w:p w14:paraId="356C8767" w14:textId="77777777" w:rsidR="003D4A46" w:rsidRPr="003D4A46" w:rsidRDefault="003D4A46" w:rsidP="003D4A46"/>
    <w:p w14:paraId="36F3EB6B" w14:textId="77777777" w:rsidR="009C4879" w:rsidRDefault="00000000" w:rsidP="003D6545">
      <w:pPr>
        <w:pStyle w:val="Heading1"/>
        <w:spacing w:line="480" w:lineRule="auto"/>
      </w:pPr>
      <w:r>
        <w:t>Executive Summary</w:t>
      </w:r>
    </w:p>
    <w:p w14:paraId="469B42C3" w14:textId="77777777" w:rsidR="009C4879" w:rsidRDefault="00000000" w:rsidP="003D6545">
      <w:pPr>
        <w:spacing w:line="360" w:lineRule="auto"/>
      </w:pPr>
      <w:r>
        <w:t>This report presents an analytical overview derived from the Bank Details Dashboard built in Tableau. It includes a combination of visual analyses to provide insights into customer demographics, account trends, and banking behaviors. The dashboard is intended to support decision-making across customer acquisition, segmentation, and service optimization.</w:t>
      </w:r>
    </w:p>
    <w:p w14:paraId="4D5D09FB" w14:textId="77777777" w:rsidR="009C4879" w:rsidRDefault="00000000" w:rsidP="003D6545">
      <w:pPr>
        <w:pStyle w:val="Heading1"/>
        <w:spacing w:line="480" w:lineRule="auto"/>
      </w:pPr>
      <w:r>
        <w:t>Key Insights</w:t>
      </w:r>
    </w:p>
    <w:p w14:paraId="0554C58B" w14:textId="77777777" w:rsidR="009C4879" w:rsidRDefault="00000000" w:rsidP="003D6545">
      <w:pPr>
        <w:pStyle w:val="ListBullet"/>
        <w:spacing w:line="360" w:lineRule="auto"/>
      </w:pPr>
      <w:r>
        <w:t>Customer Segmentation: Insights suggest potential clustering based on demographics (e.g., age, gender, region) and financial behavior (e.g., account type, average balance).</w:t>
      </w:r>
    </w:p>
    <w:p w14:paraId="202B136E" w14:textId="77777777" w:rsidR="009C4879" w:rsidRDefault="00000000" w:rsidP="003D6545">
      <w:pPr>
        <w:pStyle w:val="ListBullet"/>
        <w:spacing w:line="360" w:lineRule="auto"/>
      </w:pPr>
      <w:r>
        <w:t>Account Trends: The analysis may reveal popular types of accounts held by customers, changes in balances over time, or trends across customer tenure.</w:t>
      </w:r>
    </w:p>
    <w:p w14:paraId="2F9523B3" w14:textId="77777777" w:rsidR="009C4879" w:rsidRDefault="00000000" w:rsidP="003D6545">
      <w:pPr>
        <w:pStyle w:val="ListBullet"/>
        <w:spacing w:line="360" w:lineRule="auto"/>
      </w:pPr>
      <w:r>
        <w:t>Geographic Distribution: Customers from certain regions or branches might show higher engagement or larger deposit volumes.</w:t>
      </w:r>
    </w:p>
    <w:p w14:paraId="07876179" w14:textId="77777777" w:rsidR="009C4879" w:rsidRDefault="00000000" w:rsidP="003D6545">
      <w:pPr>
        <w:pStyle w:val="ListBullet"/>
        <w:spacing w:line="360" w:lineRule="auto"/>
      </w:pPr>
      <w:r>
        <w:t>Performance Metrics: KPIs such as total number of accounts, average account balance, and tenure distribution provide an overview of operational performance.</w:t>
      </w:r>
    </w:p>
    <w:p w14:paraId="6FB31175" w14:textId="77777777" w:rsidR="009C4879" w:rsidRDefault="00000000" w:rsidP="003D6545">
      <w:pPr>
        <w:pStyle w:val="Heading1"/>
        <w:spacing w:line="480" w:lineRule="auto"/>
      </w:pPr>
      <w:r>
        <w:t>Actions Performed in Tableau</w:t>
      </w:r>
    </w:p>
    <w:p w14:paraId="43B19FAD" w14:textId="77777777" w:rsidR="009C4879" w:rsidRDefault="00000000" w:rsidP="003D6545">
      <w:pPr>
        <w:pStyle w:val="ListBullet"/>
        <w:spacing w:line="360" w:lineRule="auto"/>
      </w:pPr>
      <w:r>
        <w:t>Data Cleaning &amp; Preparation: Unnecessary columns removed; null or duplicate records cleaned; data types formatted.</w:t>
      </w:r>
    </w:p>
    <w:p w14:paraId="10479887" w14:textId="77777777" w:rsidR="009C4879" w:rsidRDefault="00000000" w:rsidP="003D6545">
      <w:pPr>
        <w:pStyle w:val="ListBullet"/>
        <w:spacing w:line="360" w:lineRule="auto"/>
      </w:pPr>
      <w:r>
        <w:t>Worksheet Creation:</w:t>
      </w:r>
      <w:r>
        <w:br/>
        <w:t xml:space="preserve">  - Sheet 1: Customer distribution by region or gender.</w:t>
      </w:r>
      <w:r>
        <w:br/>
        <w:t xml:space="preserve">  - Sheet 2: Time series or tenure trend.</w:t>
      </w:r>
      <w:r>
        <w:br/>
        <w:t xml:space="preserve">  - Sheet 3: Financial metrics like average balance.</w:t>
      </w:r>
      <w:r>
        <w:br/>
        <w:t xml:space="preserve">  - Sheet 4: Account type-wise analysis.</w:t>
      </w:r>
    </w:p>
    <w:p w14:paraId="25B31D01" w14:textId="77777777" w:rsidR="009C4879" w:rsidRDefault="00000000" w:rsidP="003D6545">
      <w:pPr>
        <w:pStyle w:val="ListBullet"/>
        <w:spacing w:line="360" w:lineRule="auto"/>
      </w:pPr>
      <w:r>
        <w:lastRenderedPageBreak/>
        <w:t>Dashboard Layout:</w:t>
      </w:r>
      <w:r>
        <w:br/>
        <w:t xml:space="preserve">  - Filters such as region, account type, or tenure.</w:t>
      </w:r>
      <w:r>
        <w:br/>
        <w:t xml:space="preserve">  - Interactive charts like bar graphs, pie charts, and KPIs.</w:t>
      </w:r>
    </w:p>
    <w:p w14:paraId="636C7E69" w14:textId="77777777" w:rsidR="009C4879" w:rsidRDefault="00000000" w:rsidP="003D6545">
      <w:pPr>
        <w:pStyle w:val="ListBullet"/>
        <w:spacing w:line="360" w:lineRule="auto"/>
      </w:pPr>
      <w:r>
        <w:t>Formatting:</w:t>
      </w:r>
      <w:r>
        <w:br/>
        <w:t xml:space="preserve">  - Color-coded visual cues.</w:t>
      </w:r>
      <w:r>
        <w:br/>
        <w:t xml:space="preserve">  - Consistent legends, tooltips, and titles.</w:t>
      </w:r>
    </w:p>
    <w:p w14:paraId="543A742F" w14:textId="77777777" w:rsidR="009C4879" w:rsidRDefault="00000000" w:rsidP="003D6545">
      <w:pPr>
        <w:pStyle w:val="Heading1"/>
        <w:spacing w:line="480" w:lineRule="auto"/>
      </w:pPr>
      <w:r>
        <w:t>Recommendations</w:t>
      </w:r>
    </w:p>
    <w:p w14:paraId="61881A72" w14:textId="77777777" w:rsidR="009C4879" w:rsidRDefault="00000000" w:rsidP="003D6545">
      <w:pPr>
        <w:pStyle w:val="ListBullet"/>
        <w:spacing w:line="360" w:lineRule="auto"/>
      </w:pPr>
      <w:r>
        <w:t>Targeted Campaigns: Use demographic segmentation to tailor marketing efforts.</w:t>
      </w:r>
    </w:p>
    <w:p w14:paraId="3D6B6C6B" w14:textId="77777777" w:rsidR="009C4879" w:rsidRDefault="00000000" w:rsidP="003D6545">
      <w:pPr>
        <w:pStyle w:val="ListBullet"/>
        <w:spacing w:line="360" w:lineRule="auto"/>
      </w:pPr>
      <w:r>
        <w:t>Branch Performance Review: Focus on regions with lower engagement or customer volumes.</w:t>
      </w:r>
    </w:p>
    <w:p w14:paraId="5D2B1904" w14:textId="77777777" w:rsidR="009C4879" w:rsidRDefault="00000000" w:rsidP="003D6545">
      <w:pPr>
        <w:pStyle w:val="ListBullet"/>
        <w:spacing w:line="360" w:lineRule="auto"/>
      </w:pPr>
      <w:r>
        <w:t>Account Management: Encourage conversion from basic to premium accounts by highlighting benefits.</w:t>
      </w:r>
    </w:p>
    <w:p w14:paraId="596B879E" w14:textId="77777777" w:rsidR="009C4879" w:rsidRDefault="00000000" w:rsidP="003D6545">
      <w:pPr>
        <w:pStyle w:val="ListBullet"/>
        <w:spacing w:line="360" w:lineRule="auto"/>
      </w:pPr>
      <w:r>
        <w:t>Customer Retention: Analyze tenure data to identify churn risks and implement loyalty programs.</w:t>
      </w:r>
    </w:p>
    <w:p w14:paraId="0D3E9816" w14:textId="77777777" w:rsidR="009C4879" w:rsidRDefault="00000000" w:rsidP="003D6545">
      <w:pPr>
        <w:pStyle w:val="Heading1"/>
        <w:spacing w:line="480" w:lineRule="auto"/>
      </w:pPr>
      <w:r>
        <w:t>Visual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987"/>
      </w:tblGrid>
      <w:tr w:rsidR="009C4879" w14:paraId="4061DC48" w14:textId="77777777" w:rsidTr="003D6545">
        <w:tc>
          <w:tcPr>
            <w:tcW w:w="2880" w:type="dxa"/>
          </w:tcPr>
          <w:p w14:paraId="355D35BF" w14:textId="77777777" w:rsidR="009C4879" w:rsidRDefault="00000000" w:rsidP="003D6545">
            <w:pPr>
              <w:spacing w:line="360" w:lineRule="auto"/>
            </w:pPr>
            <w:r>
              <w:t>Chart Title</w:t>
            </w:r>
          </w:p>
        </w:tc>
        <w:tc>
          <w:tcPr>
            <w:tcW w:w="2880" w:type="dxa"/>
          </w:tcPr>
          <w:p w14:paraId="53E3AB3D" w14:textId="77777777" w:rsidR="009C4879" w:rsidRDefault="00000000" w:rsidP="003D6545">
            <w:pPr>
              <w:spacing w:line="360" w:lineRule="auto"/>
            </w:pPr>
            <w:r>
              <w:t>Visualization Type</w:t>
            </w:r>
          </w:p>
        </w:tc>
        <w:tc>
          <w:tcPr>
            <w:tcW w:w="3987" w:type="dxa"/>
          </w:tcPr>
          <w:p w14:paraId="602D2E9B" w14:textId="77777777" w:rsidR="009C4879" w:rsidRDefault="00000000" w:rsidP="003D6545">
            <w:pPr>
              <w:spacing w:line="360" w:lineRule="auto"/>
            </w:pPr>
            <w:r>
              <w:t>Key Focus Area</w:t>
            </w:r>
          </w:p>
        </w:tc>
      </w:tr>
      <w:tr w:rsidR="009C4879" w14:paraId="344B3905" w14:textId="77777777" w:rsidTr="003D6545">
        <w:tc>
          <w:tcPr>
            <w:tcW w:w="2880" w:type="dxa"/>
          </w:tcPr>
          <w:p w14:paraId="054C862F" w14:textId="77777777" w:rsidR="009C4879" w:rsidRDefault="00000000" w:rsidP="003D6545">
            <w:pPr>
              <w:spacing w:line="360" w:lineRule="auto"/>
            </w:pPr>
            <w:r>
              <w:t>Customer Distribution</w:t>
            </w:r>
          </w:p>
        </w:tc>
        <w:tc>
          <w:tcPr>
            <w:tcW w:w="2880" w:type="dxa"/>
          </w:tcPr>
          <w:p w14:paraId="63C46C40" w14:textId="77777777" w:rsidR="009C4879" w:rsidRDefault="00000000" w:rsidP="003D6545">
            <w:pPr>
              <w:spacing w:line="360" w:lineRule="auto"/>
            </w:pPr>
            <w:r>
              <w:t>Bar / Pie Chart</w:t>
            </w:r>
          </w:p>
        </w:tc>
        <w:tc>
          <w:tcPr>
            <w:tcW w:w="3987" w:type="dxa"/>
          </w:tcPr>
          <w:p w14:paraId="0179AF6A" w14:textId="77777777" w:rsidR="009C4879" w:rsidRDefault="00000000" w:rsidP="003D6545">
            <w:pPr>
              <w:spacing w:line="360" w:lineRule="auto"/>
            </w:pPr>
            <w:r>
              <w:t>Region, Gender, Account Type</w:t>
            </w:r>
          </w:p>
        </w:tc>
      </w:tr>
      <w:tr w:rsidR="009C4879" w14:paraId="765C1F8C" w14:textId="77777777" w:rsidTr="003D6545">
        <w:tc>
          <w:tcPr>
            <w:tcW w:w="2880" w:type="dxa"/>
          </w:tcPr>
          <w:p w14:paraId="44D7418B" w14:textId="77777777" w:rsidR="009C4879" w:rsidRDefault="00000000" w:rsidP="003D6545">
            <w:pPr>
              <w:spacing w:line="360" w:lineRule="auto"/>
            </w:pPr>
            <w:r>
              <w:t>Tenure Trends</w:t>
            </w:r>
          </w:p>
        </w:tc>
        <w:tc>
          <w:tcPr>
            <w:tcW w:w="2880" w:type="dxa"/>
          </w:tcPr>
          <w:p w14:paraId="10FA56D7" w14:textId="77777777" w:rsidR="009C4879" w:rsidRDefault="00000000" w:rsidP="003D6545">
            <w:pPr>
              <w:spacing w:line="360" w:lineRule="auto"/>
            </w:pPr>
            <w:r>
              <w:t>Line Chart</w:t>
            </w:r>
          </w:p>
        </w:tc>
        <w:tc>
          <w:tcPr>
            <w:tcW w:w="3987" w:type="dxa"/>
          </w:tcPr>
          <w:p w14:paraId="6EE23019" w14:textId="77777777" w:rsidR="009C4879" w:rsidRDefault="00000000" w:rsidP="003D6545">
            <w:pPr>
              <w:spacing w:line="360" w:lineRule="auto"/>
            </w:pPr>
            <w:r>
              <w:t>Duration of customer engagement</w:t>
            </w:r>
          </w:p>
        </w:tc>
      </w:tr>
      <w:tr w:rsidR="009C4879" w14:paraId="3FDF56E6" w14:textId="77777777" w:rsidTr="003D6545">
        <w:tc>
          <w:tcPr>
            <w:tcW w:w="2880" w:type="dxa"/>
          </w:tcPr>
          <w:p w14:paraId="4733306D" w14:textId="77777777" w:rsidR="009C4879" w:rsidRDefault="00000000" w:rsidP="003D6545">
            <w:pPr>
              <w:spacing w:line="360" w:lineRule="auto"/>
            </w:pPr>
            <w:r>
              <w:t>Financial Overview</w:t>
            </w:r>
          </w:p>
        </w:tc>
        <w:tc>
          <w:tcPr>
            <w:tcW w:w="2880" w:type="dxa"/>
          </w:tcPr>
          <w:p w14:paraId="11D5951A" w14:textId="77777777" w:rsidR="009C4879" w:rsidRDefault="00000000" w:rsidP="003D6545">
            <w:pPr>
              <w:spacing w:line="360" w:lineRule="auto"/>
            </w:pPr>
            <w:r>
              <w:t>KPI / Bar Chart</w:t>
            </w:r>
          </w:p>
        </w:tc>
        <w:tc>
          <w:tcPr>
            <w:tcW w:w="3987" w:type="dxa"/>
          </w:tcPr>
          <w:p w14:paraId="49C5AF35" w14:textId="77777777" w:rsidR="009C4879" w:rsidRDefault="00000000" w:rsidP="003D6545">
            <w:pPr>
              <w:spacing w:line="360" w:lineRule="auto"/>
            </w:pPr>
            <w:r>
              <w:t>Average Balance, Total Deposits</w:t>
            </w:r>
          </w:p>
        </w:tc>
      </w:tr>
      <w:tr w:rsidR="009C4879" w14:paraId="373DE4BD" w14:textId="77777777" w:rsidTr="003D6545">
        <w:tc>
          <w:tcPr>
            <w:tcW w:w="2880" w:type="dxa"/>
          </w:tcPr>
          <w:p w14:paraId="76159CCE" w14:textId="77777777" w:rsidR="009C4879" w:rsidRDefault="00000000" w:rsidP="003D6545">
            <w:pPr>
              <w:spacing w:line="360" w:lineRule="auto"/>
            </w:pPr>
            <w:r>
              <w:t>Account Type Insights</w:t>
            </w:r>
          </w:p>
        </w:tc>
        <w:tc>
          <w:tcPr>
            <w:tcW w:w="2880" w:type="dxa"/>
          </w:tcPr>
          <w:p w14:paraId="362D7037" w14:textId="77777777" w:rsidR="009C4879" w:rsidRDefault="00000000" w:rsidP="003D6545">
            <w:pPr>
              <w:spacing w:line="360" w:lineRule="auto"/>
            </w:pPr>
            <w:r>
              <w:t>Clustered Bar Chart</w:t>
            </w:r>
          </w:p>
        </w:tc>
        <w:tc>
          <w:tcPr>
            <w:tcW w:w="3987" w:type="dxa"/>
          </w:tcPr>
          <w:p w14:paraId="0836BEAF" w14:textId="77777777" w:rsidR="009C4879" w:rsidRDefault="00000000" w:rsidP="003D6545">
            <w:pPr>
              <w:spacing w:line="360" w:lineRule="auto"/>
            </w:pPr>
            <w:r>
              <w:t>Popularity of account types</w:t>
            </w:r>
          </w:p>
        </w:tc>
      </w:tr>
    </w:tbl>
    <w:p w14:paraId="5C7D0418" w14:textId="77777777" w:rsidR="009C4879" w:rsidRDefault="00000000" w:rsidP="003D6545">
      <w:pPr>
        <w:pStyle w:val="Heading1"/>
        <w:spacing w:line="480" w:lineRule="auto"/>
      </w:pPr>
      <w:r>
        <w:t>Conclusion</w:t>
      </w:r>
    </w:p>
    <w:p w14:paraId="4312F9F7" w14:textId="77777777" w:rsidR="009C4879" w:rsidRDefault="00000000" w:rsidP="003D6545">
      <w:pPr>
        <w:spacing w:line="360" w:lineRule="auto"/>
      </w:pPr>
      <w:r>
        <w:t>The Bank Details Dashboard offers a cohesive overview of customer and account trends that can significantly enhance decision-making. With interactive capabilities and clean visualization, this tool can support strategy development in customer engagement, financial product performance, and operational efficiency.</w:t>
      </w:r>
    </w:p>
    <w:sectPr w:rsidR="009C4879" w:rsidSect="003D4A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7D0C" w14:textId="77777777" w:rsidR="00020F22" w:rsidRDefault="00020F22" w:rsidP="003D4A46">
      <w:pPr>
        <w:spacing w:after="0" w:line="240" w:lineRule="auto"/>
      </w:pPr>
      <w:r>
        <w:separator/>
      </w:r>
    </w:p>
  </w:endnote>
  <w:endnote w:type="continuationSeparator" w:id="0">
    <w:p w14:paraId="6E01F1AE" w14:textId="77777777" w:rsidR="00020F22" w:rsidRDefault="00020F22" w:rsidP="003D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4982" w14:textId="77777777" w:rsidR="00020F22" w:rsidRDefault="00020F22" w:rsidP="003D4A46">
      <w:pPr>
        <w:spacing w:after="0" w:line="240" w:lineRule="auto"/>
      </w:pPr>
      <w:r>
        <w:separator/>
      </w:r>
    </w:p>
  </w:footnote>
  <w:footnote w:type="continuationSeparator" w:id="0">
    <w:p w14:paraId="72C9E9F8" w14:textId="77777777" w:rsidR="00020F22" w:rsidRDefault="00020F22" w:rsidP="003D4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770352">
    <w:abstractNumId w:val="8"/>
  </w:num>
  <w:num w:numId="2" w16cid:durableId="1075591478">
    <w:abstractNumId w:val="6"/>
  </w:num>
  <w:num w:numId="3" w16cid:durableId="727649530">
    <w:abstractNumId w:val="5"/>
  </w:num>
  <w:num w:numId="4" w16cid:durableId="1146094435">
    <w:abstractNumId w:val="4"/>
  </w:num>
  <w:num w:numId="5" w16cid:durableId="2037730935">
    <w:abstractNumId w:val="7"/>
  </w:num>
  <w:num w:numId="6" w16cid:durableId="1685397122">
    <w:abstractNumId w:val="3"/>
  </w:num>
  <w:num w:numId="7" w16cid:durableId="255482177">
    <w:abstractNumId w:val="2"/>
  </w:num>
  <w:num w:numId="8" w16cid:durableId="964114677">
    <w:abstractNumId w:val="1"/>
  </w:num>
  <w:num w:numId="9" w16cid:durableId="13982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22"/>
    <w:rsid w:val="00034616"/>
    <w:rsid w:val="0006063C"/>
    <w:rsid w:val="0015074B"/>
    <w:rsid w:val="0029639D"/>
    <w:rsid w:val="00326F90"/>
    <w:rsid w:val="003D4A46"/>
    <w:rsid w:val="003D6545"/>
    <w:rsid w:val="009C4879"/>
    <w:rsid w:val="00AA1D8D"/>
    <w:rsid w:val="00B47730"/>
    <w:rsid w:val="00CB0664"/>
    <w:rsid w:val="00F94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D98E8"/>
  <w14:defaultImageDpi w14:val="300"/>
  <w15:docId w15:val="{FAE1668E-1378-40C2-B129-7A1D3261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PRATIK GUJAR</cp:lastModifiedBy>
  <cp:revision>3</cp:revision>
  <dcterms:created xsi:type="dcterms:W3CDTF">2013-12-23T23:15:00Z</dcterms:created>
  <dcterms:modified xsi:type="dcterms:W3CDTF">2025-07-10T15:21:00Z</dcterms:modified>
  <cp:category/>
</cp:coreProperties>
</file>