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7B8A"/>
          <w:spacing w:val="60"/>
          <w:sz w:val="20"/>
          <w:szCs w:val="20"/>
        </w:rPr>
        <w:t xml:space="preserve">ITHENA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Microsoft Partnership Page: Updated Web Copy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Page: ithena.ai/partner-microsoft/  |  Prepared for: Web Team  |  Owner: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0F7B8A" w:sz="24"/>
              <w:bottom w:val="single" w:color="BBBBBB" w:sz="4"/>
              <w:right w:val="single" w:color="BBBBBB" w:sz="4"/>
            </w:tcBorders>
            <w:shd w:fill="EAF3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Notes for the web team: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Existing content (CRM/ERP, DevOps, cloud migration, Windows licensing) has been retained and reorganized into clear sections, with the new licensing and renewal content as the lead offer. Items in red highlighted 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  <w:highlight w:val="yellow"/>
                <w:highlightCs w:val="yellow"/>
              </w:rPr>
              <w:t xml:space="preserve">[brackets]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need confirmation before publishing.</w:t>
            </w:r>
          </w:p>
        </w:tc>
      </w:tr>
    </w:tbl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SEO Metadata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PAGE TITLE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Microsoft Cloud, AI &amp; Licensing Partner | ITHENA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META 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ITHENA is an authorized Microsoft reseller and Cloud &amp; AI Solutions Partner. Save up to 15% on your Microsoft subscriptions, and get ongoing security, architecture and AI support.</w:t>
      </w:r>
    </w:p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Hero Section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HEADLINE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Same Microsoft. Smarter Spend. Real AI Results.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SUBHEADLINE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an authorized Microsoft reseller and Cloud &amp; AI Solutions Partner, ITHENA helps you save up to 15% on your existing Microsoft subscriptions. We also help you secure, optimize and get more out of every license.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CTA:</w:t>
      </w:r>
      <w:r>
        <w:rPr>
          <w:rFonts w:ascii="Calibri" w:cs="Calibri" w:eastAsia="Calibri" w:hAnsi="Calibri"/>
          <w:sz w:val="22"/>
          <w:szCs w:val="22"/>
        </w:rPr>
        <w:t xml:space="preserve"> Get Your Free Licensing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Secondary CTA:</w:t>
      </w:r>
      <w:r>
        <w:rPr>
          <w:rFonts w:ascii="Calibri" w:cs="Calibri" w:eastAsia="Calibri" w:hAnsi="Calibri"/>
          <w:sz w:val="22"/>
          <w:szCs w:val="22"/>
        </w:rPr>
        <w:t xml:space="preserve"> Schedule a Call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TRUST STRIP (OPTIONAL)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Up to 15% savings  ·  No disruption to users  ·  Dedicated tenant support  ·  Quarterly security reviews</w:t>
      </w:r>
    </w:p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About the Partnership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Where Microsoft's Platform Meets ITHENA's Expertise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Microsoft gives enterprises a powerful foundation for cloud, productivity, security and AI. ITHENA helps you turn that foundation into results.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Together, we help organizations connect data, processes and teams to drive revenue. That means intelligent CRM and ERP applications, secure cloud environments, modern productivity tools and AI-ready data platforms. Our joint approach supports your remote and hybrid workforce, streamlines operations and helps you build a resilient, purpose-driven organization.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a Microsoft partner and an authorized reseller, we bring three things together: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Licensing expertise</w:t>
      </w:r>
      <w:r>
        <w:rPr>
          <w:rFonts w:ascii="Calibri" w:cs="Calibri" w:eastAsia="Calibri" w:hAnsi="Calibri"/>
          <w:sz w:val="22"/>
          <w:szCs w:val="22"/>
        </w:rPr>
        <w:t xml:space="preserve"> to make sure you pay the right price for the right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depth</w:t>
      </w:r>
      <w:r>
        <w:rPr>
          <w:rFonts w:ascii="Calibri" w:cs="Calibri" w:eastAsia="Calibri" w:hAnsi="Calibri"/>
          <w:sz w:val="22"/>
          <w:szCs w:val="22"/>
        </w:rPr>
        <w:t xml:space="preserve"> across cloud migration, security, data and application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Industry context</w:t>
      </w:r>
      <w:r>
        <w:rPr>
          <w:rFonts w:ascii="Calibri" w:cs="Calibri" w:eastAsia="Calibri" w:hAnsi="Calibri"/>
          <w:sz w:val="22"/>
          <w:szCs w:val="22"/>
        </w:rPr>
        <w:t xml:space="preserve"> from years of delivering digital projects across manufacturing, life sciences, automotive, energy and utilities, government and media</w:t>
      </w:r>
    </w:p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Our Microsoft Offerings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Everything You Need to Get More from Microsoft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Offering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Copy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Microsoft Licensing &amp; Renewals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Buy your Microsoft subscriptions through ITHENA and save up to 15% on the exact same products. We handle purchasing, billing options and renewal planning so nothing lapses and nothing is overpaid.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Cloud Adoption &amp; Migration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Our experts deliver smooth migrations and cloud-native applications in a trusted, secure environment. You can also reduce costs by using your existing eligible Windows licenses.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Security &amp; Compliance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Protect your network activity and your people with Microsoft Defender, Entra ID and Intune, backed by built-in compliance tools and guidance from our team.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Modern Workplace &amp; Productivity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 hybrid and remote teams secure, cloud-based tools for voice, collaboration, security and analytics. Set up once and supported continuously.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Intelligent CRM &amp; ERP Applications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Connect customer, financial and operational data in one place so teams work from the same information and revenue moves faster.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DevOps &amp; Application Development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Microsoft's DevOps tools to manage the full application lifecycle, so developers ship faster and the business sees value sooner.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&amp; AI Enablement</w:t>
            </w:r>
          </w:p>
        </w:tc>
        <w:tc>
          <w:tcPr>
            <w:tcW w:type="dxa" w:w="6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Prepare your data and your people for AI. ITHENA pairs Microsoft's platform with our own AI capabilities and hands-on AI workshops to move you from experiments to practical use.</w:t>
            </w:r>
          </w:p>
        </w:tc>
      </w:tr>
    </w:tbl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Featured Offer: Microsoft Licensing &amp; Renewal Review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Find Your Hidden Microsoft Savings, Before Your Next Renewal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We'll run a quick, painless review to uncover hidden savings and eligible promotions before your next renewal arrives. It's free, and it doesn't require any changes to your environment.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7B8A"/>
          <w:sz w:val="25"/>
          <w:szCs w:val="25"/>
        </w:rPr>
        <w:t xml:space="preserve">What the review covers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current Microsoft products and approximate seat counts:</w:t>
      </w:r>
      <w:r>
        <w:rPr>
          <w:rFonts w:ascii="Calibri" w:cs="Calibri" w:eastAsia="Calibri" w:hAnsi="Calibri"/>
          <w:sz w:val="22"/>
          <w:szCs w:val="22"/>
        </w:rPr>
        <w:t xml:space="preserve"> a clear picture of what you own and use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Renewal and commitment dates:</w:t>
      </w:r>
      <w:r>
        <w:rPr>
          <w:rFonts w:ascii="Calibri" w:cs="Calibri" w:eastAsia="Calibri" w:hAnsi="Calibri"/>
          <w:sz w:val="22"/>
          <w:szCs w:val="22"/>
        </w:rPr>
        <w:t xml:space="preserve"> so you can evaluate options well ahead of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Monthly vs. annual billing options:</w:t>
      </w:r>
      <w:r>
        <w:rPr>
          <w:rFonts w:ascii="Calibri" w:cs="Calibri" w:eastAsia="Calibri" w:hAnsi="Calibri"/>
          <w:sz w:val="22"/>
          <w:szCs w:val="22"/>
        </w:rPr>
        <w:t xml:space="preserve"> choose the cash-flow model that works for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Defender, Entra ID and Intune opportunities:</w:t>
      </w:r>
      <w:r>
        <w:rPr>
          <w:rFonts w:ascii="Calibri" w:cs="Calibri" w:eastAsia="Calibri" w:hAnsi="Calibri"/>
          <w:sz w:val="22"/>
          <w:szCs w:val="22"/>
        </w:rPr>
        <w:t xml:space="preserve"> better security and better value from what you already license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side-by-side comparison quote through ITHENA:</w:t>
      </w:r>
      <w:r>
        <w:rPr>
          <w:rFonts w:ascii="Calibri" w:cs="Calibri" w:eastAsia="Calibri" w:hAnsi="Calibri"/>
          <w:sz w:val="22"/>
          <w:szCs w:val="22"/>
        </w:rPr>
        <w:t xml:space="preserve"> see the difference in plain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 next steps:</w:t>
      </w:r>
      <w:r>
        <w:rPr>
          <w:rFonts w:ascii="Calibri" w:cs="Calibri" w:eastAsia="Calibri" w:hAnsi="Calibri"/>
          <w:sz w:val="22"/>
          <w:szCs w:val="22"/>
        </w:rPr>
        <w:t xml:space="preserve"> a practical action plan, not a sales pitch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CTA:</w:t>
      </w:r>
      <w:r>
        <w:rPr>
          <w:rFonts w:ascii="Calibri" w:cs="Calibri" w:eastAsia="Calibri" w:hAnsi="Calibri"/>
          <w:sz w:val="22"/>
          <w:szCs w:val="22"/>
        </w:rPr>
        <w:t xml:space="preserve"> Request Your Free Review</w:t>
      </w:r>
    </w:p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Why Choose ITHENA + Microsoft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Savings Are Just the Start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7B8A"/>
          <w:sz w:val="25"/>
          <w:szCs w:val="25"/>
        </w:rPr>
        <w:t xml:space="preserve">Save up to 15% on the same subscriptions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Same products, same experience, lower cost. Your users, apps and daily operations don't skip a beat. Everything stays exactly how you like it.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7B8A"/>
          <w:sz w:val="25"/>
          <w:szCs w:val="25"/>
        </w:rPr>
        <w:t xml:space="preserve">Ongoing support, not just a transaction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Many resellers disappear after the sale. We stay involved with a full support program: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Included Service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Means for You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Tenant Support Services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Expert help managing and troubleshooting your Microsoft environment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Quarterly Architecture &amp; Security Evaluations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 check-ups to keep your setup secure and well-designed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Bi-Annual Optimization Reviews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Make sure you're using, and paying for, only what you need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Renewal Assistance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missed dates, no surprise price changes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Dedicated AI Workshops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Hands-on sessions to help your teams put AI to work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7B8A"/>
          <w:sz w:val="25"/>
          <w:szCs w:val="25"/>
        </w:rPr>
        <w:t xml:space="preserve">Industry-aware expertise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ITHENA has delivered 70+ digital projects for 45+ global customers, backed by 200+ engineers and consultants. We understand how operations, manufacturing and service organizations actually work.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7B8A"/>
          <w:sz w:val="25"/>
          <w:szCs w:val="25"/>
        </w:rPr>
        <w:t xml:space="preserve">Built for the AI era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Beyond licensing, we help you use your Microsoft investment to power practical AI, from persona-based analytics to conversational assistants like AETHER, so your data drives decisions and action.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F7B8A"/>
          <w:sz w:val="25"/>
          <w:szCs w:val="25"/>
        </w:rPr>
        <w:t xml:space="preserve">One partner, start to finish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Licensing, security, cloud, applications and AI all in one relationship, with people who know your environment.</w:t>
      </w:r>
    </w:p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How It Works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Simple, Fast, Zero Disruption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Share your details.</w:t>
      </w:r>
      <w:r>
        <w:rPr>
          <w:rFonts w:ascii="Calibri" w:cs="Calibri" w:eastAsia="Calibri" w:hAnsi="Calibri"/>
          <w:sz w:val="22"/>
          <w:szCs w:val="22"/>
        </w:rPr>
        <w:t xml:space="preserve"> Tell us your current Microsoft products, approximate seat counts and renewal dates.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 review.</w:t>
      </w:r>
      <w:r>
        <w:rPr>
          <w:rFonts w:ascii="Calibri" w:cs="Calibri" w:eastAsia="Calibri" w:hAnsi="Calibri"/>
          <w:sz w:val="22"/>
          <w:szCs w:val="22"/>
        </w:rPr>
        <w:t xml:space="preserve"> Our team looks for savings, eligible promotions and security or value opportunities.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Compare.</w:t>
      </w:r>
      <w:r>
        <w:rPr>
          <w:rFonts w:ascii="Calibri" w:cs="Calibri" w:eastAsia="Calibri" w:hAnsi="Calibri"/>
          <w:sz w:val="22"/>
          <w:szCs w:val="22"/>
        </w:rPr>
        <w:t xml:space="preserve"> Get a side-by-side quote through ITHENA, with no obligation.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Switch smoothly.</w:t>
      </w:r>
      <w:r>
        <w:rPr>
          <w:rFonts w:ascii="Calibri" w:cs="Calibri" w:eastAsia="Calibri" w:hAnsi="Calibri"/>
          <w:sz w:val="22"/>
          <w:szCs w:val="22"/>
        </w:rPr>
        <w:t xml:space="preserve"> If it makes sense, we move your subscriptions with no interruption to your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Stay supported.</w:t>
      </w:r>
      <w:r>
        <w:rPr>
          <w:rFonts w:ascii="Calibri" w:cs="Calibri" w:eastAsia="Calibri" w:hAnsi="Calibri"/>
          <w:sz w:val="22"/>
          <w:szCs w:val="22"/>
        </w:rPr>
        <w:t xml:space="preserve"> Regular reviews, tenant support and renewal assistance keep you optimized year-round.</w:t>
      </w:r>
    </w:p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FAQ Section (SEO)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Will switching to ITHENA change how my team uses Microsoft?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No. You keep the same subscriptions, users and applications. What changes is who you buy from, and how much you pay.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Where does the "up to 15%" savings come from?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 an authorized Microsoft reseller, ITHENA can offer pricing on your existing subscriptions that's lower than buying direct. Actual savings depend on your products, seat counts and agreement type.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  <w:highlight w:val="yellow"/>
          <w:highlightCs w:val="yellow"/>
        </w:rPr>
        <w:t xml:space="preserve">[Confirm approved wording with the licensing team.]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Is the Licensing &amp; Renewal Review really free?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Yes. There's no cost and no obligation.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  <w:highlight w:val="yellow"/>
          <w:highlightCs w:val="yellow"/>
        </w:rPr>
        <w:t xml:space="preserve">[Confirm.]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When should I request a review?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Ideally 90 to 120 days before your renewal date, but we can help at any time.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  <w:highlight w:val="yellow"/>
          <w:highlightCs w:val="yellow"/>
        </w:rPr>
        <w:t xml:space="preserve">[Confirm recommended window.]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Can you help if we don't know exactly what we're using?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Yes. Approximate seat counts and products are enough to get started.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Do you offer support after the sale?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Yes. Tenant support, quarterly architecture and security evaluations, bi-annual optimization reviews, renewal assistance and AI workshops are part of the partnership.</w:t>
      </w:r>
    </w:p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Closing CTA Banner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Ready to See What You Could Save?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Get a no-obligation licensing review and a side-by-side quote from ITHENA before your next renewal.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Button:</w:t>
      </w:r>
      <w:r>
        <w:rPr>
          <w:rFonts w:ascii="Calibri" w:cs="Calibri" w:eastAsia="Calibri" w:hAnsi="Calibri"/>
          <w:sz w:val="22"/>
          <w:szCs w:val="22"/>
        </w:rPr>
        <w:t xml:space="preserve"> Get Your Free Review</w:t>
      </w:r>
    </w:p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Form Update Recommendation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current "Microsoft enquiry" form only collects Name, Email, Phone and Organization. To support the review, consider adding: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Microsoft products currently in use (multi-select or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Approximate number of users/seats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Next renewal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Billing preference (monthly / annual / not sure)</w:t>
      </w:r>
    </w:p>
    <w:p>
      <w:pPr>
        <w:pStyle w:val="Heading1"/>
        <w:pBdr>
          <w:bottom w:val="single" w:color="0F7B8A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Items to Confirm Before Publishing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Partner designations:</w:t>
      </w:r>
      <w:r>
        <w:rPr>
          <w:rFonts w:ascii="Calibri" w:cs="Calibri" w:eastAsia="Calibri" w:hAnsi="Calibri"/>
          <w:sz w:val="22"/>
          <w:szCs w:val="22"/>
        </w:rPr>
        <w:t xml:space="preserve"> The current page title says "Microsoft Cloud &amp; AI Solutions Partner." Confirm the exact current designations and whether any Microsoft partner badges should be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Savings claim:</w:t>
      </w:r>
      <w:r>
        <w:rPr>
          <w:rFonts w:ascii="Calibri" w:cs="Calibri" w:eastAsia="Calibri" w:hAnsi="Calibri"/>
          <w:sz w:val="22"/>
          <w:szCs w:val="22"/>
        </w:rPr>
        <w:t xml:space="preserve"> "Up to 15%" comes from the reference content. Legal or the licensing team should approve disclaimer wording (for example, "savings vary by product and agreement").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Dynamics 365 and Azure OpenAI:</w:t>
      </w:r>
      <w:r>
        <w:rPr>
          <w:rFonts w:ascii="Calibri" w:cs="Calibri" w:eastAsia="Calibri" w:hAnsi="Calibri"/>
          <w:sz w:val="22"/>
          <w:szCs w:val="22"/>
        </w:rPr>
        <w:t xml:space="preserve"> Product references are kept generic. If ITHENA sells or implements specific products, name them for stronger SEO.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Case study or testimonial:</w:t>
      </w:r>
      <w:r>
        <w:rPr>
          <w:rFonts w:ascii="Calibri" w:cs="Calibri" w:eastAsia="Calibri" w:hAnsi="Calibri"/>
          <w:sz w:val="22"/>
          <w:szCs w:val="22"/>
        </w:rPr>
        <w:t xml:space="preserve"> A short customer quote or licensing-savings example would strengthen this page.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ITHENA  |  Microsoft Partnership Page Copy  |  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2026-09-23T15:32:21.282Z</dcterms:created>
  <dcterms:modified xsi:type="dcterms:W3CDTF">2026-09-23T15:32:21.290Z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