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AFE" w:rsidRDefault="00296B7D">
      <w:pPr>
        <w:spacing w:after="40"/>
      </w:pPr>
      <w:r>
        <w:rPr>
          <w:rFonts w:ascii="Calibri" w:eastAsia="Calibri" w:hAnsi="Calibri" w:cs="Calibri"/>
          <w:b/>
          <w:bCs/>
          <w:color w:val="1F3864"/>
          <w:sz w:val="30"/>
          <w:szCs w:val="30"/>
        </w:rPr>
        <w:t>Captain Onboarding &amp; Airport Supply: Findings and Recommendations</w:t>
      </w:r>
    </w:p>
    <w:p w:rsidR="00CA0AFE" w:rsidRDefault="00FF3ED7">
      <w:pPr>
        <w:spacing w:after="160"/>
      </w:pPr>
      <w:r>
        <w:rPr>
          <w:rFonts w:ascii="Calibri" w:eastAsia="Calibri" w:hAnsi="Calibri" w:cs="Calibri"/>
          <w:i/>
          <w:iCs/>
          <w:color w:val="595959"/>
          <w:sz w:val="18"/>
          <w:szCs w:val="18"/>
        </w:rPr>
        <w:t>Memo to the Head of Supply</w:t>
      </w:r>
      <w:bookmarkStart w:id="0" w:name="_GoBack"/>
      <w:bookmarkEnd w:id="0"/>
    </w:p>
    <w:p w:rsidR="00CA0AFE" w:rsidRDefault="00296B7D">
      <w:pPr>
        <w:spacing w:after="100"/>
      </w:pPr>
      <w:r>
        <w:rPr>
          <w:rFonts w:ascii="Calibri" w:eastAsia="Calibri" w:hAnsi="Calibri" w:cs="Calibri"/>
        </w:rPr>
        <w:t>Onboarding currently converts 18.0% of signups into approved captains (706 approved per month). The single biggest fixable opportunity is at the Registration Certificate (RC) step, where two specific and correctable problems together account for roughly 90</w:t>
      </w:r>
      <w:r>
        <w:rPr>
          <w:rFonts w:ascii="Calibri" w:eastAsia="Calibri" w:hAnsi="Calibri" w:cs="Calibri"/>
        </w:rPr>
        <w:t xml:space="preserve"> additional approved captains per month if fixed. Separately, the airport supply shortfall at night is not primarily a headcount problem: the proposed acquisition push is not the right first move, and a cheaper fix exists.</w:t>
      </w:r>
    </w:p>
    <w:p w:rsidR="00CA0AFE" w:rsidRDefault="00296B7D">
      <w:pPr>
        <w:pStyle w:val="Heading1"/>
        <w:spacing w:before="160" w:after="80"/>
      </w:pPr>
      <w:r>
        <w:rPr>
          <w:rFonts w:ascii="Calibri" w:eastAsia="Calibri" w:hAnsi="Calibri" w:cs="Calibri"/>
          <w:b/>
          <w:bCs/>
          <w:color w:val="1F3864"/>
          <w:sz w:val="24"/>
          <w:szCs w:val="24"/>
        </w:rPr>
        <w:t>1. Onboarding: Where We Are Losin</w:t>
      </w:r>
      <w:r>
        <w:rPr>
          <w:rFonts w:ascii="Calibri" w:eastAsia="Calibri" w:hAnsi="Calibri" w:cs="Calibri"/>
          <w:b/>
          <w:bCs/>
          <w:color w:val="1F3864"/>
          <w:sz w:val="24"/>
          <w:szCs w:val="24"/>
        </w:rPr>
        <w:t>g Captains</w:t>
      </w:r>
    </w:p>
    <w:p w:rsidR="00CA0AFE" w:rsidRDefault="00296B7D">
      <w:pPr>
        <w:spacing w:after="100"/>
      </w:pPr>
      <w:r>
        <w:rPr>
          <w:rFonts w:ascii="Calibri" w:eastAsia="Calibri" w:hAnsi="Calibri" w:cs="Calibri"/>
        </w:rPr>
        <w:t>RC is the single largest drop in the entire funnel: 4,887 captains get stuck there, more than any other step, out of 19,662 signups in the analysis window. Two distinct, fixable reasons explain most of this:</w:t>
      </w:r>
    </w:p>
    <w:p w:rsidR="00CA0AFE" w:rsidRDefault="00296B7D">
      <w:pPr>
        <w:pStyle w:val="ListParagraph"/>
        <w:numPr>
          <w:ilvl w:val="0"/>
          <w:numId w:val="2"/>
        </w:numPr>
        <w:spacing w:after="60"/>
      </w:pPr>
      <w:r>
        <w:rPr>
          <w:rFonts w:ascii="Calibri" w:eastAsia="Calibri" w:hAnsi="Calibri" w:cs="Calibri"/>
        </w:rPr>
        <w:t>Low-end phone cameras produce blurry,</w:t>
      </w:r>
      <w:r>
        <w:rPr>
          <w:rFonts w:ascii="Calibri" w:eastAsia="Calibri" w:hAnsi="Calibri" w:cs="Calibri"/>
        </w:rPr>
        <w:t xml:space="preserve"> unreadable RC photos. Captains on low-tier devices fail RC 34% of the time, versus 21% for high-tier devices. This is a photo quality problem, confirmed directly in the verification failure reasons.</w:t>
      </w:r>
    </w:p>
    <w:p w:rsidR="00CA0AFE" w:rsidRDefault="00296B7D">
      <w:pPr>
        <w:pStyle w:val="ListParagraph"/>
        <w:numPr>
          <w:ilvl w:val="0"/>
          <w:numId w:val="2"/>
        </w:numPr>
        <w:spacing w:after="60"/>
      </w:pPr>
      <w:r>
        <w:rPr>
          <w:rFonts w:ascii="Calibri" w:eastAsia="Calibri" w:hAnsi="Calibri" w:cs="Calibri"/>
        </w:rPr>
        <w:t>Many self-serve signups never submit an RC photo at all.</w:t>
      </w:r>
      <w:r>
        <w:rPr>
          <w:rFonts w:ascii="Calibri" w:eastAsia="Calibri" w:hAnsi="Calibri" w:cs="Calibri"/>
        </w:rPr>
        <w:t xml:space="preserve"> 19% of </w:t>
      </w:r>
      <w:proofErr w:type="spellStart"/>
      <w:r>
        <w:rPr>
          <w:rFonts w:ascii="Calibri" w:eastAsia="Calibri" w:hAnsi="Calibri" w:cs="Calibri"/>
        </w:rPr>
        <w:t>paid_digital</w:t>
      </w:r>
      <w:proofErr w:type="spellEnd"/>
      <w:r>
        <w:rPr>
          <w:rFonts w:ascii="Calibri" w:eastAsia="Calibri" w:hAnsi="Calibri" w:cs="Calibri"/>
        </w:rPr>
        <w:t xml:space="preserve"> captains abandon before ever uploading RC, versus 5% of field-agent-assisted signups. This is an engagement gap, not a photo quality issue. Failure reasons look the same across channels, confirming the real gap is abandonment before up</w:t>
      </w:r>
      <w:r>
        <w:rPr>
          <w:rFonts w:ascii="Calibri" w:eastAsia="Calibri" w:hAnsi="Calibri" w:cs="Calibri"/>
        </w:rPr>
        <w:t>load.</w:t>
      </w:r>
    </w:p>
    <w:p w:rsidR="00CA0AFE" w:rsidRDefault="00296B7D">
      <w:pPr>
        <w:pStyle w:val="Heading1"/>
        <w:spacing w:before="160" w:after="80"/>
      </w:pPr>
      <w:r>
        <w:rPr>
          <w:rFonts w:ascii="Calibri" w:eastAsia="Calibri" w:hAnsi="Calibri" w:cs="Calibri"/>
          <w:b/>
          <w:bCs/>
          <w:color w:val="1F3864"/>
          <w:sz w:val="24"/>
          <w:szCs w:val="24"/>
        </w:rPr>
        <w:t>2. The CAMP_WA_002 Campaign Claim</w:t>
      </w:r>
    </w:p>
    <w:p w:rsidR="00CA0AFE" w:rsidRDefault="00296B7D">
      <w:pPr>
        <w:spacing w:after="100"/>
      </w:pPr>
      <w:r>
        <w:rPr>
          <w:rFonts w:ascii="Calibri" w:eastAsia="Calibri" w:hAnsi="Calibri" w:cs="Calibri"/>
        </w:rPr>
        <w:t xml:space="preserve">Growth claims this </w:t>
      </w:r>
      <w:proofErr w:type="spellStart"/>
      <w:r>
        <w:rPr>
          <w:rFonts w:ascii="Calibri" w:eastAsia="Calibri" w:hAnsi="Calibri" w:cs="Calibri"/>
        </w:rPr>
        <w:t>WhatsApp</w:t>
      </w:r>
      <w:proofErr w:type="spellEnd"/>
      <w:r>
        <w:rPr>
          <w:rFonts w:ascii="Calibri" w:eastAsia="Calibri" w:hAnsi="Calibri" w:cs="Calibri"/>
        </w:rPr>
        <w:t xml:space="preserve"> campaign is a big win worth scaling </w:t>
      </w:r>
      <w:proofErr w:type="gramStart"/>
      <w:r>
        <w:rPr>
          <w:rFonts w:ascii="Calibri" w:eastAsia="Calibri" w:hAnsi="Calibri" w:cs="Calibri"/>
        </w:rPr>
        <w:t>5x</w:t>
      </w:r>
      <w:proofErr w:type="gramEnd"/>
      <w:r>
        <w:rPr>
          <w:rFonts w:ascii="Calibri" w:eastAsia="Calibri" w:hAnsi="Calibri" w:cs="Calibri"/>
        </w:rPr>
        <w:t>. This overstates the case. The message is only sent after a captain clears RC, so comparing recipients to everyone else unfairly favors recipients, w</w:t>
      </w:r>
      <w:r>
        <w:rPr>
          <w:rFonts w:ascii="Calibri" w:eastAsia="Calibri" w:hAnsi="Calibri" w:cs="Calibri"/>
        </w:rPr>
        <w:t>ho already passed the funnel’s hardest step. Comparing recipients only to other RC-clearers still shows a real, consistent effect: a 4.1 percentage point lift in approval. But the campaign already reaches 55% of everyone eligible, so a 5x increase is not p</w:t>
      </w:r>
      <w:r>
        <w:rPr>
          <w:rFonts w:ascii="Calibri" w:eastAsia="Calibri" w:hAnsi="Calibri" w:cs="Calibri"/>
        </w:rPr>
        <w:t>ossible. The real opportunity is covering the remaining 45%, not a 5x budget.</w:t>
      </w:r>
    </w:p>
    <w:p w:rsidR="00CA0AFE" w:rsidRDefault="00296B7D">
      <w:pPr>
        <w:pStyle w:val="Heading1"/>
        <w:spacing w:before="160" w:after="80"/>
      </w:pPr>
      <w:r>
        <w:rPr>
          <w:rFonts w:ascii="Calibri" w:eastAsia="Calibri" w:hAnsi="Calibri" w:cs="Calibri"/>
          <w:b/>
          <w:bCs/>
          <w:color w:val="1F3864"/>
          <w:sz w:val="24"/>
          <w:szCs w:val="24"/>
        </w:rPr>
        <w:t>3. Recommendations, Ranked by Impact</w:t>
      </w:r>
    </w:p>
    <w:tbl>
      <w:tblPr>
        <w:tblW w:w="103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300"/>
        <w:gridCol w:w="2200"/>
        <w:gridCol w:w="1980"/>
      </w:tblGrid>
      <w:tr w:rsidR="00CA0AFE">
        <w:tblPrEx>
          <w:tblCellMar>
            <w:top w:w="0" w:type="dxa"/>
            <w:bottom w:w="0" w:type="dxa"/>
          </w:tblCellMar>
        </w:tblPrEx>
        <w:tc>
          <w:tcPr>
            <w:tcW w:w="1500" w:type="dxa"/>
            <w:shd w:val="clear" w:color="auto" w:fill="1F3864"/>
            <w:tcMar>
              <w:top w:w="60" w:type="dxa"/>
              <w:left w:w="80" w:type="dxa"/>
              <w:bottom w:w="60" w:type="dxa"/>
              <w:right w:w="80" w:type="dxa"/>
            </w:tcMar>
          </w:tcPr>
          <w:p w:rsidR="00CA0AFE" w:rsidRDefault="00296B7D">
            <w:r>
              <w:rPr>
                <w:rFonts w:ascii="Calibri" w:eastAsia="Calibri" w:hAnsi="Calibri" w:cs="Calibri"/>
                <w:b/>
                <w:bCs/>
                <w:color w:val="FFFFFF"/>
                <w:sz w:val="18"/>
                <w:szCs w:val="18"/>
              </w:rPr>
              <w:t>#</w:t>
            </w:r>
          </w:p>
        </w:tc>
        <w:tc>
          <w:tcPr>
            <w:tcW w:w="3400" w:type="dxa"/>
            <w:shd w:val="clear" w:color="auto" w:fill="1F3864"/>
            <w:tcMar>
              <w:top w:w="60" w:type="dxa"/>
              <w:left w:w="80" w:type="dxa"/>
              <w:bottom w:w="60" w:type="dxa"/>
              <w:right w:w="80" w:type="dxa"/>
            </w:tcMar>
          </w:tcPr>
          <w:p w:rsidR="00CA0AFE" w:rsidRDefault="00296B7D">
            <w:r>
              <w:rPr>
                <w:rFonts w:ascii="Calibri" w:eastAsia="Calibri" w:hAnsi="Calibri" w:cs="Calibri"/>
                <w:b/>
                <w:bCs/>
                <w:color w:val="FFFFFF"/>
                <w:sz w:val="18"/>
                <w:szCs w:val="18"/>
              </w:rPr>
              <w:t>What to do</w:t>
            </w:r>
          </w:p>
        </w:tc>
        <w:tc>
          <w:tcPr>
            <w:tcW w:w="1300" w:type="dxa"/>
            <w:shd w:val="clear" w:color="auto" w:fill="1F3864"/>
            <w:tcMar>
              <w:top w:w="60" w:type="dxa"/>
              <w:left w:w="80" w:type="dxa"/>
              <w:bottom w:w="60" w:type="dxa"/>
              <w:right w:w="80" w:type="dxa"/>
            </w:tcMar>
          </w:tcPr>
          <w:p w:rsidR="00CA0AFE" w:rsidRDefault="00296B7D">
            <w:r>
              <w:rPr>
                <w:rFonts w:ascii="Calibri" w:eastAsia="Calibri" w:hAnsi="Calibri" w:cs="Calibri"/>
                <w:b/>
                <w:bCs/>
                <w:color w:val="FFFFFF"/>
                <w:sz w:val="18"/>
                <w:szCs w:val="18"/>
              </w:rPr>
              <w:t>Impact</w:t>
            </w:r>
          </w:p>
        </w:tc>
        <w:tc>
          <w:tcPr>
            <w:tcW w:w="2200" w:type="dxa"/>
            <w:shd w:val="clear" w:color="auto" w:fill="1F3864"/>
            <w:tcMar>
              <w:top w:w="60" w:type="dxa"/>
              <w:left w:w="80" w:type="dxa"/>
              <w:bottom w:w="60" w:type="dxa"/>
              <w:right w:w="80" w:type="dxa"/>
            </w:tcMar>
          </w:tcPr>
          <w:p w:rsidR="00CA0AFE" w:rsidRDefault="00296B7D">
            <w:r>
              <w:rPr>
                <w:rFonts w:ascii="Calibri" w:eastAsia="Calibri" w:hAnsi="Calibri" w:cs="Calibri"/>
                <w:b/>
                <w:bCs/>
                <w:color w:val="FFFFFF"/>
                <w:sz w:val="18"/>
                <w:szCs w:val="18"/>
              </w:rPr>
              <w:t>Cost / Risk</w:t>
            </w:r>
          </w:p>
        </w:tc>
        <w:tc>
          <w:tcPr>
            <w:tcW w:w="1980" w:type="dxa"/>
            <w:shd w:val="clear" w:color="auto" w:fill="1F3864"/>
            <w:tcMar>
              <w:top w:w="60" w:type="dxa"/>
              <w:left w:w="80" w:type="dxa"/>
              <w:bottom w:w="60" w:type="dxa"/>
              <w:right w:w="80" w:type="dxa"/>
            </w:tcMar>
          </w:tcPr>
          <w:p w:rsidR="00CA0AFE" w:rsidRDefault="00296B7D">
            <w:r>
              <w:rPr>
                <w:rFonts w:ascii="Calibri" w:eastAsia="Calibri" w:hAnsi="Calibri" w:cs="Calibri"/>
                <w:b/>
                <w:bCs/>
                <w:color w:val="FFFFFF"/>
                <w:sz w:val="18"/>
                <w:szCs w:val="18"/>
              </w:rPr>
              <w:t>Watch</w:t>
            </w:r>
          </w:p>
        </w:tc>
      </w:tr>
      <w:tr w:rsidR="00CA0AFE">
        <w:tblPrEx>
          <w:tblCellMar>
            <w:top w:w="0" w:type="dxa"/>
            <w:bottom w:w="0" w:type="dxa"/>
          </w:tblCellMar>
        </w:tblPrEx>
        <w:tc>
          <w:tcPr>
            <w:tcW w:w="1500" w:type="dxa"/>
            <w:tcMar>
              <w:top w:w="60" w:type="dxa"/>
              <w:left w:w="80" w:type="dxa"/>
              <w:bottom w:w="60" w:type="dxa"/>
              <w:right w:w="80" w:type="dxa"/>
            </w:tcMar>
          </w:tcPr>
          <w:p w:rsidR="00CA0AFE" w:rsidRDefault="00296B7D">
            <w:r>
              <w:rPr>
                <w:rFonts w:ascii="Calibri" w:eastAsia="Calibri" w:hAnsi="Calibri" w:cs="Calibri"/>
                <w:color w:val="000000"/>
                <w:sz w:val="18"/>
                <w:szCs w:val="18"/>
              </w:rPr>
              <w:t>1</w:t>
            </w:r>
          </w:p>
        </w:tc>
        <w:tc>
          <w:tcPr>
            <w:tcW w:w="3400" w:type="dxa"/>
            <w:tcMar>
              <w:top w:w="60" w:type="dxa"/>
              <w:left w:w="80" w:type="dxa"/>
              <w:bottom w:w="60" w:type="dxa"/>
              <w:right w:w="80" w:type="dxa"/>
            </w:tcMar>
          </w:tcPr>
          <w:p w:rsidR="00CA0AFE" w:rsidRDefault="00296B7D">
            <w:r>
              <w:rPr>
                <w:rFonts w:ascii="Calibri" w:eastAsia="Calibri" w:hAnsi="Calibri" w:cs="Calibri"/>
                <w:color w:val="000000"/>
                <w:sz w:val="18"/>
                <w:szCs w:val="18"/>
              </w:rPr>
              <w:t xml:space="preserve">Extend the CAMP_WA_002 </w:t>
            </w:r>
            <w:proofErr w:type="spellStart"/>
            <w:r>
              <w:rPr>
                <w:rFonts w:ascii="Calibri" w:eastAsia="Calibri" w:hAnsi="Calibri" w:cs="Calibri"/>
                <w:color w:val="000000"/>
                <w:sz w:val="18"/>
                <w:szCs w:val="18"/>
              </w:rPr>
              <w:t>WhatsApp</w:t>
            </w:r>
            <w:proofErr w:type="spellEnd"/>
            <w:r>
              <w:rPr>
                <w:rFonts w:ascii="Calibri" w:eastAsia="Calibri" w:hAnsi="Calibri" w:cs="Calibri"/>
                <w:color w:val="000000"/>
                <w:sz w:val="18"/>
                <w:szCs w:val="18"/>
              </w:rPr>
              <w:t xml:space="preserve"> nudge from its current 55% coverage to all captains who have cleared RC. A 5x increase is not mathematically possible; the eligible group is only 1.8x today’s volume.</w:t>
            </w:r>
          </w:p>
        </w:tc>
        <w:tc>
          <w:tcPr>
            <w:tcW w:w="1300" w:type="dxa"/>
            <w:tcMar>
              <w:top w:w="60" w:type="dxa"/>
              <w:left w:w="80" w:type="dxa"/>
              <w:bottom w:w="60" w:type="dxa"/>
              <w:right w:w="80" w:type="dxa"/>
            </w:tcMar>
          </w:tcPr>
          <w:p w:rsidR="00CA0AFE" w:rsidRDefault="00296B7D">
            <w:r>
              <w:rPr>
                <w:rFonts w:ascii="Calibri" w:eastAsia="Calibri" w:hAnsi="Calibri" w:cs="Calibri"/>
                <w:color w:val="000000"/>
                <w:sz w:val="18"/>
                <w:szCs w:val="18"/>
              </w:rPr>
              <w:t>+46/month</w:t>
            </w:r>
          </w:p>
        </w:tc>
        <w:tc>
          <w:tcPr>
            <w:tcW w:w="2200" w:type="dxa"/>
            <w:tcMar>
              <w:top w:w="60" w:type="dxa"/>
              <w:left w:w="80" w:type="dxa"/>
              <w:bottom w:w="60" w:type="dxa"/>
              <w:right w:w="80" w:type="dxa"/>
            </w:tcMar>
          </w:tcPr>
          <w:p w:rsidR="00CA0AFE" w:rsidRDefault="00296B7D">
            <w:r>
              <w:rPr>
                <w:rFonts w:ascii="Calibri" w:eastAsia="Calibri" w:hAnsi="Calibri" w:cs="Calibri"/>
                <w:color w:val="000000"/>
                <w:sz w:val="18"/>
                <w:szCs w:val="18"/>
              </w:rPr>
              <w:t>Low. Reuses the existing send system. Minor ris</w:t>
            </w:r>
            <w:r>
              <w:rPr>
                <w:rFonts w:ascii="Calibri" w:eastAsia="Calibri" w:hAnsi="Calibri" w:cs="Calibri"/>
                <w:color w:val="000000"/>
                <w:sz w:val="18"/>
                <w:szCs w:val="18"/>
              </w:rPr>
              <w:t>k of message fatigue.</w:t>
            </w:r>
          </w:p>
        </w:tc>
        <w:tc>
          <w:tcPr>
            <w:tcW w:w="1980" w:type="dxa"/>
            <w:tcMar>
              <w:top w:w="60" w:type="dxa"/>
              <w:left w:w="80" w:type="dxa"/>
              <w:bottom w:w="60" w:type="dxa"/>
              <w:right w:w="80" w:type="dxa"/>
            </w:tcMar>
          </w:tcPr>
          <w:p w:rsidR="00CA0AFE" w:rsidRDefault="00296B7D">
            <w:r>
              <w:rPr>
                <w:rFonts w:ascii="Calibri" w:eastAsia="Calibri" w:hAnsi="Calibri" w:cs="Calibri"/>
                <w:color w:val="000000"/>
                <w:sz w:val="18"/>
                <w:szCs w:val="18"/>
              </w:rPr>
              <w:t>Approval rate of newly covered captains, should reach ~30%</w:t>
            </w:r>
          </w:p>
        </w:tc>
      </w:tr>
      <w:tr w:rsidR="00CA0AFE">
        <w:tblPrEx>
          <w:tblCellMar>
            <w:top w:w="0" w:type="dxa"/>
            <w:bottom w:w="0" w:type="dxa"/>
          </w:tblCellMar>
        </w:tblPrEx>
        <w:tc>
          <w:tcPr>
            <w:tcW w:w="1500" w:type="dxa"/>
            <w:tcMar>
              <w:top w:w="60" w:type="dxa"/>
              <w:left w:w="80" w:type="dxa"/>
              <w:bottom w:w="60" w:type="dxa"/>
              <w:right w:w="80" w:type="dxa"/>
            </w:tcMar>
          </w:tcPr>
          <w:p w:rsidR="00CA0AFE" w:rsidRDefault="00296B7D">
            <w:r>
              <w:rPr>
                <w:rFonts w:ascii="Calibri" w:eastAsia="Calibri" w:hAnsi="Calibri" w:cs="Calibri"/>
                <w:color w:val="000000"/>
                <w:sz w:val="18"/>
                <w:szCs w:val="18"/>
              </w:rPr>
              <w:t>2</w:t>
            </w:r>
          </w:p>
        </w:tc>
        <w:tc>
          <w:tcPr>
            <w:tcW w:w="3400" w:type="dxa"/>
            <w:tcMar>
              <w:top w:w="60" w:type="dxa"/>
              <w:left w:w="80" w:type="dxa"/>
              <w:bottom w:w="60" w:type="dxa"/>
              <w:right w:w="80" w:type="dxa"/>
            </w:tcMar>
          </w:tcPr>
          <w:p w:rsidR="00CA0AFE" w:rsidRDefault="00296B7D">
            <w:r>
              <w:rPr>
                <w:rFonts w:ascii="Calibri" w:eastAsia="Calibri" w:hAnsi="Calibri" w:cs="Calibri"/>
                <w:color w:val="000000"/>
                <w:sz w:val="18"/>
                <w:szCs w:val="18"/>
              </w:rPr>
              <w:t>Add a photo quality check in the app before an RC photo is submitted, prompting a retake before it reaches verification.</w:t>
            </w:r>
          </w:p>
        </w:tc>
        <w:tc>
          <w:tcPr>
            <w:tcW w:w="1300" w:type="dxa"/>
            <w:tcMar>
              <w:top w:w="60" w:type="dxa"/>
              <w:left w:w="80" w:type="dxa"/>
              <w:bottom w:w="60" w:type="dxa"/>
              <w:right w:w="80" w:type="dxa"/>
            </w:tcMar>
          </w:tcPr>
          <w:p w:rsidR="00CA0AFE" w:rsidRDefault="00296B7D">
            <w:r>
              <w:rPr>
                <w:rFonts w:ascii="Calibri" w:eastAsia="Calibri" w:hAnsi="Calibri" w:cs="Calibri"/>
                <w:color w:val="000000"/>
                <w:sz w:val="18"/>
                <w:szCs w:val="18"/>
              </w:rPr>
              <w:t>+43/month</w:t>
            </w:r>
          </w:p>
        </w:tc>
        <w:tc>
          <w:tcPr>
            <w:tcW w:w="2200" w:type="dxa"/>
            <w:tcMar>
              <w:top w:w="60" w:type="dxa"/>
              <w:left w:w="80" w:type="dxa"/>
              <w:bottom w:w="60" w:type="dxa"/>
              <w:right w:w="80" w:type="dxa"/>
            </w:tcMar>
          </w:tcPr>
          <w:p w:rsidR="00CA0AFE" w:rsidRDefault="00296B7D">
            <w:r>
              <w:rPr>
                <w:rFonts w:ascii="Calibri" w:eastAsia="Calibri" w:hAnsi="Calibri" w:cs="Calibri"/>
                <w:color w:val="000000"/>
                <w:sz w:val="18"/>
                <w:szCs w:val="18"/>
              </w:rPr>
              <w:t xml:space="preserve">Moderate. Needs a small product </w:t>
            </w:r>
            <w:proofErr w:type="gramStart"/>
            <w:r>
              <w:rPr>
                <w:rFonts w:ascii="Calibri" w:eastAsia="Calibri" w:hAnsi="Calibri" w:cs="Calibri"/>
                <w:color w:val="000000"/>
                <w:sz w:val="18"/>
                <w:szCs w:val="18"/>
              </w:rPr>
              <w:t>build.</w:t>
            </w:r>
            <w:proofErr w:type="gramEnd"/>
            <w:r>
              <w:rPr>
                <w:rFonts w:ascii="Calibri" w:eastAsia="Calibri" w:hAnsi="Calibri" w:cs="Calibri"/>
                <w:color w:val="000000"/>
                <w:sz w:val="18"/>
                <w:szCs w:val="18"/>
              </w:rPr>
              <w:t xml:space="preserve"> Risk of rejecting genuinely good photos if too strict.</w:t>
            </w:r>
          </w:p>
        </w:tc>
        <w:tc>
          <w:tcPr>
            <w:tcW w:w="1980" w:type="dxa"/>
            <w:tcMar>
              <w:top w:w="60" w:type="dxa"/>
              <w:left w:w="80" w:type="dxa"/>
              <w:bottom w:w="60" w:type="dxa"/>
              <w:right w:w="80" w:type="dxa"/>
            </w:tcMar>
          </w:tcPr>
          <w:p w:rsidR="00CA0AFE" w:rsidRDefault="00296B7D">
            <w:r>
              <w:rPr>
                <w:rFonts w:ascii="Calibri" w:eastAsia="Calibri" w:hAnsi="Calibri" w:cs="Calibri"/>
                <w:color w:val="000000"/>
                <w:sz w:val="18"/>
                <w:szCs w:val="18"/>
              </w:rPr>
              <w:t>RC stuck rate for low-tier devices, should fall from 34% toward 24%</w:t>
            </w:r>
          </w:p>
        </w:tc>
      </w:tr>
      <w:tr w:rsidR="00CA0AFE">
        <w:tblPrEx>
          <w:tblCellMar>
            <w:top w:w="0" w:type="dxa"/>
            <w:bottom w:w="0" w:type="dxa"/>
          </w:tblCellMar>
        </w:tblPrEx>
        <w:tc>
          <w:tcPr>
            <w:tcW w:w="1500" w:type="dxa"/>
            <w:tcMar>
              <w:top w:w="60" w:type="dxa"/>
              <w:left w:w="80" w:type="dxa"/>
              <w:bottom w:w="60" w:type="dxa"/>
              <w:right w:w="80" w:type="dxa"/>
            </w:tcMar>
          </w:tcPr>
          <w:p w:rsidR="00CA0AFE" w:rsidRDefault="00296B7D">
            <w:r>
              <w:rPr>
                <w:rFonts w:ascii="Calibri" w:eastAsia="Calibri" w:hAnsi="Calibri" w:cs="Calibri"/>
                <w:color w:val="000000"/>
                <w:sz w:val="18"/>
                <w:szCs w:val="18"/>
              </w:rPr>
              <w:t>3</w:t>
            </w:r>
          </w:p>
        </w:tc>
        <w:tc>
          <w:tcPr>
            <w:tcW w:w="3400" w:type="dxa"/>
            <w:tcMar>
              <w:top w:w="60" w:type="dxa"/>
              <w:left w:w="80" w:type="dxa"/>
              <w:bottom w:w="60" w:type="dxa"/>
              <w:right w:w="80" w:type="dxa"/>
            </w:tcMar>
          </w:tcPr>
          <w:p w:rsidR="00CA0AFE" w:rsidRDefault="00296B7D">
            <w:r>
              <w:rPr>
                <w:rFonts w:ascii="Calibri" w:eastAsia="Calibri" w:hAnsi="Calibri" w:cs="Calibri"/>
                <w:color w:val="000000"/>
                <w:sz w:val="18"/>
                <w:szCs w:val="18"/>
              </w:rPr>
              <w:t xml:space="preserve">Send a reminder to </w:t>
            </w:r>
            <w:proofErr w:type="spellStart"/>
            <w:r>
              <w:rPr>
                <w:rFonts w:ascii="Calibri" w:eastAsia="Calibri" w:hAnsi="Calibri" w:cs="Calibri"/>
                <w:color w:val="000000"/>
                <w:sz w:val="18"/>
                <w:szCs w:val="18"/>
              </w:rPr>
              <w:t>paid_digital</w:t>
            </w:r>
            <w:proofErr w:type="spellEnd"/>
            <w:r>
              <w:rPr>
                <w:rFonts w:ascii="Calibri" w:eastAsia="Calibri" w:hAnsi="Calibri" w:cs="Calibri"/>
                <w:color w:val="000000"/>
                <w:sz w:val="18"/>
                <w:szCs w:val="18"/>
              </w:rPr>
              <w:t xml:space="preserve"> captains who reach RC but have not uploaded a document with</w:t>
            </w:r>
            <w:r>
              <w:rPr>
                <w:rFonts w:ascii="Calibri" w:eastAsia="Calibri" w:hAnsi="Calibri" w:cs="Calibri"/>
                <w:color w:val="000000"/>
                <w:sz w:val="18"/>
                <w:szCs w:val="18"/>
              </w:rPr>
              <w:t>in 24–48 hours.</w:t>
            </w:r>
          </w:p>
        </w:tc>
        <w:tc>
          <w:tcPr>
            <w:tcW w:w="1300" w:type="dxa"/>
            <w:tcMar>
              <w:top w:w="60" w:type="dxa"/>
              <w:left w:w="80" w:type="dxa"/>
              <w:bottom w:w="60" w:type="dxa"/>
              <w:right w:w="80" w:type="dxa"/>
            </w:tcMar>
          </w:tcPr>
          <w:p w:rsidR="00CA0AFE" w:rsidRDefault="00296B7D">
            <w:r>
              <w:rPr>
                <w:rFonts w:ascii="Calibri" w:eastAsia="Calibri" w:hAnsi="Calibri" w:cs="Calibri"/>
                <w:color w:val="000000"/>
                <w:sz w:val="18"/>
                <w:szCs w:val="18"/>
              </w:rPr>
              <w:t>+7/month</w:t>
            </w:r>
          </w:p>
        </w:tc>
        <w:tc>
          <w:tcPr>
            <w:tcW w:w="2200" w:type="dxa"/>
            <w:tcMar>
              <w:top w:w="60" w:type="dxa"/>
              <w:left w:w="80" w:type="dxa"/>
              <w:bottom w:w="60" w:type="dxa"/>
              <w:right w:w="80" w:type="dxa"/>
            </w:tcMar>
          </w:tcPr>
          <w:p w:rsidR="00CA0AFE" w:rsidRDefault="00296B7D">
            <w:r>
              <w:rPr>
                <w:rFonts w:ascii="Calibri" w:eastAsia="Calibri" w:hAnsi="Calibri" w:cs="Calibri"/>
                <w:color w:val="000000"/>
                <w:sz w:val="18"/>
                <w:szCs w:val="18"/>
              </w:rPr>
              <w:t>Low. Reuses existing messaging tools.</w:t>
            </w:r>
          </w:p>
        </w:tc>
        <w:tc>
          <w:tcPr>
            <w:tcW w:w="1980" w:type="dxa"/>
            <w:tcMar>
              <w:top w:w="60" w:type="dxa"/>
              <w:left w:w="80" w:type="dxa"/>
              <w:bottom w:w="60" w:type="dxa"/>
              <w:right w:w="80" w:type="dxa"/>
            </w:tcMar>
          </w:tcPr>
          <w:p w:rsidR="00CA0AFE" w:rsidRDefault="00296B7D">
            <w:r>
              <w:rPr>
                <w:rFonts w:ascii="Calibri" w:eastAsia="Calibri" w:hAnsi="Calibri" w:cs="Calibri"/>
                <w:color w:val="000000"/>
                <w:sz w:val="18"/>
                <w:szCs w:val="18"/>
              </w:rPr>
              <w:t xml:space="preserve">Share of </w:t>
            </w:r>
            <w:proofErr w:type="spellStart"/>
            <w:r>
              <w:rPr>
                <w:rFonts w:ascii="Calibri" w:eastAsia="Calibri" w:hAnsi="Calibri" w:cs="Calibri"/>
                <w:color w:val="000000"/>
                <w:sz w:val="18"/>
                <w:szCs w:val="18"/>
              </w:rPr>
              <w:t>paid_digital</w:t>
            </w:r>
            <w:proofErr w:type="spellEnd"/>
            <w:r>
              <w:rPr>
                <w:rFonts w:ascii="Calibri" w:eastAsia="Calibri" w:hAnsi="Calibri" w:cs="Calibri"/>
                <w:color w:val="000000"/>
                <w:sz w:val="18"/>
                <w:szCs w:val="18"/>
              </w:rPr>
              <w:t xml:space="preserve"> captains who never upload, should fall from 19% toward 14%</w:t>
            </w:r>
          </w:p>
        </w:tc>
      </w:tr>
    </w:tbl>
    <w:p w:rsidR="00CA0AFE" w:rsidRDefault="00296B7D">
      <w:pPr>
        <w:spacing w:before="100" w:after="60"/>
      </w:pPr>
      <w:r>
        <w:rPr>
          <w:rFonts w:ascii="Calibri" w:eastAsia="Calibri" w:hAnsi="Calibri" w:cs="Calibri"/>
          <w:i/>
          <w:iCs/>
          <w:sz w:val="18"/>
          <w:szCs w:val="18"/>
        </w:rPr>
        <w:t>Combined impact: approximately +90 approved captains per month (about 13% above the current baseline).</w:t>
      </w:r>
    </w:p>
    <w:p w:rsidR="00CA0AFE" w:rsidRDefault="00296B7D">
      <w:pPr>
        <w:pStyle w:val="Heading1"/>
        <w:spacing w:before="160" w:after="80"/>
      </w:pPr>
      <w:r>
        <w:rPr>
          <w:rFonts w:ascii="Calibri" w:eastAsia="Calibri" w:hAnsi="Calibri" w:cs="Calibri"/>
          <w:b/>
          <w:bCs/>
          <w:color w:val="1F3864"/>
          <w:sz w:val="24"/>
          <w:szCs w:val="24"/>
        </w:rPr>
        <w:t>4. Airport Supply: Is Targeted Acquisition the Right Fix?</w:t>
      </w:r>
    </w:p>
    <w:p w:rsidR="00CA0AFE" w:rsidRDefault="00296B7D">
      <w:pPr>
        <w:spacing w:after="100"/>
      </w:pPr>
      <w:r>
        <w:rPr>
          <w:rFonts w:ascii="Calibri" w:eastAsia="Calibri" w:hAnsi="Calibri" w:cs="Calibri"/>
        </w:rPr>
        <w:t xml:space="preserve">Airport terminals fail to </w:t>
      </w:r>
      <w:proofErr w:type="spellStart"/>
      <w:r>
        <w:rPr>
          <w:rFonts w:ascii="Calibri" w:eastAsia="Calibri" w:hAnsi="Calibri" w:cs="Calibri"/>
        </w:rPr>
        <w:t>fulfil</w:t>
      </w:r>
      <w:proofErr w:type="spellEnd"/>
      <w:r>
        <w:rPr>
          <w:rFonts w:ascii="Calibri" w:eastAsia="Calibri" w:hAnsi="Calibri" w:cs="Calibri"/>
        </w:rPr>
        <w:t xml:space="preserve"> 40% of ride requests at night, versus 3% elsewhere in the city. This happens every night, all week, in both months of data. But hiring more captains near the airport</w:t>
      </w:r>
      <w:r>
        <w:rPr>
          <w:rFonts w:ascii="Calibri" w:eastAsia="Calibri" w:hAnsi="Calibri" w:cs="Calibri"/>
        </w:rPr>
        <w:t xml:space="preserve"> is not the right first move:</w:t>
      </w:r>
    </w:p>
    <w:p w:rsidR="00CA0AFE" w:rsidRDefault="00296B7D">
      <w:pPr>
        <w:pStyle w:val="ListParagraph"/>
        <w:numPr>
          <w:ilvl w:val="0"/>
          <w:numId w:val="2"/>
        </w:numPr>
        <w:spacing w:after="60"/>
      </w:pPr>
      <w:r>
        <w:rPr>
          <w:rFonts w:ascii="Calibri" w:eastAsia="Calibri" w:hAnsi="Calibri" w:cs="Calibri"/>
        </w:rPr>
        <w:t xml:space="preserve">Price has already been tried. Surge pricing already doubles fares at night, near the highest level seen anywhere in the </w:t>
      </w:r>
      <w:proofErr w:type="gramStart"/>
      <w:r>
        <w:rPr>
          <w:rFonts w:ascii="Calibri" w:eastAsia="Calibri" w:hAnsi="Calibri" w:cs="Calibri"/>
        </w:rPr>
        <w:t>data,</w:t>
      </w:r>
      <w:proofErr w:type="gramEnd"/>
      <w:r>
        <w:rPr>
          <w:rFonts w:ascii="Calibri" w:eastAsia="Calibri" w:hAnsi="Calibri" w:cs="Calibri"/>
        </w:rPr>
        <w:t xml:space="preserve"> and still leaves most demand unfulfilled.</w:t>
      </w:r>
    </w:p>
    <w:p w:rsidR="00CA0AFE" w:rsidRDefault="00296B7D">
      <w:pPr>
        <w:pStyle w:val="ListParagraph"/>
        <w:numPr>
          <w:ilvl w:val="0"/>
          <w:numId w:val="2"/>
        </w:numPr>
        <w:spacing w:after="60"/>
      </w:pPr>
      <w:r>
        <w:rPr>
          <w:rFonts w:ascii="Calibri" w:eastAsia="Calibri" w:hAnsi="Calibri" w:cs="Calibri"/>
        </w:rPr>
        <w:t>Captains get stranded after airport trips, especially at n</w:t>
      </w:r>
      <w:r>
        <w:rPr>
          <w:rFonts w:ascii="Calibri" w:eastAsia="Calibri" w:hAnsi="Calibri" w:cs="Calibri"/>
        </w:rPr>
        <w:t>ight. Only 31% get a return fare within 20 minutes at night, falling to 11% for suburban drop-offs. Captains already cancel more at night because of this: 17%, versus 12% in the day.</w:t>
      </w:r>
    </w:p>
    <w:p w:rsidR="00CA0AFE" w:rsidRDefault="00296B7D">
      <w:pPr>
        <w:pStyle w:val="ListParagraph"/>
        <w:numPr>
          <w:ilvl w:val="0"/>
          <w:numId w:val="2"/>
        </w:numPr>
        <w:spacing w:after="60"/>
      </w:pPr>
      <w:r>
        <w:rPr>
          <w:rFonts w:ascii="Calibri" w:eastAsia="Calibri" w:hAnsi="Calibri" w:cs="Calibri"/>
        </w:rPr>
        <w:t>New captains would face the same problem. Being newly hired does not chan</w:t>
      </w:r>
      <w:r>
        <w:rPr>
          <w:rFonts w:ascii="Calibri" w:eastAsia="Calibri" w:hAnsi="Calibri" w:cs="Calibri"/>
        </w:rPr>
        <w:t xml:space="preserve">ge the odds of getting a </w:t>
      </w:r>
      <w:proofErr w:type="spellStart"/>
      <w:r>
        <w:rPr>
          <w:rFonts w:ascii="Calibri" w:eastAsia="Calibri" w:hAnsi="Calibri" w:cs="Calibri"/>
        </w:rPr>
        <w:t>fare</w:t>
      </w:r>
      <w:proofErr w:type="spellEnd"/>
      <w:r>
        <w:rPr>
          <w:rFonts w:ascii="Calibri" w:eastAsia="Calibri" w:hAnsi="Calibri" w:cs="Calibri"/>
        </w:rPr>
        <w:t xml:space="preserve"> back.</w:t>
      </w:r>
    </w:p>
    <w:p w:rsidR="00CA0AFE" w:rsidRDefault="00296B7D">
      <w:pPr>
        <w:pStyle w:val="ListParagraph"/>
        <w:numPr>
          <w:ilvl w:val="0"/>
          <w:numId w:val="2"/>
        </w:numPr>
        <w:spacing w:after="60"/>
      </w:pPr>
      <w:r>
        <w:rPr>
          <w:rFonts w:ascii="Calibri" w:eastAsia="Calibri" w:hAnsi="Calibri" w:cs="Calibri"/>
        </w:rPr>
        <w:t>Fixing this through headcount alone would need almost tripling night captains, from 13 to about 41, a large ongoing ask for a six hour window.</w:t>
      </w:r>
    </w:p>
    <w:p w:rsidR="00CA0AFE" w:rsidRPr="00FF3ED7" w:rsidRDefault="00296B7D">
      <w:pPr>
        <w:spacing w:after="100"/>
        <w:rPr>
          <w:b/>
        </w:rPr>
      </w:pPr>
      <w:proofErr w:type="gramStart"/>
      <w:r w:rsidRPr="00FF3ED7">
        <w:rPr>
          <w:rFonts w:ascii="Calibri" w:eastAsia="Calibri" w:hAnsi="Calibri" w:cs="Calibri"/>
          <w:b/>
        </w:rPr>
        <w:t>Recommended instead: guarantee a minimum return fare for night airport trips,</w:t>
      </w:r>
      <w:r w:rsidRPr="00FF3ED7">
        <w:rPr>
          <w:rFonts w:ascii="Calibri" w:eastAsia="Calibri" w:hAnsi="Calibri" w:cs="Calibri"/>
          <w:b/>
        </w:rPr>
        <w:t xml:space="preserve"> especially to suburban drop-offs.</w:t>
      </w:r>
      <w:proofErr w:type="gramEnd"/>
      <w:r w:rsidRPr="00FF3ED7">
        <w:rPr>
          <w:rFonts w:ascii="Calibri" w:eastAsia="Calibri" w:hAnsi="Calibri" w:cs="Calibri"/>
          <w:b/>
        </w:rPr>
        <w:t xml:space="preserve"> Consider a </w:t>
      </w:r>
      <w:proofErr w:type="spellStart"/>
      <w:r w:rsidRPr="00FF3ED7">
        <w:rPr>
          <w:rFonts w:ascii="Calibri" w:eastAsia="Calibri" w:hAnsi="Calibri" w:cs="Calibri"/>
          <w:b/>
        </w:rPr>
        <w:t>queueing</w:t>
      </w:r>
      <w:proofErr w:type="spellEnd"/>
      <w:r w:rsidRPr="00FF3ED7">
        <w:rPr>
          <w:rFonts w:ascii="Calibri" w:eastAsia="Calibri" w:hAnsi="Calibri" w:cs="Calibri"/>
          <w:b/>
        </w:rPr>
        <w:t xml:space="preserve"> system so a waiting captain is guaranteed the next fare instead of risking an empty drive back. Re-measure results, then size any remaining acquisition need against the smaller gap left.</w:t>
      </w:r>
    </w:p>
    <w:p w:rsidR="00CA0AFE" w:rsidRDefault="00296B7D">
      <w:pPr>
        <w:pStyle w:val="Heading1"/>
        <w:spacing w:before="160" w:after="80"/>
      </w:pPr>
      <w:r>
        <w:rPr>
          <w:rFonts w:ascii="Calibri" w:eastAsia="Calibri" w:hAnsi="Calibri" w:cs="Calibri"/>
          <w:b/>
          <w:bCs/>
          <w:color w:val="1F3864"/>
          <w:sz w:val="24"/>
          <w:szCs w:val="24"/>
        </w:rPr>
        <w:lastRenderedPageBreak/>
        <w:t>What I Assumed</w:t>
      </w:r>
      <w:r>
        <w:rPr>
          <w:rFonts w:ascii="Calibri" w:eastAsia="Calibri" w:hAnsi="Calibri" w:cs="Calibri"/>
          <w:b/>
          <w:bCs/>
          <w:color w:val="1F3864"/>
          <w:sz w:val="24"/>
          <w:szCs w:val="24"/>
        </w:rPr>
        <w:t>, and What Would Change My Answer</w:t>
      </w:r>
    </w:p>
    <w:p w:rsidR="00CA0AFE" w:rsidRDefault="00296B7D">
      <w:pPr>
        <w:pStyle w:val="ListParagraph"/>
        <w:numPr>
          <w:ilvl w:val="0"/>
          <w:numId w:val="2"/>
        </w:numPr>
        <w:spacing w:after="60"/>
      </w:pPr>
      <w:r>
        <w:rPr>
          <w:rFonts w:ascii="Calibri" w:eastAsia="Calibri" w:hAnsi="Calibri" w:cs="Calibri"/>
        </w:rPr>
        <w:t>Treated signups before June 1 as resolved, since the longest observed decision time was about 14 days, well inside a month. If decisions can take longer, the numbers above would shift.</w:t>
      </w:r>
    </w:p>
    <w:p w:rsidR="00CA0AFE" w:rsidRDefault="00296B7D">
      <w:pPr>
        <w:pStyle w:val="ListParagraph"/>
        <w:numPr>
          <w:ilvl w:val="0"/>
          <w:numId w:val="2"/>
        </w:numPr>
        <w:spacing w:after="60"/>
      </w:pPr>
      <w:r>
        <w:rPr>
          <w:rFonts w:ascii="Calibri" w:eastAsia="Calibri" w:hAnsi="Calibri" w:cs="Calibri"/>
        </w:rPr>
        <w:t>Assumed the 45% not yet receiving CAMP_WA_0</w:t>
      </w:r>
      <w:r>
        <w:rPr>
          <w:rFonts w:ascii="Calibri" w:eastAsia="Calibri" w:hAnsi="Calibri" w:cs="Calibri"/>
        </w:rPr>
        <w:t>02 are not different in some hidden way, such as invalid contact details. Every trait checked was balanced, but if this is wrong, the real lift is smaller.</w:t>
      </w:r>
    </w:p>
    <w:p w:rsidR="00CA0AFE" w:rsidRDefault="00296B7D">
      <w:pPr>
        <w:pStyle w:val="ListParagraph"/>
        <w:numPr>
          <w:ilvl w:val="0"/>
          <w:numId w:val="2"/>
        </w:numPr>
        <w:spacing w:after="60"/>
      </w:pPr>
      <w:r>
        <w:rPr>
          <w:rFonts w:ascii="Calibri" w:eastAsia="Calibri" w:hAnsi="Calibri" w:cs="Calibri"/>
        </w:rPr>
        <w:t>The airport estimate of 41 captains assumes each new captain works as hard as today’s overloaded one</w:t>
      </w:r>
      <w:r>
        <w:rPr>
          <w:rFonts w:ascii="Calibri" w:eastAsia="Calibri" w:hAnsi="Calibri" w:cs="Calibri"/>
        </w:rPr>
        <w:t>s. In practice, added captains would likely do less, so 41 is a rough lower bound, not a hiring target.</w:t>
      </w:r>
    </w:p>
    <w:p w:rsidR="00CA0AFE" w:rsidRDefault="00296B7D">
      <w:pPr>
        <w:pStyle w:val="ListParagraph"/>
        <w:numPr>
          <w:ilvl w:val="0"/>
          <w:numId w:val="2"/>
        </w:numPr>
        <w:spacing w:after="60"/>
      </w:pPr>
      <w:r>
        <w:rPr>
          <w:rFonts w:ascii="Calibri" w:eastAsia="Calibri" w:hAnsi="Calibri" w:cs="Calibri"/>
        </w:rPr>
        <w:t>Excluded 545 signups with a mismatched vehicle type and stage as a data error. If this reflects a real process, they should be added back and the funnel</w:t>
      </w:r>
      <w:r>
        <w:rPr>
          <w:rFonts w:ascii="Calibri" w:eastAsia="Calibri" w:hAnsi="Calibri" w:cs="Calibri"/>
        </w:rPr>
        <w:t xml:space="preserve"> restated.</w:t>
      </w:r>
    </w:p>
    <w:sectPr w:rsidR="00CA0AFE">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36CE6"/>
    <w:multiLevelType w:val="hybridMultilevel"/>
    <w:tmpl w:val="F568498C"/>
    <w:lvl w:ilvl="0" w:tplc="CCCAEF1C">
      <w:start w:val="1"/>
      <w:numFmt w:val="bullet"/>
      <w:lvlText w:val="●"/>
      <w:lvlJc w:val="left"/>
      <w:pPr>
        <w:ind w:left="720" w:hanging="360"/>
      </w:pPr>
    </w:lvl>
    <w:lvl w:ilvl="1" w:tplc="B0E6F060">
      <w:start w:val="1"/>
      <w:numFmt w:val="bullet"/>
      <w:lvlText w:val="○"/>
      <w:lvlJc w:val="left"/>
      <w:pPr>
        <w:ind w:left="1440" w:hanging="360"/>
      </w:pPr>
    </w:lvl>
    <w:lvl w:ilvl="2" w:tplc="227E85E0">
      <w:start w:val="1"/>
      <w:numFmt w:val="bullet"/>
      <w:lvlText w:val="■"/>
      <w:lvlJc w:val="left"/>
      <w:pPr>
        <w:ind w:left="2160" w:hanging="360"/>
      </w:pPr>
    </w:lvl>
    <w:lvl w:ilvl="3" w:tplc="587859AA">
      <w:start w:val="1"/>
      <w:numFmt w:val="bullet"/>
      <w:lvlText w:val="●"/>
      <w:lvlJc w:val="left"/>
      <w:pPr>
        <w:ind w:left="2880" w:hanging="360"/>
      </w:pPr>
    </w:lvl>
    <w:lvl w:ilvl="4" w:tplc="2D9AE31A">
      <w:start w:val="1"/>
      <w:numFmt w:val="bullet"/>
      <w:lvlText w:val="○"/>
      <w:lvlJc w:val="left"/>
      <w:pPr>
        <w:ind w:left="3600" w:hanging="360"/>
      </w:pPr>
    </w:lvl>
    <w:lvl w:ilvl="5" w:tplc="0430E4CE">
      <w:start w:val="1"/>
      <w:numFmt w:val="bullet"/>
      <w:lvlText w:val="■"/>
      <w:lvlJc w:val="left"/>
      <w:pPr>
        <w:ind w:left="4320" w:hanging="360"/>
      </w:pPr>
    </w:lvl>
    <w:lvl w:ilvl="6" w:tplc="45286C98">
      <w:start w:val="1"/>
      <w:numFmt w:val="bullet"/>
      <w:lvlText w:val="●"/>
      <w:lvlJc w:val="left"/>
      <w:pPr>
        <w:ind w:left="5040" w:hanging="360"/>
      </w:pPr>
    </w:lvl>
    <w:lvl w:ilvl="7" w:tplc="76E82066">
      <w:start w:val="1"/>
      <w:numFmt w:val="bullet"/>
      <w:lvlText w:val="●"/>
      <w:lvlJc w:val="left"/>
      <w:pPr>
        <w:ind w:left="5760" w:hanging="360"/>
      </w:pPr>
    </w:lvl>
    <w:lvl w:ilvl="8" w:tplc="601C8F60">
      <w:start w:val="1"/>
      <w:numFmt w:val="bullet"/>
      <w:lvlText w:val="●"/>
      <w:lvlJc w:val="left"/>
      <w:pPr>
        <w:ind w:left="6480" w:hanging="360"/>
      </w:pPr>
    </w:lvl>
  </w:abstractNum>
  <w:abstractNum w:abstractNumId="1">
    <w:nsid w:val="61594EEE"/>
    <w:multiLevelType w:val="hybridMultilevel"/>
    <w:tmpl w:val="69100D2E"/>
    <w:lvl w:ilvl="0" w:tplc="223A88B6">
      <w:start w:val="1"/>
      <w:numFmt w:val="bullet"/>
      <w:lvlText w:val="•"/>
      <w:lvlJc w:val="left"/>
      <w:pPr>
        <w:ind w:left="360" w:hanging="260"/>
      </w:pPr>
    </w:lvl>
    <w:lvl w:ilvl="1" w:tplc="35CE9640">
      <w:numFmt w:val="decimal"/>
      <w:lvlText w:val=""/>
      <w:lvlJc w:val="left"/>
    </w:lvl>
    <w:lvl w:ilvl="2" w:tplc="A91875D6">
      <w:numFmt w:val="decimal"/>
      <w:lvlText w:val=""/>
      <w:lvlJc w:val="left"/>
    </w:lvl>
    <w:lvl w:ilvl="3" w:tplc="2B6C165A">
      <w:numFmt w:val="decimal"/>
      <w:lvlText w:val=""/>
      <w:lvlJc w:val="left"/>
    </w:lvl>
    <w:lvl w:ilvl="4" w:tplc="E84E9F20">
      <w:numFmt w:val="decimal"/>
      <w:lvlText w:val=""/>
      <w:lvlJc w:val="left"/>
    </w:lvl>
    <w:lvl w:ilvl="5" w:tplc="FEBAD2B8">
      <w:numFmt w:val="decimal"/>
      <w:lvlText w:val=""/>
      <w:lvlJc w:val="left"/>
    </w:lvl>
    <w:lvl w:ilvl="6" w:tplc="912E227E">
      <w:numFmt w:val="decimal"/>
      <w:lvlText w:val=""/>
      <w:lvlJc w:val="left"/>
    </w:lvl>
    <w:lvl w:ilvl="7" w:tplc="BA0846BA">
      <w:numFmt w:val="decimal"/>
      <w:lvlText w:val=""/>
      <w:lvlJc w:val="left"/>
    </w:lvl>
    <w:lvl w:ilvl="8" w:tplc="9FCE254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CA0AFE"/>
    <w:rsid w:val="00296B7D"/>
    <w:rsid w:val="00CA0AFE"/>
    <w:rsid w:val="00FF3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win10</cp:lastModifiedBy>
  <cp:revision>2</cp:revision>
  <dcterms:created xsi:type="dcterms:W3CDTF">2026-09-13T11:00:00Z</dcterms:created>
  <dcterms:modified xsi:type="dcterms:W3CDTF">2026-09-13T11:00:00Z</dcterms:modified>
</cp:coreProperties>
</file>