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E5C8A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User Persona Summary</w:t>
      </w:r>
    </w:p>
    <w:p w14:paraId="00000002" w14:textId="77777777" w:rsidR="004E5C8A" w:rsidRDefault="004E5C8A">
      <w:pPr>
        <w:jc w:val="center"/>
        <w:rPr>
          <w:sz w:val="40"/>
          <w:szCs w:val="40"/>
        </w:rPr>
      </w:pPr>
    </w:p>
    <w:p w14:paraId="00000003" w14:textId="77777777" w:rsidR="004E5C8A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1. Institutional Investors</w:t>
      </w:r>
    </w:p>
    <w:p w14:paraId="00000004" w14:textId="77777777" w:rsidR="004E5C8A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Age</w:t>
      </w:r>
      <w:r>
        <w:rPr>
          <w:sz w:val="24"/>
          <w:szCs w:val="24"/>
        </w:rPr>
        <w:t>: 35-55</w:t>
      </w:r>
    </w:p>
    <w:p w14:paraId="00000005" w14:textId="77777777" w:rsidR="004E5C8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Occupation</w:t>
      </w:r>
      <w:r>
        <w:rPr>
          <w:sz w:val="24"/>
          <w:szCs w:val="24"/>
        </w:rPr>
        <w:t>: Portfolio managers, financial analysts, hedge fund managers</w:t>
      </w:r>
    </w:p>
    <w:p w14:paraId="00000006" w14:textId="77777777" w:rsidR="004E5C8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Tech Proficiency</w:t>
      </w:r>
      <w:r>
        <w:rPr>
          <w:sz w:val="24"/>
          <w:szCs w:val="24"/>
        </w:rPr>
        <w:t>: Advanced</w:t>
      </w:r>
    </w:p>
    <w:p w14:paraId="00000007" w14:textId="77777777" w:rsidR="004E5C8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Goals</w:t>
      </w:r>
      <w:r>
        <w:rPr>
          <w:sz w:val="24"/>
          <w:szCs w:val="24"/>
        </w:rPr>
        <w:t>: Use insider trading insights to enhance investment strategies and predict stock movements for better portfolio management.</w:t>
      </w:r>
    </w:p>
    <w:p w14:paraId="00000008" w14:textId="77777777" w:rsidR="004E5C8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Frustrations</w:t>
      </w:r>
      <w:r>
        <w:rPr>
          <w:sz w:val="24"/>
          <w:szCs w:val="24"/>
        </w:rPr>
        <w:t>: Lack of actionable insider trade data or integrated platforms for real-time analysis.</w:t>
      </w:r>
    </w:p>
    <w:p w14:paraId="00000009" w14:textId="77777777" w:rsidR="004E5C8A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Needs</w:t>
      </w:r>
      <w:r>
        <w:rPr>
          <w:sz w:val="24"/>
          <w:szCs w:val="24"/>
        </w:rPr>
        <w:t>: Reliable, clean, and predictive insights on insider trades and stock price trends; user-friendly yet data-rich platform.</w:t>
      </w:r>
    </w:p>
    <w:p w14:paraId="0000000A" w14:textId="77777777" w:rsidR="004E5C8A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2. Retail Investors</w:t>
      </w:r>
    </w:p>
    <w:p w14:paraId="0000000B" w14:textId="77777777" w:rsidR="004E5C8A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Age</w:t>
      </w:r>
      <w:r>
        <w:rPr>
          <w:sz w:val="24"/>
          <w:szCs w:val="24"/>
        </w:rPr>
        <w:t>: 25-45</w:t>
      </w:r>
    </w:p>
    <w:p w14:paraId="0000000C" w14:textId="77777777" w:rsidR="004E5C8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Occupation</w:t>
      </w:r>
      <w:r>
        <w:rPr>
          <w:sz w:val="24"/>
          <w:szCs w:val="24"/>
        </w:rPr>
        <w:t>: Individual investors, traders, small business owners</w:t>
      </w:r>
    </w:p>
    <w:p w14:paraId="0000000D" w14:textId="77777777" w:rsidR="004E5C8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Tech Proficiency</w:t>
      </w:r>
      <w:r>
        <w:rPr>
          <w:sz w:val="24"/>
          <w:szCs w:val="24"/>
        </w:rPr>
        <w:t>: Intermediate</w:t>
      </w:r>
    </w:p>
    <w:p w14:paraId="0000000E" w14:textId="77777777" w:rsidR="004E5C8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Goals</w:t>
      </w:r>
      <w:r>
        <w:rPr>
          <w:sz w:val="24"/>
          <w:szCs w:val="24"/>
        </w:rPr>
        <w:t>: Leverage insider trading data for personal investment decisions, especially to predict short-term market movements.</w:t>
      </w:r>
    </w:p>
    <w:p w14:paraId="0000000F" w14:textId="77777777" w:rsidR="004E5C8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Frustrations</w:t>
      </w:r>
      <w:r>
        <w:rPr>
          <w:sz w:val="24"/>
          <w:szCs w:val="24"/>
        </w:rPr>
        <w:t>: Difficulty understanding complex financial data or delays in accessing meaningful insider trade information.</w:t>
      </w:r>
    </w:p>
    <w:p w14:paraId="00000010" w14:textId="77777777" w:rsidR="004E5C8A" w:rsidRDefault="00000000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Needs</w:t>
      </w:r>
      <w:r>
        <w:rPr>
          <w:sz w:val="24"/>
          <w:szCs w:val="24"/>
        </w:rPr>
        <w:t>: Easy-to-understand visualizations and insights; simple interface for quick decision-making based on insider trade patterns.</w:t>
      </w:r>
    </w:p>
    <w:p w14:paraId="00000018" w14:textId="77777777" w:rsidR="004E5C8A" w:rsidRDefault="004E5C8A">
      <w:pPr>
        <w:rPr>
          <w:sz w:val="24"/>
          <w:szCs w:val="24"/>
        </w:rPr>
      </w:pPr>
    </w:p>
    <w:sectPr w:rsidR="004E5C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D6464"/>
    <w:multiLevelType w:val="multilevel"/>
    <w:tmpl w:val="54BC4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9C773A"/>
    <w:multiLevelType w:val="multilevel"/>
    <w:tmpl w:val="A2566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30519A"/>
    <w:multiLevelType w:val="multilevel"/>
    <w:tmpl w:val="A30807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1600233">
    <w:abstractNumId w:val="2"/>
  </w:num>
  <w:num w:numId="2" w16cid:durableId="26565978">
    <w:abstractNumId w:val="0"/>
  </w:num>
  <w:num w:numId="3" w16cid:durableId="1607955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C8A"/>
    <w:rsid w:val="00077C86"/>
    <w:rsid w:val="004E5C8A"/>
    <w:rsid w:val="0062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B8A4"/>
  <w15:docId w15:val="{570C18F5-0A17-43C6-8690-AAAE11E8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pratik korat</cp:lastModifiedBy>
  <cp:revision>3</cp:revision>
  <dcterms:created xsi:type="dcterms:W3CDTF">2024-12-06T04:37:00Z</dcterms:created>
  <dcterms:modified xsi:type="dcterms:W3CDTF">2024-12-06T04:37:00Z</dcterms:modified>
</cp:coreProperties>
</file>