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rFonts w:ascii="Calibri" w:cs="Calibri" w:eastAsia="Calibri" w:hAnsi="Calibri"/>
          <w:b/>
          <w:bCs/>
          <w:color w:val="1DBF73"/>
          <w:sz w:val="72"/>
          <w:szCs w:val="72"/>
        </w:rPr>
        <w:t xml:space="preserve">trav</w:t>
      </w:r>
    </w:p>
    <w:p>
      <w:pPr>
        <w:spacing w:after="200"/>
      </w:pPr>
      <w:r>
        <w:t xml:space="preserve"/>
      </w:r>
    </w:p>
    <w:p>
      <w:pPr>
        <w:jc w:val="center"/>
      </w:pPr>
      <w:r>
        <w:rPr>
          <w:rFonts w:ascii="Calibri" w:cs="Calibri" w:eastAsia="Calibri" w:hAnsi="Calibri"/>
          <w:b/>
          <w:bCs/>
          <w:color w:val="1B2A4A"/>
          <w:sz w:val="44"/>
          <w:szCs w:val="44"/>
        </w:rPr>
        <w:t xml:space="preserve">Legal &amp; Policy Documents</w:t>
      </w:r>
    </w:p>
    <w:p>
      <w:pPr>
        <w:spacing w:after="120"/>
      </w:pPr>
      <w:r>
        <w:t xml:space="preserve"/>
      </w:r>
    </w:p>
    <w:p>
      <w:pPr>
        <w:jc w:val="center"/>
      </w:pPr>
      <w:r>
        <w:rPr>
          <w:rFonts w:ascii="Calibri" w:cs="Calibri" w:eastAsia="Calibri" w:hAnsi="Calibri"/>
          <w:i/>
          <w:iCs/>
          <w:color w:val="8B95A5"/>
          <w:sz w:val="22"/>
          <w:szCs w:val="22"/>
        </w:rPr>
        <w:t xml:space="preserve">A complete legal pack for the trav platform</w:t>
      </w:r>
    </w:p>
    <w:p>
      <w:pPr>
        <w:spacing w:after="800"/>
      </w:pPr>
      <w:r>
        <w:t xml:space="preserve"/>
      </w:r>
    </w:p>
    <w:p>
      <w:pPr>
        <w:jc w:val="center"/>
      </w:pPr>
      <w:r>
        <w:rPr>
          <w:rFonts w:ascii="Calibri" w:cs="Calibri" w:eastAsia="Calibri" w:hAnsi="Calibri"/>
          <w:b/>
          <w:bCs/>
          <w:color w:val="1B2A4A"/>
          <w:sz w:val="24"/>
          <w:szCs w:val="24"/>
        </w:rPr>
        <w:t xml:space="preserve">TRAILNEST INNOVATIONS (OPC) PVT. LTD.</w:t>
      </w:r>
    </w:p>
    <w:p>
      <w:pPr>
        <w:jc w:val="center"/>
      </w:pPr>
      <w:r>
        <w:rPr>
          <w:rFonts w:ascii="Calibri" w:cs="Calibri" w:eastAsia="Calibri" w:hAnsi="Calibri"/>
          <w:color w:val="374151"/>
          <w:sz w:val="18"/>
          <w:szCs w:val="18"/>
        </w:rPr>
        <w:t xml:space="preserve">[Registered Office Address, Bengaluru, Karnataka, India]</w:t>
      </w:r>
    </w:p>
    <w:p>
      <w:pPr>
        <w:jc w:val="center"/>
      </w:pPr>
      <w:r>
        <w:rPr>
          <w:rFonts w:ascii="Calibri" w:cs="Calibri" w:eastAsia="Calibri" w:hAnsi="Calibri"/>
          <w:color w:val="8B95A5"/>
          <w:sz w:val="16"/>
          <w:szCs w:val="16"/>
        </w:rPr>
        <w:t xml:space="preserve">[CIN: U63040KA2026OPC123456]  |  [GSTIN: 29AAACT1234A1Z5]</w:t>
      </w:r>
    </w:p>
    <w:p>
      <w:pPr>
        <w:spacing w:after="400"/>
      </w:pPr>
      <w:r>
        <w:t xml:space="preserve"/>
      </w:r>
    </w:p>
    <w:p>
      <w:pPr>
        <w:jc w:val="center"/>
      </w:pPr>
      <w:r>
        <w:rPr>
          <w:rFonts w:ascii="Calibri" w:cs="Calibri" w:eastAsia="Calibri" w:hAnsi="Calibri"/>
          <w:b/>
          <w:bCs/>
          <w:color w:val="1B2A4A"/>
          <w:sz w:val="18"/>
          <w:szCs w:val="18"/>
        </w:rPr>
        <w:t xml:space="preserve">Version 1.0  |  Effective: May 1, 2026</w:t>
      </w:r>
    </w:p>
    <w:p>
      <w:pPr>
        <w:spacing w:after="120"/>
      </w:pPr>
      <w:r>
        <w:t xml:space="preserve"/>
      </w:r>
    </w:p>
    <w:p>
      <w:pPr>
        <w:jc w:val="center"/>
      </w:pPr>
      <w:r>
        <w:rPr>
          <w:rFonts w:ascii="Calibri" w:cs="Calibri" w:eastAsia="Calibri" w:hAnsi="Calibri"/>
          <w:b/>
          <w:bCs/>
          <w:color w:val="8B95A5"/>
          <w:sz w:val="14"/>
          <w:szCs w:val="14"/>
        </w:rPr>
        <w:t xml:space="preserve">CONFIDENTIAL  |  FOR INTERNAL &amp; PUBLIC USE AS APPLICABLE</w:t>
      </w:r>
    </w:p>
    <w:p>
      <w:pPr>
        <w:pageBreakBefore/>
        <w:jc w:val="center"/>
      </w:pPr>
      <w:r>
        <w:rPr>
          <w:rFonts w:ascii="Calibri" w:cs="Calibri" w:eastAsia="Calibri" w:hAnsi="Calibri"/>
          <w:b/>
          <w:bCs/>
          <w:color w:val="1B2A4A"/>
          <w:sz w:val="32"/>
          <w:szCs w:val="32"/>
        </w:rPr>
        <w:t xml:space="preserve">Important Notice</w:t>
      </w:r>
    </w:p>
    <w:p>
      <w:pPr>
        <w:spacing w:after="200"/>
      </w:pPr>
      <w:r>
        <w:t xml:space="preserve"/>
      </w:r>
    </w:p>
    <w:p>
      <w:pPr>
        <w:spacing w:after="100" w:before="0" w:line="264"/>
        <w:jc w:val="both"/>
      </w:pPr>
      <w:r>
        <w:rPr>
          <w:rFonts w:ascii="Calibri" w:cs="Calibri" w:eastAsia="Calibri" w:hAnsi="Calibri"/>
          <w:b w:val="false"/>
          <w:bCs w:val="false"/>
          <w:i w:val="false"/>
          <w:iCs w:val="false"/>
          <w:color w:val="111111"/>
          <w:sz w:val="22"/>
          <w:szCs w:val="22"/>
        </w:rPr>
        <w:t xml:space="preserve">This document contains the complete suite of legal and policy documents prepared for the trav platform, owned and operated by 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These documents have been drafted in accordance with applicable Indian laws including the Information Technology Act, 2000 read with the IT Rules, 2021; the Digital Personal Data Protection Act, 2023; the Consumer Protection Act, 2019 and the Consumer Protection (E-Commerce) Rules, 2020; the Indian Contract Act, 1872; the Goods and Services Tax Act, 2017; and other applicable laws.</w:t>
      </w:r>
    </w:p>
    <w:p>
      <w:pPr>
        <w:spacing w:after="100" w:before="0" w:line="264"/>
        <w:jc w:val="both"/>
      </w:pPr>
      <w:r>
        <w:rPr>
          <w:rFonts w:ascii="Calibri" w:cs="Calibri" w:eastAsia="Calibri" w:hAnsi="Calibri"/>
          <w:b w:val="false"/>
          <w:bCs w:val="false"/>
          <w:i w:val="false"/>
          <w:iCs w:val="false"/>
          <w:color w:val="111111"/>
          <w:sz w:val="22"/>
          <w:szCs w:val="22"/>
        </w:rPr>
        <w:t xml:space="preserve">Each policy is a stand-alone document but cross-references the others. They should be published on trav.guide at the URLs noted in the table of contents and reviewed by qualified independent legal counsel before going live.</w:t>
      </w:r>
    </w:p>
    <w:p>
      <w:pPr>
        <w:spacing w:after="100" w:before="0" w:line="264"/>
        <w:jc w:val="both"/>
      </w:pPr>
      <w:r>
        <w:rPr>
          <w:rFonts w:ascii="Calibri" w:cs="Calibri" w:eastAsia="Calibri" w:hAnsi="Calibri"/>
          <w:b w:val="false"/>
          <w:bCs w:val="false"/>
          <w:i w:val="false"/>
          <w:iCs w:val="false"/>
          <w:color w:val="111111"/>
          <w:sz w:val="22"/>
          <w:szCs w:val="22"/>
        </w:rPr>
        <w:t xml:space="preserve">Placeholders ([square brackets]) must be replaced with verified company details before publication.</w:t>
      </w:r>
    </w:p>
    <w:p>
      <w:pPr>
        <w:spacing w:after="100" w:before="0" w:line="264"/>
        <w:jc w:val="both"/>
      </w:pPr>
      <w:r>
        <w:rPr>
          <w:rFonts w:ascii="Calibri" w:cs="Calibri" w:eastAsia="Calibri" w:hAnsi="Calibri"/>
          <w:b w:val="false"/>
          <w:bCs w:val="false"/>
          <w:i/>
          <w:iCs/>
          <w:color w:val="111111"/>
          <w:sz w:val="22"/>
          <w:szCs w:val="22"/>
        </w:rPr>
        <w:t xml:space="preserve">Last reviewed: May 1, 2026.</w:t>
      </w:r>
    </w:p>
    <w:p>
      <w:pPr>
        <w:pageBreakBefore/>
        <w:spacing w:after="200"/>
        <w:jc w:val="left"/>
      </w:pPr>
      <w:r>
        <w:rPr>
          <w:rFonts w:ascii="Calibri" w:cs="Calibri" w:eastAsia="Calibri" w:hAnsi="Calibri"/>
          <w:b/>
          <w:bCs/>
          <w:color w:val="1B2A4A"/>
          <w:sz w:val="32"/>
          <w:szCs w:val="32"/>
        </w:rPr>
        <w:t xml:space="preserve">Table of Contents</w:t>
      </w:r>
    </w:p>
    <w:p>
      <w:pPr>
        <w:tabs>
          <w:tab w:val="right" w:pos="9000"/>
        </w:tabs>
        <w:spacing w:after="80"/>
      </w:pPr>
      <w:r>
        <w:rPr>
          <w:rFonts w:ascii="Calibri" w:cs="Calibri" w:eastAsia="Calibri" w:hAnsi="Calibri"/>
          <w:b/>
          <w:bCs/>
          <w:color w:val="1DBF73"/>
          <w:sz w:val="22"/>
          <w:szCs w:val="22"/>
        </w:rPr>
        <w:t xml:space="preserve">1.  </w:t>
      </w:r>
      <w:r>
        <w:rPr>
          <w:rFonts w:ascii="Calibri" w:cs="Calibri" w:eastAsia="Calibri" w:hAnsi="Calibri"/>
          <w:b/>
          <w:bCs/>
          <w:color w:val="1B2A4A"/>
          <w:sz w:val="22"/>
          <w:szCs w:val="22"/>
        </w:rPr>
        <w:t xml:space="preserve">Terms of Service</w:t>
      </w:r>
      <w:r>
        <w:rPr>
          <w:rFonts w:ascii="Calibri" w:cs="Calibri" w:eastAsia="Calibri" w:hAnsi="Calibri"/>
          <w:i/>
          <w:iCs/>
          <w:color w:val="8B95A5"/>
          <w:sz w:val="18"/>
          <w:szCs w:val="18"/>
        </w:rPr>
        <w:t xml:space="preserve">	/terms</w:t>
      </w:r>
    </w:p>
    <w:p>
      <w:pPr>
        <w:tabs>
          <w:tab w:val="right" w:pos="9000"/>
        </w:tabs>
        <w:spacing w:after="80"/>
      </w:pPr>
      <w:r>
        <w:rPr>
          <w:rFonts w:ascii="Calibri" w:cs="Calibri" w:eastAsia="Calibri" w:hAnsi="Calibri"/>
          <w:b/>
          <w:bCs/>
          <w:color w:val="1DBF73"/>
          <w:sz w:val="22"/>
          <w:szCs w:val="22"/>
        </w:rPr>
        <w:t xml:space="preserve">2.  </w:t>
      </w:r>
      <w:r>
        <w:rPr>
          <w:rFonts w:ascii="Calibri" w:cs="Calibri" w:eastAsia="Calibri" w:hAnsi="Calibri"/>
          <w:b/>
          <w:bCs/>
          <w:color w:val="1B2A4A"/>
          <w:sz w:val="22"/>
          <w:szCs w:val="22"/>
        </w:rPr>
        <w:t xml:space="preserve">Privacy Policy</w:t>
      </w:r>
      <w:r>
        <w:rPr>
          <w:rFonts w:ascii="Calibri" w:cs="Calibri" w:eastAsia="Calibri" w:hAnsi="Calibri"/>
          <w:i/>
          <w:iCs/>
          <w:color w:val="8B95A5"/>
          <w:sz w:val="18"/>
          <w:szCs w:val="18"/>
        </w:rPr>
        <w:t xml:space="preserve">	/privacy</w:t>
      </w:r>
    </w:p>
    <w:p>
      <w:pPr>
        <w:tabs>
          <w:tab w:val="right" w:pos="9000"/>
        </w:tabs>
        <w:spacing w:after="80"/>
      </w:pPr>
      <w:r>
        <w:rPr>
          <w:rFonts w:ascii="Calibri" w:cs="Calibri" w:eastAsia="Calibri" w:hAnsi="Calibri"/>
          <w:b/>
          <w:bCs/>
          <w:color w:val="1DBF73"/>
          <w:sz w:val="22"/>
          <w:szCs w:val="22"/>
        </w:rPr>
        <w:t xml:space="preserve">3.  </w:t>
      </w:r>
      <w:r>
        <w:rPr>
          <w:rFonts w:ascii="Calibri" w:cs="Calibri" w:eastAsia="Calibri" w:hAnsi="Calibri"/>
          <w:b/>
          <w:bCs/>
          <w:color w:val="1B2A4A"/>
          <w:sz w:val="22"/>
          <w:szCs w:val="22"/>
        </w:rPr>
        <w:t xml:space="preserve">Cookie Policy</w:t>
      </w:r>
      <w:r>
        <w:rPr>
          <w:rFonts w:ascii="Calibri" w:cs="Calibri" w:eastAsia="Calibri" w:hAnsi="Calibri"/>
          <w:i/>
          <w:iCs/>
          <w:color w:val="8B95A5"/>
          <w:sz w:val="18"/>
          <w:szCs w:val="18"/>
        </w:rPr>
        <w:t xml:space="preserve">	/cookie-policy</w:t>
      </w:r>
    </w:p>
    <w:p>
      <w:pPr>
        <w:tabs>
          <w:tab w:val="right" w:pos="9000"/>
        </w:tabs>
        <w:spacing w:after="80"/>
      </w:pPr>
      <w:r>
        <w:rPr>
          <w:rFonts w:ascii="Calibri" w:cs="Calibri" w:eastAsia="Calibri" w:hAnsi="Calibri"/>
          <w:b/>
          <w:bCs/>
          <w:color w:val="1DBF73"/>
          <w:sz w:val="22"/>
          <w:szCs w:val="22"/>
        </w:rPr>
        <w:t xml:space="preserve">4.  </w:t>
      </w:r>
      <w:r>
        <w:rPr>
          <w:rFonts w:ascii="Calibri" w:cs="Calibri" w:eastAsia="Calibri" w:hAnsi="Calibri"/>
          <w:b/>
          <w:bCs/>
          <w:color w:val="1B2A4A"/>
          <w:sz w:val="22"/>
          <w:szCs w:val="22"/>
        </w:rPr>
        <w:t xml:space="preserve">Refund and Cancellation Policy</w:t>
      </w:r>
      <w:r>
        <w:rPr>
          <w:rFonts w:ascii="Calibri" w:cs="Calibri" w:eastAsia="Calibri" w:hAnsi="Calibri"/>
          <w:i/>
          <w:iCs/>
          <w:color w:val="8B95A5"/>
          <w:sz w:val="18"/>
          <w:szCs w:val="18"/>
        </w:rPr>
        <w:t xml:space="preserve">	/refund-policy</w:t>
      </w:r>
    </w:p>
    <w:p>
      <w:pPr>
        <w:tabs>
          <w:tab w:val="right" w:pos="9000"/>
        </w:tabs>
        <w:spacing w:after="80"/>
      </w:pPr>
      <w:r>
        <w:rPr>
          <w:rFonts w:ascii="Calibri" w:cs="Calibri" w:eastAsia="Calibri" w:hAnsi="Calibri"/>
          <w:b/>
          <w:bCs/>
          <w:color w:val="1DBF73"/>
          <w:sz w:val="22"/>
          <w:szCs w:val="22"/>
        </w:rPr>
        <w:t xml:space="preserve">5.  </w:t>
      </w:r>
      <w:r>
        <w:rPr>
          <w:rFonts w:ascii="Calibri" w:cs="Calibri" w:eastAsia="Calibri" w:hAnsi="Calibri"/>
          <w:b/>
          <w:bCs/>
          <w:color w:val="1B2A4A"/>
          <w:sz w:val="22"/>
          <w:szCs w:val="22"/>
        </w:rPr>
        <w:t xml:space="preserve">Booking Policy</w:t>
      </w:r>
      <w:r>
        <w:rPr>
          <w:rFonts w:ascii="Calibri" w:cs="Calibri" w:eastAsia="Calibri" w:hAnsi="Calibri"/>
          <w:i/>
          <w:iCs/>
          <w:color w:val="8B95A5"/>
          <w:sz w:val="18"/>
          <w:szCs w:val="18"/>
        </w:rPr>
        <w:t xml:space="preserve">	/booking-policy</w:t>
      </w:r>
    </w:p>
    <w:p>
      <w:pPr>
        <w:tabs>
          <w:tab w:val="right" w:pos="9000"/>
        </w:tabs>
        <w:spacing w:after="80"/>
      </w:pPr>
      <w:r>
        <w:rPr>
          <w:rFonts w:ascii="Calibri" w:cs="Calibri" w:eastAsia="Calibri" w:hAnsi="Calibri"/>
          <w:b/>
          <w:bCs/>
          <w:color w:val="1DBF73"/>
          <w:sz w:val="22"/>
          <w:szCs w:val="22"/>
        </w:rPr>
        <w:t xml:space="preserve">6.  </w:t>
      </w:r>
      <w:r>
        <w:rPr>
          <w:rFonts w:ascii="Calibri" w:cs="Calibri" w:eastAsia="Calibri" w:hAnsi="Calibri"/>
          <w:b/>
          <w:bCs/>
          <w:color w:val="1B2A4A"/>
          <w:sz w:val="22"/>
          <w:szCs w:val="22"/>
        </w:rPr>
        <w:t xml:space="preserve">Payment Terms</w:t>
      </w:r>
      <w:r>
        <w:rPr>
          <w:rFonts w:ascii="Calibri" w:cs="Calibri" w:eastAsia="Calibri" w:hAnsi="Calibri"/>
          <w:i/>
          <w:iCs/>
          <w:color w:val="8B95A5"/>
          <w:sz w:val="18"/>
          <w:szCs w:val="18"/>
        </w:rPr>
        <w:t xml:space="preserve">	/payment-terms</w:t>
      </w:r>
    </w:p>
    <w:p>
      <w:pPr>
        <w:tabs>
          <w:tab w:val="right" w:pos="9000"/>
        </w:tabs>
        <w:spacing w:after="80"/>
      </w:pPr>
      <w:r>
        <w:rPr>
          <w:rFonts w:ascii="Calibri" w:cs="Calibri" w:eastAsia="Calibri" w:hAnsi="Calibri"/>
          <w:b/>
          <w:bCs/>
          <w:color w:val="1DBF73"/>
          <w:sz w:val="22"/>
          <w:szCs w:val="22"/>
        </w:rPr>
        <w:t xml:space="preserve">7.  </w:t>
      </w:r>
      <w:r>
        <w:rPr>
          <w:rFonts w:ascii="Calibri" w:cs="Calibri" w:eastAsia="Calibri" w:hAnsi="Calibri"/>
          <w:b/>
          <w:bCs/>
          <w:color w:val="1B2A4A"/>
          <w:sz w:val="22"/>
          <w:szCs w:val="22"/>
        </w:rPr>
        <w:t xml:space="preserve">Grievance Redressal Policy</w:t>
      </w:r>
      <w:r>
        <w:rPr>
          <w:rFonts w:ascii="Calibri" w:cs="Calibri" w:eastAsia="Calibri" w:hAnsi="Calibri"/>
          <w:i/>
          <w:iCs/>
          <w:color w:val="8B95A5"/>
          <w:sz w:val="18"/>
          <w:szCs w:val="18"/>
        </w:rPr>
        <w:t xml:space="preserve">	/grievance-redressal</w:t>
      </w:r>
    </w:p>
    <w:p>
      <w:pPr>
        <w:tabs>
          <w:tab w:val="right" w:pos="9000"/>
        </w:tabs>
        <w:spacing w:after="80"/>
      </w:pPr>
      <w:r>
        <w:rPr>
          <w:rFonts w:ascii="Calibri" w:cs="Calibri" w:eastAsia="Calibri" w:hAnsi="Calibri"/>
          <w:b/>
          <w:bCs/>
          <w:color w:val="1DBF73"/>
          <w:sz w:val="22"/>
          <w:szCs w:val="22"/>
        </w:rPr>
        <w:t xml:space="preserve">8.  </w:t>
      </w:r>
      <w:r>
        <w:rPr>
          <w:rFonts w:ascii="Calibri" w:cs="Calibri" w:eastAsia="Calibri" w:hAnsi="Calibri"/>
          <w:b/>
          <w:bCs/>
          <w:color w:val="1B2A4A"/>
          <w:sz w:val="22"/>
          <w:szCs w:val="22"/>
        </w:rPr>
        <w:t xml:space="preserve">Grievance Officer Details</w:t>
      </w:r>
      <w:r>
        <w:rPr>
          <w:rFonts w:ascii="Calibri" w:cs="Calibri" w:eastAsia="Calibri" w:hAnsi="Calibri"/>
          <w:i/>
          <w:iCs/>
          <w:color w:val="8B95A5"/>
          <w:sz w:val="18"/>
          <w:szCs w:val="18"/>
        </w:rPr>
        <w:t xml:space="preserve">	/grievance-officer</w:t>
      </w:r>
    </w:p>
    <w:p>
      <w:pPr>
        <w:tabs>
          <w:tab w:val="right" w:pos="9000"/>
        </w:tabs>
        <w:spacing w:after="80"/>
      </w:pPr>
      <w:r>
        <w:rPr>
          <w:rFonts w:ascii="Calibri" w:cs="Calibri" w:eastAsia="Calibri" w:hAnsi="Calibri"/>
          <w:b/>
          <w:bCs/>
          <w:color w:val="1DBF73"/>
          <w:sz w:val="22"/>
          <w:szCs w:val="22"/>
        </w:rPr>
        <w:t xml:space="preserve">9.  </w:t>
      </w:r>
      <w:r>
        <w:rPr>
          <w:rFonts w:ascii="Calibri" w:cs="Calibri" w:eastAsia="Calibri" w:hAnsi="Calibri"/>
          <w:b/>
          <w:bCs/>
          <w:color w:val="1B2A4A"/>
          <w:sz w:val="22"/>
          <w:szCs w:val="22"/>
        </w:rPr>
        <w:t xml:space="preserve">Pricing and Tax Disclosure</w:t>
      </w:r>
      <w:r>
        <w:rPr>
          <w:rFonts w:ascii="Calibri" w:cs="Calibri" w:eastAsia="Calibri" w:hAnsi="Calibri"/>
          <w:i/>
          <w:iCs/>
          <w:color w:val="8B95A5"/>
          <w:sz w:val="18"/>
          <w:szCs w:val="18"/>
        </w:rPr>
        <w:t xml:space="preserve">	/pricing-and-taxes</w:t>
      </w:r>
    </w:p>
    <w:p>
      <w:pPr>
        <w:tabs>
          <w:tab w:val="right" w:pos="9000"/>
        </w:tabs>
        <w:spacing w:after="80"/>
      </w:pPr>
      <w:r>
        <w:rPr>
          <w:rFonts w:ascii="Calibri" w:cs="Calibri" w:eastAsia="Calibri" w:hAnsi="Calibri"/>
          <w:b/>
          <w:bCs/>
          <w:color w:val="1DBF73"/>
          <w:sz w:val="22"/>
          <w:szCs w:val="22"/>
        </w:rPr>
        <w:t xml:space="preserve">10.  </w:t>
      </w:r>
      <w:r>
        <w:rPr>
          <w:rFonts w:ascii="Calibri" w:cs="Calibri" w:eastAsia="Calibri" w:hAnsi="Calibri"/>
          <w:b/>
          <w:bCs/>
          <w:color w:val="1B2A4A"/>
          <w:sz w:val="22"/>
          <w:szCs w:val="22"/>
        </w:rPr>
        <w:t xml:space="preserve">trav Coins / Wallet Terms</w:t>
      </w:r>
      <w:r>
        <w:rPr>
          <w:rFonts w:ascii="Calibri" w:cs="Calibri" w:eastAsia="Calibri" w:hAnsi="Calibri"/>
          <w:i/>
          <w:iCs/>
          <w:color w:val="8B95A5"/>
          <w:sz w:val="18"/>
          <w:szCs w:val="18"/>
        </w:rPr>
        <w:t xml:space="preserve">	/trav-coins-terms</w:t>
      </w:r>
    </w:p>
    <w:p>
      <w:pPr>
        <w:tabs>
          <w:tab w:val="right" w:pos="9000"/>
        </w:tabs>
        <w:spacing w:after="80"/>
      </w:pPr>
      <w:r>
        <w:rPr>
          <w:rFonts w:ascii="Calibri" w:cs="Calibri" w:eastAsia="Calibri" w:hAnsi="Calibri"/>
          <w:b/>
          <w:bCs/>
          <w:color w:val="1DBF73"/>
          <w:sz w:val="22"/>
          <w:szCs w:val="22"/>
        </w:rPr>
        <w:t xml:space="preserve">11.  </w:t>
      </w:r>
      <w:r>
        <w:rPr>
          <w:rFonts w:ascii="Calibri" w:cs="Calibri" w:eastAsia="Calibri" w:hAnsi="Calibri"/>
          <w:b/>
          <w:bCs/>
          <w:color w:val="1B2A4A"/>
          <w:sz w:val="22"/>
          <w:szCs w:val="22"/>
        </w:rPr>
        <w:t xml:space="preserve">Referral Program Terms</w:t>
      </w:r>
      <w:r>
        <w:rPr>
          <w:rFonts w:ascii="Calibri" w:cs="Calibri" w:eastAsia="Calibri" w:hAnsi="Calibri"/>
          <w:i/>
          <w:iCs/>
          <w:color w:val="8B95A5"/>
          <w:sz w:val="18"/>
          <w:szCs w:val="18"/>
        </w:rPr>
        <w:t xml:space="preserve">	/referral-terms</w:t>
      </w:r>
    </w:p>
    <w:p>
      <w:pPr>
        <w:tabs>
          <w:tab w:val="right" w:pos="9000"/>
        </w:tabs>
        <w:spacing w:after="80"/>
      </w:pPr>
      <w:r>
        <w:rPr>
          <w:rFonts w:ascii="Calibri" w:cs="Calibri" w:eastAsia="Calibri" w:hAnsi="Calibri"/>
          <w:b/>
          <w:bCs/>
          <w:color w:val="1DBF73"/>
          <w:sz w:val="22"/>
          <w:szCs w:val="22"/>
        </w:rPr>
        <w:t xml:space="preserve">12.  </w:t>
      </w:r>
      <w:r>
        <w:rPr>
          <w:rFonts w:ascii="Calibri" w:cs="Calibri" w:eastAsia="Calibri" w:hAnsi="Calibri"/>
          <w:b/>
          <w:bCs/>
          <w:color w:val="1B2A4A"/>
          <w:sz w:val="22"/>
          <w:szCs w:val="22"/>
        </w:rPr>
        <w:t xml:space="preserve">Promo Code Terms</w:t>
      </w:r>
      <w:r>
        <w:rPr>
          <w:rFonts w:ascii="Calibri" w:cs="Calibri" w:eastAsia="Calibri" w:hAnsi="Calibri"/>
          <w:i/>
          <w:iCs/>
          <w:color w:val="8B95A5"/>
          <w:sz w:val="18"/>
          <w:szCs w:val="18"/>
        </w:rPr>
        <w:t xml:space="preserve">	/promo-terms</w:t>
      </w:r>
    </w:p>
    <w:p>
      <w:pPr>
        <w:tabs>
          <w:tab w:val="right" w:pos="9000"/>
        </w:tabs>
        <w:spacing w:after="80"/>
      </w:pPr>
      <w:r>
        <w:rPr>
          <w:rFonts w:ascii="Calibri" w:cs="Calibri" w:eastAsia="Calibri" w:hAnsi="Calibri"/>
          <w:b/>
          <w:bCs/>
          <w:color w:val="1DBF73"/>
          <w:sz w:val="22"/>
          <w:szCs w:val="22"/>
        </w:rPr>
        <w:t xml:space="preserve">13.  </w:t>
      </w:r>
      <w:r>
        <w:rPr>
          <w:rFonts w:ascii="Calibri" w:cs="Calibri" w:eastAsia="Calibri" w:hAnsi="Calibri"/>
          <w:b/>
          <w:bCs/>
          <w:color w:val="1B2A4A"/>
          <w:sz w:val="22"/>
          <w:szCs w:val="22"/>
        </w:rPr>
        <w:t xml:space="preserve">trav.her Safety Mark Terms</w:t>
      </w:r>
      <w:r>
        <w:rPr>
          <w:rFonts w:ascii="Calibri" w:cs="Calibri" w:eastAsia="Calibri" w:hAnsi="Calibri"/>
          <w:i/>
          <w:iCs/>
          <w:color w:val="8B95A5"/>
          <w:sz w:val="18"/>
          <w:szCs w:val="18"/>
        </w:rPr>
        <w:t xml:space="preserve">	/trav-her/safety-mark-terms</w:t>
      </w:r>
    </w:p>
    <w:p>
      <w:pPr>
        <w:tabs>
          <w:tab w:val="right" w:pos="9000"/>
        </w:tabs>
        <w:spacing w:after="80"/>
      </w:pPr>
      <w:r>
        <w:rPr>
          <w:rFonts w:ascii="Calibri" w:cs="Calibri" w:eastAsia="Calibri" w:hAnsi="Calibri"/>
          <w:b/>
          <w:bCs/>
          <w:color w:val="1DBF73"/>
          <w:sz w:val="22"/>
          <w:szCs w:val="22"/>
        </w:rPr>
        <w:t xml:space="preserve">14.  </w:t>
      </w:r>
      <w:r>
        <w:rPr>
          <w:rFonts w:ascii="Calibri" w:cs="Calibri" w:eastAsia="Calibri" w:hAnsi="Calibri"/>
          <w:b/>
          <w:bCs/>
          <w:color w:val="1B2A4A"/>
          <w:sz w:val="22"/>
          <w:szCs w:val="22"/>
        </w:rPr>
        <w:t xml:space="preserve">Community Guidelines</w:t>
      </w:r>
      <w:r>
        <w:rPr>
          <w:rFonts w:ascii="Calibri" w:cs="Calibri" w:eastAsia="Calibri" w:hAnsi="Calibri"/>
          <w:i/>
          <w:iCs/>
          <w:color w:val="8B95A5"/>
          <w:sz w:val="18"/>
          <w:szCs w:val="18"/>
        </w:rPr>
        <w:t xml:space="preserve">	/community-guidelines</w:t>
      </w:r>
    </w:p>
    <w:p>
      <w:pPr>
        <w:tabs>
          <w:tab w:val="right" w:pos="9000"/>
        </w:tabs>
        <w:spacing w:after="80"/>
      </w:pPr>
      <w:r>
        <w:rPr>
          <w:rFonts w:ascii="Calibri" w:cs="Calibri" w:eastAsia="Calibri" w:hAnsi="Calibri"/>
          <w:b/>
          <w:bCs/>
          <w:color w:val="1DBF73"/>
          <w:sz w:val="22"/>
          <w:szCs w:val="22"/>
        </w:rPr>
        <w:t xml:space="preserve">15.  </w:t>
      </w:r>
      <w:r>
        <w:rPr>
          <w:rFonts w:ascii="Calibri" w:cs="Calibri" w:eastAsia="Calibri" w:hAnsi="Calibri"/>
          <w:b/>
          <w:bCs/>
          <w:color w:val="1B2A4A"/>
          <w:sz w:val="22"/>
          <w:szCs w:val="22"/>
        </w:rPr>
        <w:t xml:space="preserve">Content and User-Generated Content Policy</w:t>
      </w:r>
      <w:r>
        <w:rPr>
          <w:rFonts w:ascii="Calibri" w:cs="Calibri" w:eastAsia="Calibri" w:hAnsi="Calibri"/>
          <w:i/>
          <w:iCs/>
          <w:color w:val="8B95A5"/>
          <w:sz w:val="18"/>
          <w:szCs w:val="18"/>
        </w:rPr>
        <w:t xml:space="preserve">	/ugc-policy</w:t>
      </w:r>
    </w:p>
    <w:p>
      <w:pPr>
        <w:tabs>
          <w:tab w:val="right" w:pos="9000"/>
        </w:tabs>
        <w:spacing w:after="80"/>
      </w:pPr>
      <w:r>
        <w:rPr>
          <w:rFonts w:ascii="Calibri" w:cs="Calibri" w:eastAsia="Calibri" w:hAnsi="Calibri"/>
          <w:b/>
          <w:bCs/>
          <w:color w:val="1DBF73"/>
          <w:sz w:val="22"/>
          <w:szCs w:val="22"/>
        </w:rPr>
        <w:t xml:space="preserve">16.  </w:t>
      </w:r>
      <w:r>
        <w:rPr>
          <w:rFonts w:ascii="Calibri" w:cs="Calibri" w:eastAsia="Calibri" w:hAnsi="Calibri"/>
          <w:b/>
          <w:bCs/>
          <w:color w:val="1B2A4A"/>
          <w:sz w:val="22"/>
          <w:szCs w:val="22"/>
        </w:rPr>
        <w:t xml:space="preserve">Marketing Communication Consent</w:t>
      </w:r>
      <w:r>
        <w:rPr>
          <w:rFonts w:ascii="Calibri" w:cs="Calibri" w:eastAsia="Calibri" w:hAnsi="Calibri"/>
          <w:i/>
          <w:iCs/>
          <w:color w:val="8B95A5"/>
          <w:sz w:val="18"/>
          <w:szCs w:val="18"/>
        </w:rPr>
        <w:t xml:space="preserve">	Embedded in signup + /communication-preferences</w:t>
      </w:r>
    </w:p>
    <w:p>
      <w:pPr>
        <w:pageBreakBefore/>
        <w:spacing w:after="100" w:before="400"/>
        <w:jc w:val="center"/>
      </w:pPr>
      <w:r>
        <w:rPr>
          <w:rFonts w:ascii="Calibri" w:cs="Calibri" w:eastAsia="Calibri" w:hAnsi="Calibri"/>
          <w:b/>
          <w:bCs/>
          <w:color w:val="1B2A4A"/>
          <w:sz w:val="36"/>
          <w:szCs w:val="36"/>
        </w:rPr>
        <w:t xml:space="preserve">1. Terms of Service</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These Terms of Service ("Terms") constitute a legally binding agreement between you ("User", "you", or "your") and TRAILNEST INNOVATIONS (OPC) PVT. LTD., a One Person Company incorporated under the Companies Act, 2013, having its registered office at [Registered Office Address, Bengaluru, Karnataka, India] ("Company", "we", "our", or "us").</w:t>
      </w:r>
    </w:p>
    <w:p>
      <w:pPr>
        <w:spacing w:after="100" w:before="0" w:line="264"/>
        <w:jc w:val="both"/>
      </w:pPr>
      <w:r>
        <w:rPr>
          <w:rFonts w:ascii="Calibri" w:cs="Calibri" w:eastAsia="Calibri" w:hAnsi="Calibri"/>
          <w:b w:val="false"/>
          <w:bCs w:val="false"/>
          <w:i w:val="false"/>
          <w:iCs w:val="false"/>
          <w:color w:val="111111"/>
          <w:sz w:val="22"/>
          <w:szCs w:val="22"/>
        </w:rPr>
        <w:t xml:space="preserve">By accessing or using the website trav.guide, the trav mobile application, the trav.her sub-product, or any related services (collectively, the "Platform"), you agree to be bound by these Terms, our Privacy Policy, our Refund and Cancellation Policy, our Booking Policy, our Payment Terms, our Cookie Policy, and any other policies referenced herein (collectively, the "Agreement"). If you do not agree to these Terms, you must not access or use the Platform.</w:t>
      </w:r>
    </w:p>
    <w:p>
      <w:pPr>
        <w:spacing w:after="120" w:before="240"/>
      </w:pPr>
      <w:r>
        <w:rPr>
          <w:rFonts w:ascii="Calibri" w:cs="Calibri" w:eastAsia="Calibri" w:hAnsi="Calibri"/>
          <w:b/>
          <w:bCs/>
          <w:color w:val="1B2A4A"/>
          <w:sz w:val="26"/>
          <w:szCs w:val="26"/>
        </w:rPr>
        <w:t xml:space="preserve">1. Definitions</w:t>
      </w:r>
    </w:p>
    <w:p>
      <w:pPr>
        <w:spacing w:after="80" w:line="264"/>
        <w:ind w:left="360"/>
        <w:jc w:val="both"/>
      </w:pPr>
      <w:r>
        <w:rPr>
          <w:rFonts w:ascii="Calibri" w:cs="Calibri" w:eastAsia="Calibri" w:hAnsi="Calibri"/>
          <w:b/>
          <w:bCs/>
          <w:color w:val="111111"/>
          <w:sz w:val="22"/>
          <w:szCs w:val="22"/>
        </w:rPr>
        <w:t xml:space="preserve">"Booking" </w:t>
      </w:r>
      <w:r>
        <w:rPr>
          <w:rFonts w:ascii="Calibri" w:cs="Calibri" w:eastAsia="Calibri" w:hAnsi="Calibri"/>
          <w:color w:val="111111"/>
          <w:sz w:val="22"/>
          <w:szCs w:val="22"/>
        </w:rPr>
        <w:t xml:space="preserve">the confirmed reservation of a Trip on the Platform, evidenced by a unique booking identifier and confirmation message.</w:t>
      </w:r>
    </w:p>
    <w:p>
      <w:pPr>
        <w:spacing w:after="80" w:line="264"/>
        <w:ind w:left="360"/>
        <w:jc w:val="both"/>
      </w:pPr>
      <w:r>
        <w:rPr>
          <w:rFonts w:ascii="Calibri" w:cs="Calibri" w:eastAsia="Calibri" w:hAnsi="Calibri"/>
          <w:b/>
          <w:bCs/>
          <w:color w:val="111111"/>
          <w:sz w:val="22"/>
          <w:szCs w:val="22"/>
        </w:rPr>
        <w:t xml:space="preserve">"Creator" </w:t>
      </w:r>
      <w:r>
        <w:rPr>
          <w:rFonts w:ascii="Calibri" w:cs="Calibri" w:eastAsia="Calibri" w:hAnsi="Calibri"/>
          <w:color w:val="111111"/>
          <w:sz w:val="22"/>
          <w:szCs w:val="22"/>
        </w:rPr>
        <w:t xml:space="preserve">an individual or entity that publishes travel content on the Platform and may earn commission on Bookings attributed to such content.</w:t>
      </w:r>
    </w:p>
    <w:p>
      <w:pPr>
        <w:spacing w:after="80" w:line="264"/>
        <w:ind w:left="360"/>
        <w:jc w:val="both"/>
      </w:pPr>
      <w:r>
        <w:rPr>
          <w:rFonts w:ascii="Calibri" w:cs="Calibri" w:eastAsia="Calibri" w:hAnsi="Calibri"/>
          <w:b/>
          <w:bCs/>
          <w:color w:val="111111"/>
          <w:sz w:val="22"/>
          <w:szCs w:val="22"/>
        </w:rPr>
        <w:t xml:space="preserve">"DMC" </w:t>
      </w:r>
      <w:r>
        <w:rPr>
          <w:rFonts w:ascii="Calibri" w:cs="Calibri" w:eastAsia="Calibri" w:hAnsi="Calibri"/>
          <w:color w:val="111111"/>
          <w:sz w:val="22"/>
          <w:szCs w:val="22"/>
        </w:rPr>
        <w:t xml:space="preserve">Destination Management Company — a third-party tour operator that provides on-ground travel services for Trips listed on the Platform.</w:t>
      </w:r>
    </w:p>
    <w:p>
      <w:pPr>
        <w:spacing w:after="80" w:line="264"/>
        <w:ind w:left="360"/>
        <w:jc w:val="both"/>
      </w:pPr>
      <w:r>
        <w:rPr>
          <w:rFonts w:ascii="Calibri" w:cs="Calibri" w:eastAsia="Calibri" w:hAnsi="Calibri"/>
          <w:b/>
          <w:bCs/>
          <w:color w:val="111111"/>
          <w:sz w:val="22"/>
          <w:szCs w:val="22"/>
        </w:rPr>
        <w:t xml:space="preserve">"Platform" </w:t>
      </w:r>
      <w:r>
        <w:rPr>
          <w:rFonts w:ascii="Calibri" w:cs="Calibri" w:eastAsia="Calibri" w:hAnsi="Calibri"/>
          <w:color w:val="111111"/>
          <w:sz w:val="22"/>
          <w:szCs w:val="22"/>
        </w:rPr>
        <w:t xml:space="preserve">the trav website, mobile application, sub-products including trav.her, and all features and services made available by the Company.</w:t>
      </w:r>
    </w:p>
    <w:p>
      <w:pPr>
        <w:spacing w:after="80" w:line="264"/>
        <w:ind w:left="360"/>
        <w:jc w:val="both"/>
      </w:pPr>
      <w:r>
        <w:rPr>
          <w:rFonts w:ascii="Calibri" w:cs="Calibri" w:eastAsia="Calibri" w:hAnsi="Calibri"/>
          <w:b/>
          <w:bCs/>
          <w:color w:val="111111"/>
          <w:sz w:val="22"/>
          <w:szCs w:val="22"/>
        </w:rPr>
        <w:t xml:space="preserve">"Trip" </w:t>
      </w:r>
      <w:r>
        <w:rPr>
          <w:rFonts w:ascii="Calibri" w:cs="Calibri" w:eastAsia="Calibri" w:hAnsi="Calibri"/>
          <w:color w:val="111111"/>
          <w:sz w:val="22"/>
          <w:szCs w:val="22"/>
        </w:rPr>
        <w:t xml:space="preserve">a travel itinerary, package, or experience offered for booking on the Platform.</w:t>
      </w:r>
    </w:p>
    <w:p>
      <w:pPr>
        <w:spacing w:after="80" w:line="264"/>
        <w:ind w:left="360"/>
        <w:jc w:val="both"/>
      </w:pPr>
      <w:r>
        <w:rPr>
          <w:rFonts w:ascii="Calibri" w:cs="Calibri" w:eastAsia="Calibri" w:hAnsi="Calibri"/>
          <w:b/>
          <w:bCs/>
          <w:color w:val="111111"/>
          <w:sz w:val="22"/>
          <w:szCs w:val="22"/>
        </w:rPr>
        <w:t xml:space="preserve">"User" </w:t>
      </w:r>
      <w:r>
        <w:rPr>
          <w:rFonts w:ascii="Calibri" w:cs="Calibri" w:eastAsia="Calibri" w:hAnsi="Calibri"/>
          <w:color w:val="111111"/>
          <w:sz w:val="22"/>
          <w:szCs w:val="22"/>
        </w:rPr>
        <w:t xml:space="preserve">any person who accesses or uses the Platform, whether registered or unregistered.</w:t>
      </w:r>
    </w:p>
    <w:p>
      <w:pPr>
        <w:spacing w:after="80" w:line="264"/>
        <w:ind w:left="360"/>
        <w:jc w:val="both"/>
      </w:pPr>
      <w:r>
        <w:rPr>
          <w:rFonts w:ascii="Calibri" w:cs="Calibri" w:eastAsia="Calibri" w:hAnsi="Calibri"/>
          <w:b/>
          <w:bCs/>
          <w:color w:val="111111"/>
          <w:sz w:val="22"/>
          <w:szCs w:val="22"/>
        </w:rPr>
        <w:t xml:space="preserve">"User Content" </w:t>
      </w:r>
      <w:r>
        <w:rPr>
          <w:rFonts w:ascii="Calibri" w:cs="Calibri" w:eastAsia="Calibri" w:hAnsi="Calibri"/>
          <w:color w:val="111111"/>
          <w:sz w:val="22"/>
          <w:szCs w:val="22"/>
        </w:rPr>
        <w:t xml:space="preserve">any text, photographs, videos, reviews, ratings, or other material submitted by a User to the Platform.</w:t>
      </w:r>
    </w:p>
    <w:p>
      <w:pPr>
        <w:spacing w:after="120" w:before="240"/>
      </w:pPr>
      <w:r>
        <w:rPr>
          <w:rFonts w:ascii="Calibri" w:cs="Calibri" w:eastAsia="Calibri" w:hAnsi="Calibri"/>
          <w:b/>
          <w:bCs/>
          <w:color w:val="1B2A4A"/>
          <w:sz w:val="26"/>
          <w:szCs w:val="26"/>
        </w:rPr>
        <w:t xml:space="preserve">2. Eligibility</w:t>
      </w:r>
    </w:p>
    <w:p>
      <w:pPr>
        <w:spacing w:after="80" w:line="264"/>
        <w:ind w:left="360" w:hanging="360"/>
        <w:jc w:val="both"/>
      </w:pPr>
      <w:r>
        <w:rPr>
          <w:rFonts w:ascii="Calibri" w:cs="Calibri" w:eastAsia="Calibri" w:hAnsi="Calibri"/>
          <w:b/>
          <w:bCs/>
          <w:color w:val="1B2A4A"/>
          <w:sz w:val="22"/>
          <w:szCs w:val="22"/>
        </w:rPr>
        <w:t xml:space="preserve">2.1 </w:t>
      </w:r>
      <w:r>
        <w:rPr>
          <w:rFonts w:ascii="Calibri" w:cs="Calibri" w:eastAsia="Calibri" w:hAnsi="Calibri"/>
          <w:color w:val="111111"/>
          <w:sz w:val="22"/>
          <w:szCs w:val="22"/>
        </w:rPr>
        <w:t xml:space="preserve">You must be at least 18 (eighteen) years of age and competent to enter into a binding contract under the Indian Contract Act, 1872 to use the Platform or make a Booking.</w:t>
      </w:r>
    </w:p>
    <w:p>
      <w:pPr>
        <w:spacing w:after="80" w:line="264"/>
        <w:ind w:left="360" w:hanging="360"/>
        <w:jc w:val="both"/>
      </w:pPr>
      <w:r>
        <w:rPr>
          <w:rFonts w:ascii="Calibri" w:cs="Calibri" w:eastAsia="Calibri" w:hAnsi="Calibri"/>
          <w:b/>
          <w:bCs/>
          <w:color w:val="1B2A4A"/>
          <w:sz w:val="22"/>
          <w:szCs w:val="22"/>
        </w:rPr>
        <w:t xml:space="preserve">2.2 </w:t>
      </w:r>
      <w:r>
        <w:rPr>
          <w:rFonts w:ascii="Calibri" w:cs="Calibri" w:eastAsia="Calibri" w:hAnsi="Calibri"/>
          <w:color w:val="111111"/>
          <w:sz w:val="22"/>
          <w:szCs w:val="22"/>
        </w:rPr>
        <w:t xml:space="preserve">By using the Platform, you represent and warrant that you meet the eligibility criteria, that the information you provide is true, accurate, and complete, and that your use of the Platform does not violate any applicable law.</w:t>
      </w:r>
    </w:p>
    <w:p>
      <w:pPr>
        <w:spacing w:after="80" w:line="264"/>
        <w:ind w:left="360" w:hanging="360"/>
        <w:jc w:val="both"/>
      </w:pPr>
      <w:r>
        <w:rPr>
          <w:rFonts w:ascii="Calibri" w:cs="Calibri" w:eastAsia="Calibri" w:hAnsi="Calibri"/>
          <w:b/>
          <w:bCs/>
          <w:color w:val="1B2A4A"/>
          <w:sz w:val="22"/>
          <w:szCs w:val="22"/>
        </w:rPr>
        <w:t xml:space="preserve">2.3 </w:t>
      </w:r>
      <w:r>
        <w:rPr>
          <w:rFonts w:ascii="Calibri" w:cs="Calibri" w:eastAsia="Calibri" w:hAnsi="Calibri"/>
          <w:color w:val="111111"/>
          <w:sz w:val="22"/>
          <w:szCs w:val="22"/>
        </w:rPr>
        <w:t xml:space="preserve">Users below the age of 18 may travel only when accompanied by an adult who has made the Booking in their name and assumes responsibility for them.</w:t>
      </w:r>
    </w:p>
    <w:p>
      <w:pPr>
        <w:spacing w:after="120" w:before="240"/>
      </w:pPr>
      <w:r>
        <w:rPr>
          <w:rFonts w:ascii="Calibri" w:cs="Calibri" w:eastAsia="Calibri" w:hAnsi="Calibri"/>
          <w:b/>
          <w:bCs/>
          <w:color w:val="1B2A4A"/>
          <w:sz w:val="26"/>
          <w:szCs w:val="26"/>
        </w:rPr>
        <w:t xml:space="preserve">3. Nature of the Platform — Marketplace Facilitator</w:t>
      </w:r>
    </w:p>
    <w:p>
      <w:pPr>
        <w:spacing w:after="80" w:line="264"/>
        <w:ind w:left="360" w:hanging="360"/>
        <w:jc w:val="both"/>
      </w:pPr>
      <w:r>
        <w:rPr>
          <w:rFonts w:ascii="Calibri" w:cs="Calibri" w:eastAsia="Calibri" w:hAnsi="Calibri"/>
          <w:b/>
          <w:bCs/>
          <w:color w:val="1B2A4A"/>
          <w:sz w:val="22"/>
          <w:szCs w:val="22"/>
        </w:rPr>
        <w:t xml:space="preserve">3.1 </w:t>
      </w:r>
      <w:r>
        <w:rPr>
          <w:rFonts w:ascii="Calibri" w:cs="Calibri" w:eastAsia="Calibri" w:hAnsi="Calibri"/>
          <w:color w:val="111111"/>
          <w:sz w:val="22"/>
          <w:szCs w:val="22"/>
        </w:rPr>
        <w:t xml:space="preserve">The Company operates the Platform as a marketplace facilitator that enables connection between Users (travelers), Creators (content publishers), and DMCs (service providers).</w:t>
      </w:r>
    </w:p>
    <w:p>
      <w:pPr>
        <w:spacing w:after="80" w:line="264"/>
        <w:ind w:left="360" w:hanging="360"/>
        <w:jc w:val="both"/>
      </w:pPr>
      <w:r>
        <w:rPr>
          <w:rFonts w:ascii="Calibri" w:cs="Calibri" w:eastAsia="Calibri" w:hAnsi="Calibri"/>
          <w:b/>
          <w:bCs/>
          <w:color w:val="1B2A4A"/>
          <w:sz w:val="22"/>
          <w:szCs w:val="22"/>
        </w:rPr>
        <w:t xml:space="preserve">3.2 </w:t>
      </w:r>
      <w:r>
        <w:rPr>
          <w:rFonts w:ascii="Calibri" w:cs="Calibri" w:eastAsia="Calibri" w:hAnsi="Calibri"/>
          <w:color w:val="111111"/>
          <w:sz w:val="22"/>
          <w:szCs w:val="22"/>
        </w:rPr>
        <w:t xml:space="preserve">The Company is not the provider of the underlying travel services. The actual provision of accommodation, transport, food, activities, and other on-ground services is the responsibility of the relevant DMC, which is independently liable for the quality and timely delivery of such services.</w:t>
      </w:r>
    </w:p>
    <w:p>
      <w:pPr>
        <w:spacing w:after="80" w:line="264"/>
        <w:ind w:left="360" w:hanging="360"/>
        <w:jc w:val="both"/>
      </w:pPr>
      <w:r>
        <w:rPr>
          <w:rFonts w:ascii="Calibri" w:cs="Calibri" w:eastAsia="Calibri" w:hAnsi="Calibri"/>
          <w:b/>
          <w:bCs/>
          <w:color w:val="1B2A4A"/>
          <w:sz w:val="22"/>
          <w:szCs w:val="22"/>
        </w:rPr>
        <w:t xml:space="preserve">3.3 </w:t>
      </w:r>
      <w:r>
        <w:rPr>
          <w:rFonts w:ascii="Calibri" w:cs="Calibri" w:eastAsia="Calibri" w:hAnsi="Calibri"/>
          <w:color w:val="111111"/>
          <w:sz w:val="22"/>
          <w:szCs w:val="22"/>
        </w:rPr>
        <w:t xml:space="preserve">The Company qualifies as an "intermediary" within the meaning of Section 2(1)(w) of the Information Technology Act, 2000 and complies with applicable provisions including the Information Technology (Intermediary Guidelines and Digital Media Ethics Code) Rules, 2021.</w:t>
      </w:r>
    </w:p>
    <w:p>
      <w:pPr>
        <w:spacing w:after="120" w:before="240"/>
      </w:pPr>
      <w:r>
        <w:rPr>
          <w:rFonts w:ascii="Calibri" w:cs="Calibri" w:eastAsia="Calibri" w:hAnsi="Calibri"/>
          <w:b/>
          <w:bCs/>
          <w:color w:val="1B2A4A"/>
          <w:sz w:val="26"/>
          <w:szCs w:val="26"/>
        </w:rPr>
        <w:t xml:space="preserve">4. User Account</w:t>
      </w:r>
    </w:p>
    <w:p>
      <w:pPr>
        <w:spacing w:after="80" w:line="264"/>
        <w:ind w:left="360" w:hanging="360"/>
        <w:jc w:val="both"/>
      </w:pPr>
      <w:r>
        <w:rPr>
          <w:rFonts w:ascii="Calibri" w:cs="Calibri" w:eastAsia="Calibri" w:hAnsi="Calibri"/>
          <w:b/>
          <w:bCs/>
          <w:color w:val="1B2A4A"/>
          <w:sz w:val="22"/>
          <w:szCs w:val="22"/>
        </w:rPr>
        <w:t xml:space="preserve">4.1 </w:t>
      </w:r>
      <w:r>
        <w:rPr>
          <w:rFonts w:ascii="Calibri" w:cs="Calibri" w:eastAsia="Calibri" w:hAnsi="Calibri"/>
          <w:color w:val="111111"/>
          <w:sz w:val="22"/>
          <w:szCs w:val="22"/>
        </w:rPr>
        <w:t xml:space="preserve">You may need to create an account to access certain features. You are responsible for maintaining the confidentiality of your login credentials and for all activities under your account.</w:t>
      </w:r>
    </w:p>
    <w:p>
      <w:pPr>
        <w:spacing w:after="80" w:line="264"/>
        <w:ind w:left="360" w:hanging="360"/>
        <w:jc w:val="both"/>
      </w:pPr>
      <w:r>
        <w:rPr>
          <w:rFonts w:ascii="Calibri" w:cs="Calibri" w:eastAsia="Calibri" w:hAnsi="Calibri"/>
          <w:b/>
          <w:bCs/>
          <w:color w:val="1B2A4A"/>
          <w:sz w:val="22"/>
          <w:szCs w:val="22"/>
        </w:rPr>
        <w:t xml:space="preserve">4.2 </w:t>
      </w:r>
      <w:r>
        <w:rPr>
          <w:rFonts w:ascii="Calibri" w:cs="Calibri" w:eastAsia="Calibri" w:hAnsi="Calibri"/>
          <w:color w:val="111111"/>
          <w:sz w:val="22"/>
          <w:szCs w:val="22"/>
        </w:rPr>
        <w:t xml:space="preserve">You must notify the Company immediately at support@trav.guide of any unauthorized use of your account.</w:t>
      </w:r>
    </w:p>
    <w:p>
      <w:pPr>
        <w:spacing w:after="80" w:line="264"/>
        <w:ind w:left="360" w:hanging="360"/>
        <w:jc w:val="both"/>
      </w:pPr>
      <w:r>
        <w:rPr>
          <w:rFonts w:ascii="Calibri" w:cs="Calibri" w:eastAsia="Calibri" w:hAnsi="Calibri"/>
          <w:b/>
          <w:bCs/>
          <w:color w:val="1B2A4A"/>
          <w:sz w:val="22"/>
          <w:szCs w:val="22"/>
        </w:rPr>
        <w:t xml:space="preserve">4.3 </w:t>
      </w:r>
      <w:r>
        <w:rPr>
          <w:rFonts w:ascii="Calibri" w:cs="Calibri" w:eastAsia="Calibri" w:hAnsi="Calibri"/>
          <w:color w:val="111111"/>
          <w:sz w:val="22"/>
          <w:szCs w:val="22"/>
        </w:rPr>
        <w:t xml:space="preserve">The Company reserves the right to suspend, restrict, or terminate any account that is used in violation of these Terms or any applicable law.</w:t>
      </w:r>
    </w:p>
    <w:p>
      <w:pPr>
        <w:spacing w:after="120" w:before="240"/>
      </w:pPr>
      <w:r>
        <w:rPr>
          <w:rFonts w:ascii="Calibri" w:cs="Calibri" w:eastAsia="Calibri" w:hAnsi="Calibri"/>
          <w:b/>
          <w:bCs/>
          <w:color w:val="1B2A4A"/>
          <w:sz w:val="26"/>
          <w:szCs w:val="26"/>
        </w:rPr>
        <w:t xml:space="preserve">5. Bookings, Pricing, and Payments</w:t>
      </w:r>
    </w:p>
    <w:p>
      <w:pPr>
        <w:spacing w:after="80" w:line="264"/>
        <w:ind w:left="360" w:hanging="360"/>
        <w:jc w:val="both"/>
      </w:pPr>
      <w:r>
        <w:rPr>
          <w:rFonts w:ascii="Calibri" w:cs="Calibri" w:eastAsia="Calibri" w:hAnsi="Calibri"/>
          <w:b/>
          <w:bCs/>
          <w:color w:val="1B2A4A"/>
          <w:sz w:val="22"/>
          <w:szCs w:val="22"/>
        </w:rPr>
        <w:t xml:space="preserve">5.1 </w:t>
      </w:r>
      <w:r>
        <w:rPr>
          <w:rFonts w:ascii="Calibri" w:cs="Calibri" w:eastAsia="Calibri" w:hAnsi="Calibri"/>
          <w:color w:val="111111"/>
          <w:sz w:val="22"/>
          <w:szCs w:val="22"/>
        </w:rPr>
        <w:t xml:space="preserve">All Bookings are subject to the Booking Policy and Payment Terms published on the Platform. By making a Booking, you accept those policies.</w:t>
      </w:r>
    </w:p>
    <w:p>
      <w:pPr>
        <w:spacing w:after="80" w:line="264"/>
        <w:ind w:left="360" w:hanging="360"/>
        <w:jc w:val="both"/>
      </w:pPr>
      <w:r>
        <w:rPr>
          <w:rFonts w:ascii="Calibri" w:cs="Calibri" w:eastAsia="Calibri" w:hAnsi="Calibri"/>
          <w:b/>
          <w:bCs/>
          <w:color w:val="1B2A4A"/>
          <w:sz w:val="22"/>
          <w:szCs w:val="22"/>
        </w:rPr>
        <w:t xml:space="preserve">5.2 </w:t>
      </w:r>
      <w:r>
        <w:rPr>
          <w:rFonts w:ascii="Calibri" w:cs="Calibri" w:eastAsia="Calibri" w:hAnsi="Calibri"/>
          <w:color w:val="111111"/>
          <w:sz w:val="22"/>
          <w:szCs w:val="22"/>
        </w:rPr>
        <w:t xml:space="preserve">Prices are displayed in Indian Rupees (INR) and are inclusive of applicable Goods and Services Tax (GST) unless stated otherwise. The total payable amount is shown to you at checkout before payment.</w:t>
      </w:r>
    </w:p>
    <w:p>
      <w:pPr>
        <w:spacing w:after="80" w:line="264"/>
        <w:ind w:left="360" w:hanging="360"/>
        <w:jc w:val="both"/>
      </w:pPr>
      <w:r>
        <w:rPr>
          <w:rFonts w:ascii="Calibri" w:cs="Calibri" w:eastAsia="Calibri" w:hAnsi="Calibri"/>
          <w:b/>
          <w:bCs/>
          <w:color w:val="1B2A4A"/>
          <w:sz w:val="22"/>
          <w:szCs w:val="22"/>
        </w:rPr>
        <w:t xml:space="preserve">5.3 </w:t>
      </w:r>
      <w:r>
        <w:rPr>
          <w:rFonts w:ascii="Calibri" w:cs="Calibri" w:eastAsia="Calibri" w:hAnsi="Calibri"/>
          <w:color w:val="111111"/>
          <w:sz w:val="22"/>
          <w:szCs w:val="22"/>
        </w:rPr>
        <w:t xml:space="preserve">Payments are processed by RBI-licensed payment aggregators including but not limited to Razorpay. The Company does not store full card details on its servers.</w:t>
      </w:r>
    </w:p>
    <w:p>
      <w:pPr>
        <w:spacing w:after="80" w:line="264"/>
        <w:ind w:left="360" w:hanging="360"/>
        <w:jc w:val="both"/>
      </w:pPr>
      <w:r>
        <w:rPr>
          <w:rFonts w:ascii="Calibri" w:cs="Calibri" w:eastAsia="Calibri" w:hAnsi="Calibri"/>
          <w:b/>
          <w:bCs/>
          <w:color w:val="1B2A4A"/>
          <w:sz w:val="22"/>
          <w:szCs w:val="22"/>
        </w:rPr>
        <w:t xml:space="preserve">5.4 </w:t>
      </w:r>
      <w:r>
        <w:rPr>
          <w:rFonts w:ascii="Calibri" w:cs="Calibri" w:eastAsia="Calibri" w:hAnsi="Calibri"/>
          <w:color w:val="111111"/>
          <w:sz w:val="22"/>
          <w:szCs w:val="22"/>
        </w:rPr>
        <w:t xml:space="preserve">Refunds, where applicable, are governed by the Refund and Cancellation Policy.</w:t>
      </w:r>
    </w:p>
    <w:p>
      <w:pPr>
        <w:spacing w:after="120" w:before="240"/>
      </w:pPr>
      <w:r>
        <w:rPr>
          <w:rFonts w:ascii="Calibri" w:cs="Calibri" w:eastAsia="Calibri" w:hAnsi="Calibri"/>
          <w:b/>
          <w:bCs/>
          <w:color w:val="1B2A4A"/>
          <w:sz w:val="26"/>
          <w:szCs w:val="26"/>
        </w:rPr>
        <w:t xml:space="preserve">6. User Conduct</w:t>
      </w:r>
    </w:p>
    <w:p>
      <w:pPr>
        <w:spacing w:after="80" w:line="264"/>
        <w:ind w:left="360" w:hanging="360"/>
        <w:jc w:val="both"/>
      </w:pPr>
      <w:r>
        <w:rPr>
          <w:rFonts w:ascii="Calibri" w:cs="Calibri" w:eastAsia="Calibri" w:hAnsi="Calibri"/>
          <w:b/>
          <w:bCs/>
          <w:color w:val="1B2A4A"/>
          <w:sz w:val="22"/>
          <w:szCs w:val="22"/>
        </w:rPr>
        <w:t xml:space="preserve">6.1 </w:t>
      </w:r>
      <w:r>
        <w:rPr>
          <w:rFonts w:ascii="Calibri" w:cs="Calibri" w:eastAsia="Calibri" w:hAnsi="Calibri"/>
          <w:color w:val="111111"/>
          <w:sz w:val="22"/>
          <w:szCs w:val="22"/>
        </w:rPr>
        <w:t xml:space="preserve">You agree not to use the Platform to: (a) violate any applicable law; (b) infringe the rights of any person; (c) post unlawful, defamatory, obscene, or harassing content; (d) engage in fraud, impersonation, or misrepresentation; (e) attempt to gain unauthorized access to any system or data; (f) interfere with the functioning of the Platform; (g) use automated means to access or scrape the Platform without prior written permission; or (h) make off-platform deal-making with DMCs or Creators in a manner that circumvents the Platform.</w:t>
      </w:r>
    </w:p>
    <w:p>
      <w:pPr>
        <w:spacing w:after="80" w:line="264"/>
        <w:ind w:left="360" w:hanging="360"/>
        <w:jc w:val="both"/>
      </w:pPr>
      <w:r>
        <w:rPr>
          <w:rFonts w:ascii="Calibri" w:cs="Calibri" w:eastAsia="Calibri" w:hAnsi="Calibri"/>
          <w:b/>
          <w:bCs/>
          <w:color w:val="1B2A4A"/>
          <w:sz w:val="22"/>
          <w:szCs w:val="22"/>
        </w:rPr>
        <w:t xml:space="preserve">6.2 </w:t>
      </w:r>
      <w:r>
        <w:rPr>
          <w:rFonts w:ascii="Calibri" w:cs="Calibri" w:eastAsia="Calibri" w:hAnsi="Calibri"/>
          <w:color w:val="111111"/>
          <w:sz w:val="22"/>
          <w:szCs w:val="22"/>
        </w:rPr>
        <w:t xml:space="preserve">Violation of this clause may result in account suspension, termination, civil liability, and reporting to law enforcement authorities.</w:t>
      </w:r>
    </w:p>
    <w:p>
      <w:pPr>
        <w:spacing w:after="120" w:before="240"/>
      </w:pPr>
      <w:r>
        <w:rPr>
          <w:rFonts w:ascii="Calibri" w:cs="Calibri" w:eastAsia="Calibri" w:hAnsi="Calibri"/>
          <w:b/>
          <w:bCs/>
          <w:color w:val="1B2A4A"/>
          <w:sz w:val="26"/>
          <w:szCs w:val="26"/>
        </w:rPr>
        <w:t xml:space="preserve">7. User Content</w:t>
      </w:r>
    </w:p>
    <w:p>
      <w:pPr>
        <w:spacing w:after="80" w:line="264"/>
        <w:ind w:left="360" w:hanging="360"/>
        <w:jc w:val="both"/>
      </w:pPr>
      <w:r>
        <w:rPr>
          <w:rFonts w:ascii="Calibri" w:cs="Calibri" w:eastAsia="Calibri" w:hAnsi="Calibri"/>
          <w:b/>
          <w:bCs/>
          <w:color w:val="1B2A4A"/>
          <w:sz w:val="22"/>
          <w:szCs w:val="22"/>
        </w:rPr>
        <w:t xml:space="preserve">7.1 </w:t>
      </w:r>
      <w:r>
        <w:rPr>
          <w:rFonts w:ascii="Calibri" w:cs="Calibri" w:eastAsia="Calibri" w:hAnsi="Calibri"/>
          <w:color w:val="111111"/>
          <w:sz w:val="22"/>
          <w:szCs w:val="22"/>
        </w:rPr>
        <w:t xml:space="preserve">By submitting User Content, you grant the Company a non-exclusive, worldwide, royalty-free, transferable, sublicensable license to use, reproduce, modify, distribute, and display such User Content for the purposes of operating, promoting, and improving the Platform.</w:t>
      </w:r>
    </w:p>
    <w:p>
      <w:pPr>
        <w:spacing w:after="80" w:line="264"/>
        <w:ind w:left="360" w:hanging="360"/>
        <w:jc w:val="both"/>
      </w:pPr>
      <w:r>
        <w:rPr>
          <w:rFonts w:ascii="Calibri" w:cs="Calibri" w:eastAsia="Calibri" w:hAnsi="Calibri"/>
          <w:b/>
          <w:bCs/>
          <w:color w:val="1B2A4A"/>
          <w:sz w:val="22"/>
          <w:szCs w:val="22"/>
        </w:rPr>
        <w:t xml:space="preserve">7.2 </w:t>
      </w:r>
      <w:r>
        <w:rPr>
          <w:rFonts w:ascii="Calibri" w:cs="Calibri" w:eastAsia="Calibri" w:hAnsi="Calibri"/>
          <w:color w:val="111111"/>
          <w:sz w:val="22"/>
          <w:szCs w:val="22"/>
        </w:rPr>
        <w:t xml:space="preserve">You represent and warrant that you own or have the necessary rights to the User Content and that it does not violate any third-party rights or applicable law.</w:t>
      </w:r>
    </w:p>
    <w:p>
      <w:pPr>
        <w:spacing w:after="80" w:line="264"/>
        <w:ind w:left="360" w:hanging="360"/>
        <w:jc w:val="both"/>
      </w:pPr>
      <w:r>
        <w:rPr>
          <w:rFonts w:ascii="Calibri" w:cs="Calibri" w:eastAsia="Calibri" w:hAnsi="Calibri"/>
          <w:b/>
          <w:bCs/>
          <w:color w:val="1B2A4A"/>
          <w:sz w:val="22"/>
          <w:szCs w:val="22"/>
        </w:rPr>
        <w:t xml:space="preserve">7.3 </w:t>
      </w:r>
      <w:r>
        <w:rPr>
          <w:rFonts w:ascii="Calibri" w:cs="Calibri" w:eastAsia="Calibri" w:hAnsi="Calibri"/>
          <w:color w:val="111111"/>
          <w:sz w:val="22"/>
          <w:szCs w:val="22"/>
        </w:rPr>
        <w:t xml:space="preserve">The Company may, at its discretion, moderate, edit, reject, or remove User Content that violates these Terms, the Community Guidelines, or applicable law.</w:t>
      </w:r>
    </w:p>
    <w:p>
      <w:pPr>
        <w:spacing w:after="80" w:line="264"/>
        <w:ind w:left="360" w:hanging="360"/>
        <w:jc w:val="both"/>
      </w:pPr>
      <w:r>
        <w:rPr>
          <w:rFonts w:ascii="Calibri" w:cs="Calibri" w:eastAsia="Calibri" w:hAnsi="Calibri"/>
          <w:b/>
          <w:bCs/>
          <w:color w:val="1B2A4A"/>
          <w:sz w:val="22"/>
          <w:szCs w:val="22"/>
        </w:rPr>
        <w:t xml:space="preserve">7.4 </w:t>
      </w:r>
      <w:r>
        <w:rPr>
          <w:rFonts w:ascii="Calibri" w:cs="Calibri" w:eastAsia="Calibri" w:hAnsi="Calibri"/>
          <w:color w:val="111111"/>
          <w:sz w:val="22"/>
          <w:szCs w:val="22"/>
        </w:rPr>
        <w:t xml:space="preserve">Detailed terms governing User Content are set out in the Content and User-Generated Content Policy.</w:t>
      </w:r>
    </w:p>
    <w:p>
      <w:pPr>
        <w:spacing w:after="120" w:before="240"/>
      </w:pPr>
      <w:r>
        <w:rPr>
          <w:rFonts w:ascii="Calibri" w:cs="Calibri" w:eastAsia="Calibri" w:hAnsi="Calibri"/>
          <w:b/>
          <w:bCs/>
          <w:color w:val="1B2A4A"/>
          <w:sz w:val="26"/>
          <w:szCs w:val="26"/>
        </w:rPr>
        <w:t xml:space="preserve">8. Intellectual Property</w:t>
      </w:r>
    </w:p>
    <w:p>
      <w:pPr>
        <w:spacing w:after="80" w:line="264"/>
        <w:ind w:left="360" w:hanging="360"/>
        <w:jc w:val="both"/>
      </w:pPr>
      <w:r>
        <w:rPr>
          <w:rFonts w:ascii="Calibri" w:cs="Calibri" w:eastAsia="Calibri" w:hAnsi="Calibri"/>
          <w:b/>
          <w:bCs/>
          <w:color w:val="1B2A4A"/>
          <w:sz w:val="22"/>
          <w:szCs w:val="22"/>
        </w:rPr>
        <w:t xml:space="preserve">8.1 </w:t>
      </w:r>
      <w:r>
        <w:rPr>
          <w:rFonts w:ascii="Calibri" w:cs="Calibri" w:eastAsia="Calibri" w:hAnsi="Calibri"/>
          <w:color w:val="111111"/>
          <w:sz w:val="22"/>
          <w:szCs w:val="22"/>
        </w:rPr>
        <w:t xml:space="preserve">The Platform, including all software, designs, graphics, text, logos, trademarks (including "trav", "trav.her", and the trav.her Safety Mark), and all content other than User Content, is owned by or licensed to the Company and is protected under applicable intellectual property laws.</w:t>
      </w:r>
    </w:p>
    <w:p>
      <w:pPr>
        <w:spacing w:after="80" w:line="264"/>
        <w:ind w:left="360" w:hanging="360"/>
        <w:jc w:val="both"/>
      </w:pPr>
      <w:r>
        <w:rPr>
          <w:rFonts w:ascii="Calibri" w:cs="Calibri" w:eastAsia="Calibri" w:hAnsi="Calibri"/>
          <w:b/>
          <w:bCs/>
          <w:color w:val="1B2A4A"/>
          <w:sz w:val="22"/>
          <w:szCs w:val="22"/>
        </w:rPr>
        <w:t xml:space="preserve">8.2 </w:t>
      </w:r>
      <w:r>
        <w:rPr>
          <w:rFonts w:ascii="Calibri" w:cs="Calibri" w:eastAsia="Calibri" w:hAnsi="Calibri"/>
          <w:color w:val="111111"/>
          <w:sz w:val="22"/>
          <w:szCs w:val="22"/>
        </w:rPr>
        <w:t xml:space="preserve">You may not copy, reproduce, distribute, modify, or create derivative works of any part of the Platform without the express written consent of the Company.</w:t>
      </w:r>
    </w:p>
    <w:p>
      <w:pPr>
        <w:spacing w:after="120" w:before="240"/>
      </w:pPr>
      <w:r>
        <w:rPr>
          <w:rFonts w:ascii="Calibri" w:cs="Calibri" w:eastAsia="Calibri" w:hAnsi="Calibri"/>
          <w:b/>
          <w:bCs/>
          <w:color w:val="1B2A4A"/>
          <w:sz w:val="26"/>
          <w:szCs w:val="26"/>
        </w:rPr>
        <w:t xml:space="preserve">9. Privacy and Data Protection</w:t>
      </w:r>
    </w:p>
    <w:p>
      <w:pPr>
        <w:spacing w:after="80" w:line="264"/>
        <w:ind w:left="360" w:hanging="360"/>
        <w:jc w:val="both"/>
      </w:pPr>
      <w:r>
        <w:rPr>
          <w:rFonts w:ascii="Calibri" w:cs="Calibri" w:eastAsia="Calibri" w:hAnsi="Calibri"/>
          <w:b/>
          <w:bCs/>
          <w:color w:val="1B2A4A"/>
          <w:sz w:val="22"/>
          <w:szCs w:val="22"/>
        </w:rPr>
        <w:t xml:space="preserve">9.1 </w:t>
      </w:r>
      <w:r>
        <w:rPr>
          <w:rFonts w:ascii="Calibri" w:cs="Calibri" w:eastAsia="Calibri" w:hAnsi="Calibri"/>
          <w:color w:val="111111"/>
          <w:sz w:val="22"/>
          <w:szCs w:val="22"/>
        </w:rPr>
        <w:t xml:space="preserve">Your privacy is important to us. The collection, use, storage, and disclosure of your personal data are governed by the Privacy Policy and the Cookie Policy.</w:t>
      </w:r>
    </w:p>
    <w:p>
      <w:pPr>
        <w:spacing w:after="80" w:line="264"/>
        <w:ind w:left="360" w:hanging="360"/>
        <w:jc w:val="both"/>
      </w:pPr>
      <w:r>
        <w:rPr>
          <w:rFonts w:ascii="Calibri" w:cs="Calibri" w:eastAsia="Calibri" w:hAnsi="Calibri"/>
          <w:b/>
          <w:bCs/>
          <w:color w:val="1B2A4A"/>
          <w:sz w:val="22"/>
          <w:szCs w:val="22"/>
        </w:rPr>
        <w:t xml:space="preserve">9.2 </w:t>
      </w:r>
      <w:r>
        <w:rPr>
          <w:rFonts w:ascii="Calibri" w:cs="Calibri" w:eastAsia="Calibri" w:hAnsi="Calibri"/>
          <w:color w:val="111111"/>
          <w:sz w:val="22"/>
          <w:szCs w:val="22"/>
        </w:rPr>
        <w:t xml:space="preserve">By using the Platform, you consent to the processing of your personal data in accordance with those policies and the Digital Personal Data Protection Act, 2023.</w:t>
      </w:r>
    </w:p>
    <w:p>
      <w:pPr>
        <w:spacing w:after="120" w:before="240"/>
      </w:pPr>
      <w:r>
        <w:rPr>
          <w:rFonts w:ascii="Calibri" w:cs="Calibri" w:eastAsia="Calibri" w:hAnsi="Calibri"/>
          <w:b/>
          <w:bCs/>
          <w:color w:val="1B2A4A"/>
          <w:sz w:val="26"/>
          <w:szCs w:val="26"/>
        </w:rPr>
        <w:t xml:space="preserve">10. Disclaimers</w:t>
      </w:r>
    </w:p>
    <w:p>
      <w:pPr>
        <w:spacing w:after="80" w:line="264"/>
        <w:ind w:left="360" w:hanging="360"/>
        <w:jc w:val="both"/>
      </w:pPr>
      <w:r>
        <w:rPr>
          <w:rFonts w:ascii="Calibri" w:cs="Calibri" w:eastAsia="Calibri" w:hAnsi="Calibri"/>
          <w:b/>
          <w:bCs/>
          <w:color w:val="1B2A4A"/>
          <w:sz w:val="22"/>
          <w:szCs w:val="22"/>
        </w:rPr>
        <w:t xml:space="preserve">10.1 </w:t>
      </w:r>
      <w:r>
        <w:rPr>
          <w:rFonts w:ascii="Calibri" w:cs="Calibri" w:eastAsia="Calibri" w:hAnsi="Calibri"/>
          <w:color w:val="111111"/>
          <w:sz w:val="22"/>
          <w:szCs w:val="22"/>
        </w:rPr>
        <w:t xml:space="preserve">The Platform is provided on an "as is" and "as available" basis. To the maximum extent permitted by law, the Company disclaims all warranties, express or implied, including but not limited to warranties of merchantability, fitness for a particular purpose, and non-infringement.</w:t>
      </w:r>
    </w:p>
    <w:p>
      <w:pPr>
        <w:spacing w:after="80" w:line="264"/>
        <w:ind w:left="360" w:hanging="360"/>
        <w:jc w:val="both"/>
      </w:pPr>
      <w:r>
        <w:rPr>
          <w:rFonts w:ascii="Calibri" w:cs="Calibri" w:eastAsia="Calibri" w:hAnsi="Calibri"/>
          <w:b/>
          <w:bCs/>
          <w:color w:val="1B2A4A"/>
          <w:sz w:val="22"/>
          <w:szCs w:val="22"/>
        </w:rPr>
        <w:t xml:space="preserve">10.2 </w:t>
      </w:r>
      <w:r>
        <w:rPr>
          <w:rFonts w:ascii="Calibri" w:cs="Calibri" w:eastAsia="Calibri" w:hAnsi="Calibri"/>
          <w:color w:val="111111"/>
          <w:sz w:val="22"/>
          <w:szCs w:val="22"/>
        </w:rPr>
        <w:t xml:space="preserve">The Company does not warrant uninterrupted or error-free operation of the Platform.</w:t>
      </w:r>
    </w:p>
    <w:p>
      <w:pPr>
        <w:spacing w:after="80" w:line="264"/>
        <w:ind w:left="360" w:hanging="360"/>
        <w:jc w:val="both"/>
      </w:pPr>
      <w:r>
        <w:rPr>
          <w:rFonts w:ascii="Calibri" w:cs="Calibri" w:eastAsia="Calibri" w:hAnsi="Calibri"/>
          <w:b/>
          <w:bCs/>
          <w:color w:val="1B2A4A"/>
          <w:sz w:val="22"/>
          <w:szCs w:val="22"/>
        </w:rPr>
        <w:t xml:space="preserve">10.3 </w:t>
      </w:r>
      <w:r>
        <w:rPr>
          <w:rFonts w:ascii="Calibri" w:cs="Calibri" w:eastAsia="Calibri" w:hAnsi="Calibri"/>
          <w:color w:val="111111"/>
          <w:sz w:val="22"/>
          <w:szCs w:val="22"/>
        </w:rPr>
        <w:t xml:space="preserve">Information regarding Trips, including pricing, availability, descriptions, and reviews, is provided by DMCs, Creators, and Users. While the Company endeavours to verify accuracy, it does not guarantee the same.</w:t>
      </w:r>
    </w:p>
    <w:p>
      <w:pPr>
        <w:spacing w:after="120" w:before="240"/>
      </w:pPr>
      <w:r>
        <w:rPr>
          <w:rFonts w:ascii="Calibri" w:cs="Calibri" w:eastAsia="Calibri" w:hAnsi="Calibri"/>
          <w:b/>
          <w:bCs/>
          <w:color w:val="1B2A4A"/>
          <w:sz w:val="26"/>
          <w:szCs w:val="26"/>
        </w:rPr>
        <w:t xml:space="preserve">11. Limitation of Liability</w:t>
      </w:r>
    </w:p>
    <w:p>
      <w:pPr>
        <w:spacing w:after="80" w:line="264"/>
        <w:ind w:left="360" w:hanging="360"/>
        <w:jc w:val="both"/>
      </w:pPr>
      <w:r>
        <w:rPr>
          <w:rFonts w:ascii="Calibri" w:cs="Calibri" w:eastAsia="Calibri" w:hAnsi="Calibri"/>
          <w:b/>
          <w:bCs/>
          <w:color w:val="1B2A4A"/>
          <w:sz w:val="22"/>
          <w:szCs w:val="22"/>
        </w:rPr>
        <w:t xml:space="preserve">11.1 </w:t>
      </w:r>
      <w:r>
        <w:rPr>
          <w:rFonts w:ascii="Calibri" w:cs="Calibri" w:eastAsia="Calibri" w:hAnsi="Calibri"/>
          <w:color w:val="111111"/>
          <w:sz w:val="22"/>
          <w:szCs w:val="22"/>
        </w:rPr>
        <w:t xml:space="preserve">To the maximum extent permitted by applicable law, the Company's aggregate liability arising out of or in connection with the use of the Platform shall not exceed the amount paid by you to the Company for the specific Trip giving rise to such liability, or INR 10,000 (Rupees Ten Thousand only), whichever is lower.</w:t>
      </w:r>
    </w:p>
    <w:p>
      <w:pPr>
        <w:spacing w:after="80" w:line="264"/>
        <w:ind w:left="360" w:hanging="360"/>
        <w:jc w:val="both"/>
      </w:pPr>
      <w:r>
        <w:rPr>
          <w:rFonts w:ascii="Calibri" w:cs="Calibri" w:eastAsia="Calibri" w:hAnsi="Calibri"/>
          <w:b/>
          <w:bCs/>
          <w:color w:val="1B2A4A"/>
          <w:sz w:val="22"/>
          <w:szCs w:val="22"/>
        </w:rPr>
        <w:t xml:space="preserve">11.2 </w:t>
      </w:r>
      <w:r>
        <w:rPr>
          <w:rFonts w:ascii="Calibri" w:cs="Calibri" w:eastAsia="Calibri" w:hAnsi="Calibri"/>
          <w:color w:val="111111"/>
          <w:sz w:val="22"/>
          <w:szCs w:val="22"/>
        </w:rPr>
        <w:t xml:space="preserve">In no event shall the Company be liable for any indirect, incidental, special, consequential, exemplary, or punitive damages, including but not limited to loss of profits, data, goodwill, or other intangible losses.</w:t>
      </w:r>
    </w:p>
    <w:p>
      <w:pPr>
        <w:spacing w:after="80" w:line="264"/>
        <w:ind w:left="360" w:hanging="360"/>
        <w:jc w:val="both"/>
      </w:pPr>
      <w:r>
        <w:rPr>
          <w:rFonts w:ascii="Calibri" w:cs="Calibri" w:eastAsia="Calibri" w:hAnsi="Calibri"/>
          <w:b/>
          <w:bCs/>
          <w:color w:val="1B2A4A"/>
          <w:sz w:val="22"/>
          <w:szCs w:val="22"/>
        </w:rPr>
        <w:t xml:space="preserve">11.3 </w:t>
      </w:r>
      <w:r>
        <w:rPr>
          <w:rFonts w:ascii="Calibri" w:cs="Calibri" w:eastAsia="Calibri" w:hAnsi="Calibri"/>
          <w:color w:val="111111"/>
          <w:sz w:val="22"/>
          <w:szCs w:val="22"/>
        </w:rPr>
        <w:t xml:space="preserve">Nothing in this Agreement excludes or limits liability for death or personal injury caused by negligence, fraud, or any other liability that cannot be excluded under applicable law.</w:t>
      </w:r>
    </w:p>
    <w:p>
      <w:pPr>
        <w:spacing w:after="120" w:before="240"/>
      </w:pPr>
      <w:r>
        <w:rPr>
          <w:rFonts w:ascii="Calibri" w:cs="Calibri" w:eastAsia="Calibri" w:hAnsi="Calibri"/>
          <w:b/>
          <w:bCs/>
          <w:color w:val="1B2A4A"/>
          <w:sz w:val="26"/>
          <w:szCs w:val="26"/>
        </w:rPr>
        <w:t xml:space="preserve">12. Indemnification</w:t>
      </w:r>
    </w:p>
    <w:p>
      <w:pPr>
        <w:spacing w:after="80" w:line="264"/>
        <w:ind w:left="360" w:hanging="360"/>
        <w:jc w:val="both"/>
      </w:pPr>
      <w:r>
        <w:rPr>
          <w:rFonts w:ascii="Calibri" w:cs="Calibri" w:eastAsia="Calibri" w:hAnsi="Calibri"/>
          <w:b/>
          <w:bCs/>
          <w:color w:val="1B2A4A"/>
          <w:sz w:val="22"/>
          <w:szCs w:val="22"/>
        </w:rPr>
        <w:t xml:space="preserve">12.1 </w:t>
      </w:r>
      <w:r>
        <w:rPr>
          <w:rFonts w:ascii="Calibri" w:cs="Calibri" w:eastAsia="Calibri" w:hAnsi="Calibri"/>
          <w:color w:val="111111"/>
          <w:sz w:val="22"/>
          <w:szCs w:val="22"/>
        </w:rPr>
        <w:t xml:space="preserve">You agree to indemnify, defend, and hold harmless the Company, its directors, officers, employees, and agents from and against any and all claims, demands, losses, liabilities, damages, costs, and expenses (including reasonable legal fees) arising out of or in connection with: (a) your breach of this Agreement; (b) your violation of any applicable law or third-party rights; (c) your User Content; or (d) your conduct on a Trip.</w:t>
      </w:r>
    </w:p>
    <w:p>
      <w:pPr>
        <w:spacing w:after="120" w:before="240"/>
      </w:pPr>
      <w:r>
        <w:rPr>
          <w:rFonts w:ascii="Calibri" w:cs="Calibri" w:eastAsia="Calibri" w:hAnsi="Calibri"/>
          <w:b/>
          <w:bCs/>
          <w:color w:val="1B2A4A"/>
          <w:sz w:val="26"/>
          <w:szCs w:val="26"/>
        </w:rPr>
        <w:t xml:space="preserve">13. Force Majeure</w:t>
      </w:r>
    </w:p>
    <w:p>
      <w:pPr>
        <w:spacing w:after="80" w:line="264"/>
        <w:ind w:left="360" w:hanging="360"/>
        <w:jc w:val="both"/>
      </w:pPr>
      <w:r>
        <w:rPr>
          <w:rFonts w:ascii="Calibri" w:cs="Calibri" w:eastAsia="Calibri" w:hAnsi="Calibri"/>
          <w:b/>
          <w:bCs/>
          <w:color w:val="1B2A4A"/>
          <w:sz w:val="22"/>
          <w:szCs w:val="22"/>
        </w:rPr>
        <w:t xml:space="preserve">13.1 </w:t>
      </w:r>
      <w:r>
        <w:rPr>
          <w:rFonts w:ascii="Calibri" w:cs="Calibri" w:eastAsia="Calibri" w:hAnsi="Calibri"/>
          <w:color w:val="111111"/>
          <w:sz w:val="22"/>
          <w:szCs w:val="22"/>
        </w:rPr>
        <w:t xml:space="preserve">The Company shall not be liable for any failure or delay in performing its obligations under this Agreement to the extent caused by an event beyond its reasonable control, including but not limited to natural disasters, pandemics, government actions, war, civil unrest, strikes, telecommunications failures, or acts of God.</w:t>
      </w:r>
    </w:p>
    <w:p>
      <w:pPr>
        <w:spacing w:after="80" w:line="264"/>
        <w:ind w:left="360" w:hanging="360"/>
        <w:jc w:val="both"/>
      </w:pPr>
      <w:r>
        <w:rPr>
          <w:rFonts w:ascii="Calibri" w:cs="Calibri" w:eastAsia="Calibri" w:hAnsi="Calibri"/>
          <w:b/>
          <w:bCs/>
          <w:color w:val="1B2A4A"/>
          <w:sz w:val="22"/>
          <w:szCs w:val="22"/>
        </w:rPr>
        <w:t xml:space="preserve">13.2 </w:t>
      </w:r>
      <w:r>
        <w:rPr>
          <w:rFonts w:ascii="Calibri" w:cs="Calibri" w:eastAsia="Calibri" w:hAnsi="Calibri"/>
          <w:color w:val="111111"/>
          <w:sz w:val="22"/>
          <w:szCs w:val="22"/>
        </w:rPr>
        <w:t xml:space="preserve">In the event of force majeure affecting a Trip, the provisions of the Refund and Cancellation Policy shall apply.</w:t>
      </w:r>
    </w:p>
    <w:p>
      <w:pPr>
        <w:spacing w:after="120" w:before="240"/>
      </w:pPr>
      <w:r>
        <w:rPr>
          <w:rFonts w:ascii="Calibri" w:cs="Calibri" w:eastAsia="Calibri" w:hAnsi="Calibri"/>
          <w:b/>
          <w:bCs/>
          <w:color w:val="1B2A4A"/>
          <w:sz w:val="26"/>
          <w:szCs w:val="26"/>
        </w:rPr>
        <w:t xml:space="preserve">14. Termination</w:t>
      </w:r>
    </w:p>
    <w:p>
      <w:pPr>
        <w:spacing w:after="80" w:line="264"/>
        <w:ind w:left="360" w:hanging="360"/>
        <w:jc w:val="both"/>
      </w:pPr>
      <w:r>
        <w:rPr>
          <w:rFonts w:ascii="Calibri" w:cs="Calibri" w:eastAsia="Calibri" w:hAnsi="Calibri"/>
          <w:b/>
          <w:bCs/>
          <w:color w:val="1B2A4A"/>
          <w:sz w:val="22"/>
          <w:szCs w:val="22"/>
        </w:rPr>
        <w:t xml:space="preserve">14.1 </w:t>
      </w:r>
      <w:r>
        <w:rPr>
          <w:rFonts w:ascii="Calibri" w:cs="Calibri" w:eastAsia="Calibri" w:hAnsi="Calibri"/>
          <w:color w:val="111111"/>
          <w:sz w:val="22"/>
          <w:szCs w:val="22"/>
        </w:rPr>
        <w:t xml:space="preserve">The Company may suspend or terminate your access to the Platform at any time, with or without notice, for any breach of this Agreement or for any reason at its discretion.</w:t>
      </w:r>
    </w:p>
    <w:p>
      <w:pPr>
        <w:spacing w:after="80" w:line="264"/>
        <w:ind w:left="360" w:hanging="360"/>
        <w:jc w:val="both"/>
      </w:pPr>
      <w:r>
        <w:rPr>
          <w:rFonts w:ascii="Calibri" w:cs="Calibri" w:eastAsia="Calibri" w:hAnsi="Calibri"/>
          <w:b/>
          <w:bCs/>
          <w:color w:val="1B2A4A"/>
          <w:sz w:val="22"/>
          <w:szCs w:val="22"/>
        </w:rPr>
        <w:t xml:space="preserve">14.2 </w:t>
      </w:r>
      <w:r>
        <w:rPr>
          <w:rFonts w:ascii="Calibri" w:cs="Calibri" w:eastAsia="Calibri" w:hAnsi="Calibri"/>
          <w:color w:val="111111"/>
          <w:sz w:val="22"/>
          <w:szCs w:val="22"/>
        </w:rPr>
        <w:t xml:space="preserve">You may terminate your account at any time by contacting support@trav.guide. Termination does not affect any rights or obligations accrued prior to termination.</w:t>
      </w:r>
    </w:p>
    <w:p>
      <w:pPr>
        <w:spacing w:after="120" w:before="240"/>
      </w:pPr>
      <w:r>
        <w:rPr>
          <w:rFonts w:ascii="Calibri" w:cs="Calibri" w:eastAsia="Calibri" w:hAnsi="Calibri"/>
          <w:b/>
          <w:bCs/>
          <w:color w:val="1B2A4A"/>
          <w:sz w:val="26"/>
          <w:szCs w:val="26"/>
        </w:rPr>
        <w:t xml:space="preserve">15. Governing Law and Jurisdiction</w:t>
      </w:r>
    </w:p>
    <w:p>
      <w:pPr>
        <w:spacing w:after="80" w:line="264"/>
        <w:ind w:left="360" w:hanging="360"/>
        <w:jc w:val="both"/>
      </w:pPr>
      <w:r>
        <w:rPr>
          <w:rFonts w:ascii="Calibri" w:cs="Calibri" w:eastAsia="Calibri" w:hAnsi="Calibri"/>
          <w:b/>
          <w:bCs/>
          <w:color w:val="1B2A4A"/>
          <w:sz w:val="22"/>
          <w:szCs w:val="22"/>
        </w:rPr>
        <w:t xml:space="preserve">15.1 </w:t>
      </w:r>
      <w:r>
        <w:rPr>
          <w:rFonts w:ascii="Calibri" w:cs="Calibri" w:eastAsia="Calibri" w:hAnsi="Calibri"/>
          <w:color w:val="111111"/>
          <w:sz w:val="22"/>
          <w:szCs w:val="22"/>
        </w:rPr>
        <w:t xml:space="preserve">This Agreement shall be governed by and construed in accordance with the laws of India.</w:t>
      </w:r>
    </w:p>
    <w:p>
      <w:pPr>
        <w:spacing w:after="80" w:line="264"/>
        <w:ind w:left="360" w:hanging="360"/>
        <w:jc w:val="both"/>
      </w:pPr>
      <w:r>
        <w:rPr>
          <w:rFonts w:ascii="Calibri" w:cs="Calibri" w:eastAsia="Calibri" w:hAnsi="Calibri"/>
          <w:b/>
          <w:bCs/>
          <w:color w:val="1B2A4A"/>
          <w:sz w:val="22"/>
          <w:szCs w:val="22"/>
        </w:rPr>
        <w:t xml:space="preserve">15.2 </w:t>
      </w:r>
      <w:r>
        <w:rPr>
          <w:rFonts w:ascii="Calibri" w:cs="Calibri" w:eastAsia="Calibri" w:hAnsi="Calibri"/>
          <w:color w:val="111111"/>
          <w:sz w:val="22"/>
          <w:szCs w:val="22"/>
        </w:rPr>
        <w:t xml:space="preserve">Subject to the dispute resolution provisions below, the courts at Bengaluru, Karnataka shall have exclusive jurisdiction over any dispute arising out of or in connection with this Agreement.</w:t>
      </w:r>
    </w:p>
    <w:p>
      <w:pPr>
        <w:spacing w:after="120" w:before="240"/>
      </w:pPr>
      <w:r>
        <w:rPr>
          <w:rFonts w:ascii="Calibri" w:cs="Calibri" w:eastAsia="Calibri" w:hAnsi="Calibri"/>
          <w:b/>
          <w:bCs/>
          <w:color w:val="1B2A4A"/>
          <w:sz w:val="26"/>
          <w:szCs w:val="26"/>
        </w:rPr>
        <w:t xml:space="preserve">16. Dispute Resolution</w:t>
      </w:r>
    </w:p>
    <w:p>
      <w:pPr>
        <w:spacing w:after="80" w:line="264"/>
        <w:ind w:left="360" w:hanging="360"/>
        <w:jc w:val="both"/>
      </w:pPr>
      <w:r>
        <w:rPr>
          <w:rFonts w:ascii="Calibri" w:cs="Calibri" w:eastAsia="Calibri" w:hAnsi="Calibri"/>
          <w:b/>
          <w:bCs/>
          <w:color w:val="1B2A4A"/>
          <w:sz w:val="22"/>
          <w:szCs w:val="22"/>
        </w:rPr>
        <w:t xml:space="preserve">16.1 </w:t>
      </w:r>
      <w:r>
        <w:rPr>
          <w:rFonts w:ascii="Calibri" w:cs="Calibri" w:eastAsia="Calibri" w:hAnsi="Calibri"/>
          <w:color w:val="111111"/>
          <w:sz w:val="22"/>
          <w:szCs w:val="22"/>
        </w:rPr>
        <w:t xml:space="preserve">In the event of any dispute, you shall first contact the Grievance Officer in accordance with the Grievance Redressal Policy.</w:t>
      </w:r>
    </w:p>
    <w:p>
      <w:pPr>
        <w:spacing w:after="80" w:line="264"/>
        <w:ind w:left="360" w:hanging="360"/>
        <w:jc w:val="both"/>
      </w:pPr>
      <w:r>
        <w:rPr>
          <w:rFonts w:ascii="Calibri" w:cs="Calibri" w:eastAsia="Calibri" w:hAnsi="Calibri"/>
          <w:b/>
          <w:bCs/>
          <w:color w:val="1B2A4A"/>
          <w:sz w:val="22"/>
          <w:szCs w:val="22"/>
        </w:rPr>
        <w:t xml:space="preserve">16.2 </w:t>
      </w:r>
      <w:r>
        <w:rPr>
          <w:rFonts w:ascii="Calibri" w:cs="Calibri" w:eastAsia="Calibri" w:hAnsi="Calibri"/>
          <w:color w:val="111111"/>
          <w:sz w:val="22"/>
          <w:szCs w:val="22"/>
        </w:rPr>
        <w:t xml:space="preserve">If the dispute is not resolved within 30 (thirty) days of written notice, the parties shall refer the dispute to arbitration in accordance with the Arbitration and Conciliation Act, 1996, by a sole arbitrator appointed mutually. The seat and venue of arbitration shall be Bengaluru, India. The language of arbitration shall be English.</w:t>
      </w:r>
    </w:p>
    <w:p>
      <w:pPr>
        <w:spacing w:after="120" w:before="240"/>
      </w:pPr>
      <w:r>
        <w:rPr>
          <w:rFonts w:ascii="Calibri" w:cs="Calibri" w:eastAsia="Calibri" w:hAnsi="Calibri"/>
          <w:b/>
          <w:bCs/>
          <w:color w:val="1B2A4A"/>
          <w:sz w:val="26"/>
          <w:szCs w:val="26"/>
        </w:rPr>
        <w:t xml:space="preserve">17. Modifications</w:t>
      </w:r>
    </w:p>
    <w:p>
      <w:pPr>
        <w:spacing w:after="80" w:line="264"/>
        <w:ind w:left="360" w:hanging="360"/>
        <w:jc w:val="both"/>
      </w:pPr>
      <w:r>
        <w:rPr>
          <w:rFonts w:ascii="Calibri" w:cs="Calibri" w:eastAsia="Calibri" w:hAnsi="Calibri"/>
          <w:b/>
          <w:bCs/>
          <w:color w:val="1B2A4A"/>
          <w:sz w:val="22"/>
          <w:szCs w:val="22"/>
        </w:rPr>
        <w:t xml:space="preserve">17.1 </w:t>
      </w:r>
      <w:r>
        <w:rPr>
          <w:rFonts w:ascii="Calibri" w:cs="Calibri" w:eastAsia="Calibri" w:hAnsi="Calibri"/>
          <w:color w:val="111111"/>
          <w:sz w:val="22"/>
          <w:szCs w:val="22"/>
        </w:rPr>
        <w:t xml:space="preserve">The Company reserves the right to modify this Agreement at any time. Material changes will be notified to Users by posting the updated version on the Platform with a revised effective date.</w:t>
      </w:r>
    </w:p>
    <w:p>
      <w:pPr>
        <w:spacing w:after="80" w:line="264"/>
        <w:ind w:left="360" w:hanging="360"/>
        <w:jc w:val="both"/>
      </w:pPr>
      <w:r>
        <w:rPr>
          <w:rFonts w:ascii="Calibri" w:cs="Calibri" w:eastAsia="Calibri" w:hAnsi="Calibri"/>
          <w:b/>
          <w:bCs/>
          <w:color w:val="1B2A4A"/>
          <w:sz w:val="22"/>
          <w:szCs w:val="22"/>
        </w:rPr>
        <w:t xml:space="preserve">17.2 </w:t>
      </w:r>
      <w:r>
        <w:rPr>
          <w:rFonts w:ascii="Calibri" w:cs="Calibri" w:eastAsia="Calibri" w:hAnsi="Calibri"/>
          <w:color w:val="111111"/>
          <w:sz w:val="22"/>
          <w:szCs w:val="22"/>
        </w:rPr>
        <w:t xml:space="preserve">Continued use of the Platform after the effective date of the modified Agreement constitutes acceptance of the modifications.</w:t>
      </w:r>
    </w:p>
    <w:p>
      <w:pPr>
        <w:spacing w:after="120" w:before="240"/>
      </w:pPr>
      <w:r>
        <w:rPr>
          <w:rFonts w:ascii="Calibri" w:cs="Calibri" w:eastAsia="Calibri" w:hAnsi="Calibri"/>
          <w:b/>
          <w:bCs/>
          <w:color w:val="1B2A4A"/>
          <w:sz w:val="26"/>
          <w:szCs w:val="26"/>
        </w:rPr>
        <w:t xml:space="preserve">18. Severability</w:t>
      </w:r>
    </w:p>
    <w:p>
      <w:pPr>
        <w:spacing w:after="80" w:line="264"/>
        <w:ind w:left="360" w:hanging="360"/>
        <w:jc w:val="both"/>
      </w:pPr>
      <w:r>
        <w:rPr>
          <w:rFonts w:ascii="Calibri" w:cs="Calibri" w:eastAsia="Calibri" w:hAnsi="Calibri"/>
          <w:b/>
          <w:bCs/>
          <w:color w:val="1B2A4A"/>
          <w:sz w:val="22"/>
          <w:szCs w:val="22"/>
        </w:rPr>
        <w:t xml:space="preserve">18.1 </w:t>
      </w:r>
      <w:r>
        <w:rPr>
          <w:rFonts w:ascii="Calibri" w:cs="Calibri" w:eastAsia="Calibri" w:hAnsi="Calibri"/>
          <w:color w:val="111111"/>
          <w:sz w:val="22"/>
          <w:szCs w:val="22"/>
        </w:rPr>
        <w:t xml:space="preserve">If any provision of this Agreement is held to be invalid or unenforceable, the remaining provisions shall continue in full force and effect.</w:t>
      </w:r>
    </w:p>
    <w:p>
      <w:pPr>
        <w:spacing w:after="120" w:before="240"/>
      </w:pPr>
      <w:r>
        <w:rPr>
          <w:rFonts w:ascii="Calibri" w:cs="Calibri" w:eastAsia="Calibri" w:hAnsi="Calibri"/>
          <w:b/>
          <w:bCs/>
          <w:color w:val="1B2A4A"/>
          <w:sz w:val="26"/>
          <w:szCs w:val="26"/>
        </w:rPr>
        <w:t xml:space="preserve">19. Entire Agreement</w:t>
      </w:r>
    </w:p>
    <w:p>
      <w:pPr>
        <w:spacing w:after="80" w:line="264"/>
        <w:ind w:left="360" w:hanging="360"/>
        <w:jc w:val="both"/>
      </w:pPr>
      <w:r>
        <w:rPr>
          <w:rFonts w:ascii="Calibri" w:cs="Calibri" w:eastAsia="Calibri" w:hAnsi="Calibri"/>
          <w:b/>
          <w:bCs/>
          <w:color w:val="1B2A4A"/>
          <w:sz w:val="22"/>
          <w:szCs w:val="22"/>
        </w:rPr>
        <w:t xml:space="preserve">19.1 </w:t>
      </w:r>
      <w:r>
        <w:rPr>
          <w:rFonts w:ascii="Calibri" w:cs="Calibri" w:eastAsia="Calibri" w:hAnsi="Calibri"/>
          <w:color w:val="111111"/>
          <w:sz w:val="22"/>
          <w:szCs w:val="22"/>
        </w:rPr>
        <w:t xml:space="preserve">This Agreement, together with the policies referenced herein, constitutes the entire agreement between you and the Company regarding the Platform and supersedes all prior agreements and understandings.</w:t>
      </w:r>
    </w:p>
    <w:p>
      <w:pPr>
        <w:spacing w:after="120" w:before="240"/>
      </w:pPr>
      <w:r>
        <w:rPr>
          <w:rFonts w:ascii="Calibri" w:cs="Calibri" w:eastAsia="Calibri" w:hAnsi="Calibri"/>
          <w:b/>
          <w:bCs/>
          <w:color w:val="1B2A4A"/>
          <w:sz w:val="26"/>
          <w:szCs w:val="26"/>
        </w:rPr>
        <w:t xml:space="preserve">20. Contact</w:t>
      </w:r>
    </w:p>
    <w:p>
      <w:pPr>
        <w:spacing w:after="100" w:before="0" w:line="264"/>
        <w:jc w:val="both"/>
      </w:pPr>
      <w:r>
        <w:rPr>
          <w:rFonts w:ascii="Calibri" w:cs="Calibri" w:eastAsia="Calibri" w:hAnsi="Calibri"/>
          <w:b w:val="false"/>
          <w:bCs w:val="false"/>
          <w:i w:val="false"/>
          <w:iCs w:val="false"/>
          <w:color w:val="111111"/>
          <w:sz w:val="22"/>
          <w:szCs w:val="22"/>
        </w:rPr>
        <w:t xml:space="preserve">For questions regarding these Terms, please contact legal@trav.guide.</w:t>
      </w:r>
    </w:p>
    <w:p>
      <w:pPr>
        <w:spacing w:after="100" w:before="0" w:line="264"/>
        <w:jc w:val="both"/>
      </w:pPr>
      <w:r>
        <w:rPr>
          <w:rFonts w:ascii="Calibri" w:cs="Calibri" w:eastAsia="Calibri" w:hAnsi="Calibri"/>
          <w:b w:val="false"/>
          <w:bCs w:val="false"/>
          <w:i w:val="false"/>
          <w:iCs w:val="false"/>
          <w:color w:val="111111"/>
          <w:sz w:val="22"/>
          <w:szCs w:val="22"/>
        </w:rPr>
        <w:t xml:space="preserve">For grievances, please contact the Grievance Officer at grievance@trav.guide or +91-XXXXX-XXXXX.</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2. Privacy Policy</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This Privacy Policy describes how TRAILNEST INNOVATIONS (OPC) PVT. LTD. ("Company", "we", "our", or "us") collects, uses, stores, shares, and protects your personal data when you use the trav platform, accessed via trav.guide, the trav mobile application, and trav.her sub-product (collectively, the "Platform").</w:t>
      </w:r>
    </w:p>
    <w:p>
      <w:pPr>
        <w:spacing w:after="100" w:before="0" w:line="264"/>
        <w:jc w:val="both"/>
      </w:pPr>
      <w:r>
        <w:rPr>
          <w:rFonts w:ascii="Calibri" w:cs="Calibri" w:eastAsia="Calibri" w:hAnsi="Calibri"/>
          <w:b w:val="false"/>
          <w:bCs w:val="false"/>
          <w:i w:val="false"/>
          <w:iCs w:val="false"/>
          <w:color w:val="111111"/>
          <w:sz w:val="22"/>
          <w:szCs w:val="22"/>
        </w:rPr>
        <w:t xml:space="preserve">This Privacy Policy is published in compliance with the Digital Personal Data Protection Act, 2023 ("DPDP Act"), the Information Technology Act, 2000, and applicable rules and regulations.</w:t>
      </w:r>
    </w:p>
    <w:p>
      <w:pPr>
        <w:spacing w:after="120" w:before="240"/>
      </w:pPr>
      <w:r>
        <w:rPr>
          <w:rFonts w:ascii="Calibri" w:cs="Calibri" w:eastAsia="Calibri" w:hAnsi="Calibri"/>
          <w:b/>
          <w:bCs/>
          <w:color w:val="1B2A4A"/>
          <w:sz w:val="26"/>
          <w:szCs w:val="26"/>
        </w:rPr>
        <w:t xml:space="preserve">1. Data Fiduciary</w:t>
      </w:r>
    </w:p>
    <w:p>
      <w:pPr>
        <w:spacing w:after="100" w:before="0" w:line="264"/>
        <w:jc w:val="both"/>
      </w:pPr>
      <w:r>
        <w:rPr>
          <w:rFonts w:ascii="Calibri" w:cs="Calibri" w:eastAsia="Calibri" w:hAnsi="Calibri"/>
          <w:b w:val="false"/>
          <w:bCs w:val="false"/>
          <w:i w:val="false"/>
          <w:iCs w:val="false"/>
          <w:color w:val="111111"/>
          <w:sz w:val="22"/>
          <w:szCs w:val="22"/>
        </w:rPr>
        <w:t xml:space="preserve">The Company is the Data Fiduciary in respect of personal data collected through the Platform.</w:t>
      </w:r>
    </w:p>
    <w:p>
      <w:pPr>
        <w:spacing w:after="100" w:before="0" w:line="264"/>
        <w:jc w:val="both"/>
      </w:pPr>
      <w:r>
        <w:rPr>
          <w:rFonts w:ascii="Calibri" w:cs="Calibri" w:eastAsia="Calibri" w:hAnsi="Calibri"/>
          <w:b w:val="false"/>
          <w:bCs w:val="false"/>
          <w:i w:val="false"/>
          <w:iCs w:val="false"/>
          <w:color w:val="111111"/>
          <w:sz w:val="22"/>
          <w:szCs w:val="22"/>
        </w:rPr>
        <w:t xml:space="preserve">Registered Office: [Registered Office Address, Bengaluru, Karnataka, India]</w:t>
      </w:r>
    </w:p>
    <w:p>
      <w:pPr>
        <w:spacing w:after="100" w:before="0" w:line="264"/>
        <w:jc w:val="both"/>
      </w:pPr>
      <w:r>
        <w:rPr>
          <w:rFonts w:ascii="Calibri" w:cs="Calibri" w:eastAsia="Calibri" w:hAnsi="Calibri"/>
          <w:b w:val="false"/>
          <w:bCs w:val="false"/>
          <w:i w:val="false"/>
          <w:iCs w:val="false"/>
          <w:color w:val="111111"/>
          <w:sz w:val="22"/>
          <w:szCs w:val="22"/>
        </w:rPr>
        <w:t xml:space="preserve">Contact for data protection matters: privacy@trav.guide</w:t>
      </w:r>
    </w:p>
    <w:p>
      <w:pPr>
        <w:spacing w:after="120" w:before="240"/>
      </w:pPr>
      <w:r>
        <w:rPr>
          <w:rFonts w:ascii="Calibri" w:cs="Calibri" w:eastAsia="Calibri" w:hAnsi="Calibri"/>
          <w:b/>
          <w:bCs/>
          <w:color w:val="1B2A4A"/>
          <w:sz w:val="26"/>
          <w:szCs w:val="26"/>
        </w:rPr>
        <w:t xml:space="preserve">2. Personal Data We Collect</w:t>
      </w:r>
    </w:p>
    <w:p>
      <w:pPr>
        <w:spacing w:after="80" w:before="180"/>
      </w:pPr>
      <w:r>
        <w:rPr>
          <w:rFonts w:ascii="Calibri" w:cs="Calibri" w:eastAsia="Calibri" w:hAnsi="Calibri"/>
          <w:b/>
          <w:bCs/>
          <w:color w:val="1B2A4A"/>
          <w:sz w:val="22"/>
          <w:szCs w:val="22"/>
        </w:rPr>
        <w:t xml:space="preserve">2.1 Information you provide</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Identity data: name, date of birth, gender (where you choose to share).</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Contact data: email address, mobile number, WhatsApp number, postal address.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Booking data: travel dates, destination, group composition, dietary preferences, emergency contact.</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Payment data: card or UPI identifier (tokenised, not full card data), transaction history.</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Verification data: KYC documents where required for high-value transactions or for the trav.her Safety Mark.</w:t>
      </w:r>
    </w:p>
    <w:p>
      <w:pPr>
        <w:spacing w:after="80" w:line="264"/>
        <w:ind w:left="360" w:hanging="360"/>
        <w:jc w:val="both"/>
      </w:pPr>
      <w:r>
        <w:rPr>
          <w:rFonts w:ascii="Calibri" w:cs="Calibri" w:eastAsia="Calibri" w:hAnsi="Calibri"/>
          <w:b/>
          <w:bCs/>
          <w:color w:val="1B2A4A"/>
          <w:sz w:val="22"/>
          <w:szCs w:val="22"/>
        </w:rPr>
        <w:t xml:space="preserve">(f) </w:t>
      </w:r>
      <w:r>
        <w:rPr>
          <w:rFonts w:ascii="Calibri" w:cs="Calibri" w:eastAsia="Calibri" w:hAnsi="Calibri"/>
          <w:color w:val="111111"/>
          <w:sz w:val="22"/>
          <w:szCs w:val="22"/>
        </w:rPr>
        <w:t xml:space="preserve">User Content: photos, travelogues, reviews, and ratings you submit.</w:t>
      </w:r>
    </w:p>
    <w:p>
      <w:pPr>
        <w:spacing w:after="80" w:line="264"/>
        <w:ind w:left="360" w:hanging="360"/>
        <w:jc w:val="both"/>
      </w:pPr>
      <w:r>
        <w:rPr>
          <w:rFonts w:ascii="Calibri" w:cs="Calibri" w:eastAsia="Calibri" w:hAnsi="Calibri"/>
          <w:b/>
          <w:bCs/>
          <w:color w:val="1B2A4A"/>
          <w:sz w:val="22"/>
          <w:szCs w:val="22"/>
        </w:rPr>
        <w:t xml:space="preserve">(g) </w:t>
      </w:r>
      <w:r>
        <w:rPr>
          <w:rFonts w:ascii="Calibri" w:cs="Calibri" w:eastAsia="Calibri" w:hAnsi="Calibri"/>
          <w:color w:val="111111"/>
          <w:sz w:val="22"/>
          <w:szCs w:val="22"/>
        </w:rPr>
        <w:t xml:space="preserve">Communications: messages, support tickets, and other communications with us.</w:t>
      </w:r>
    </w:p>
    <w:p>
      <w:pPr>
        <w:spacing w:after="80" w:before="180"/>
      </w:pPr>
      <w:r>
        <w:rPr>
          <w:rFonts w:ascii="Calibri" w:cs="Calibri" w:eastAsia="Calibri" w:hAnsi="Calibri"/>
          <w:b/>
          <w:bCs/>
          <w:color w:val="1B2A4A"/>
          <w:sz w:val="22"/>
          <w:szCs w:val="22"/>
        </w:rPr>
        <w:t xml:space="preserve">2.2 Information collected automatically</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Device data: device type, operating system, browser, IP address, mobile network.</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Usage data: pages visited, time spent, search queries, clicks, referring URLs.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Location data: approximate location based on IP and, with your consent, precise location for safety features such as the trav.her live check-in protocol.</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Cookies and similar technologies: as detailed in the Cookie Policy.</w:t>
      </w:r>
    </w:p>
    <w:p>
      <w:pPr>
        <w:spacing w:after="80" w:before="180"/>
      </w:pPr>
      <w:r>
        <w:rPr>
          <w:rFonts w:ascii="Calibri" w:cs="Calibri" w:eastAsia="Calibri" w:hAnsi="Calibri"/>
          <w:b/>
          <w:bCs/>
          <w:color w:val="1B2A4A"/>
          <w:sz w:val="22"/>
          <w:szCs w:val="22"/>
        </w:rPr>
        <w:t xml:space="preserve">2.3 Information from third parties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Payment confirmations from Razorpay and other payment aggregators.</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Authentication data from Google, Apple, or other login providers (if used).</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DMC partners: confirmation of trip completion, on-trip notes, ratings.</w:t>
      </w:r>
    </w:p>
    <w:p>
      <w:pPr>
        <w:spacing w:after="120" w:before="240"/>
      </w:pPr>
      <w:r>
        <w:rPr>
          <w:rFonts w:ascii="Calibri" w:cs="Calibri" w:eastAsia="Calibri" w:hAnsi="Calibri"/>
          <w:b/>
          <w:bCs/>
          <w:color w:val="1B2A4A"/>
          <w:sz w:val="26"/>
          <w:szCs w:val="26"/>
        </w:rPr>
        <w:t xml:space="preserve">3. Purposes of Processing and Lawful Basis</w:t>
      </w:r>
    </w:p>
    <w:p>
      <w:pPr>
        <w:spacing w:after="100" w:before="0" w:line="264"/>
        <w:jc w:val="both"/>
      </w:pPr>
      <w:r>
        <w:rPr>
          <w:rFonts w:ascii="Calibri" w:cs="Calibri" w:eastAsia="Calibri" w:hAnsi="Calibri"/>
          <w:b w:val="false"/>
          <w:bCs w:val="false"/>
          <w:i w:val="false"/>
          <w:iCs w:val="false"/>
          <w:color w:val="111111"/>
          <w:sz w:val="22"/>
          <w:szCs w:val="22"/>
        </w:rPr>
        <w:t xml:space="preserve">Your personal data is processed for the following purposes, on the corresponding lawful basis under the DPDP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96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Lawful Basis</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Account creation and management</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Contract performance</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Booking processing, confirmation, and on-trip support</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Contract performance</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Payment processing and fraud prevention</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Contract performance + legitimate interest</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Customer support and grievance handling</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Contract performance + legal obligation</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Marketing communications (email, SMS, WhatsApp)</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Consent (you may opt out at any time)</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Personalisation of content and recommendations</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Consent + legitimate interest</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Analytics and platform improvement</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Legitimate interest</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Compliance with legal obligations including tax, GST, IT Rules</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Legal obligation</w:t>
            </w:r>
          </w:p>
        </w:tc>
      </w:tr>
      <w:tr>
        <w:tc>
          <w:tcPr>
            <w:tcW w:type="dxa" w:w="54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trav.her safety features including SOS and check-in</w:t>
            </w:r>
          </w:p>
        </w:tc>
        <w:tc>
          <w:tcPr>
            <w:tcW w:type="dxa" w:w="3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Consent + vital interest</w:t>
            </w:r>
          </w:p>
        </w:tc>
      </w:tr>
    </w:tbl>
    <w:p>
      <w:pPr>
        <w:spacing w:after="120"/>
      </w:pPr>
      <w:r>
        <w:t xml:space="preserve"/>
      </w:r>
    </w:p>
    <w:p>
      <w:pPr>
        <w:spacing w:after="120" w:before="240"/>
      </w:pPr>
      <w:r>
        <w:rPr>
          <w:rFonts w:ascii="Calibri" w:cs="Calibri" w:eastAsia="Calibri" w:hAnsi="Calibri"/>
          <w:b/>
          <w:bCs/>
          <w:color w:val="1B2A4A"/>
          <w:sz w:val="26"/>
          <w:szCs w:val="26"/>
        </w:rPr>
        <w:t xml:space="preserve">4. Sharing and Disclosure</w:t>
      </w:r>
    </w:p>
    <w:p>
      <w:pPr>
        <w:spacing w:after="100" w:before="0" w:line="264"/>
        <w:jc w:val="both"/>
      </w:pPr>
      <w:r>
        <w:rPr>
          <w:rFonts w:ascii="Calibri" w:cs="Calibri" w:eastAsia="Calibri" w:hAnsi="Calibri"/>
          <w:b w:val="false"/>
          <w:bCs w:val="false"/>
          <w:i w:val="false"/>
          <w:iCs w:val="false"/>
          <w:color w:val="111111"/>
          <w:sz w:val="22"/>
          <w:szCs w:val="22"/>
        </w:rPr>
        <w:t xml:space="preserve">We share your personal data only as necessary, with the following categories of recipients: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DMC partners — to deliver the booked Trip (limited to name, contact, dietary preference, group size, emergency contact).</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Creators — only aggregated, non-identifying booking attribution data.</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Payment aggregators (Razorpay) — to process payments.</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Communication providers (Twilio, Meta WhatsApp Business API) — for transactional and consented marketing messages.</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Cloud and hosting providers (Amazon Web Services, Vercel) — for hosting and storage.</w:t>
      </w:r>
    </w:p>
    <w:p>
      <w:pPr>
        <w:spacing w:after="80" w:line="264"/>
        <w:ind w:left="360" w:hanging="360"/>
        <w:jc w:val="both"/>
      </w:pPr>
      <w:r>
        <w:rPr>
          <w:rFonts w:ascii="Calibri" w:cs="Calibri" w:eastAsia="Calibri" w:hAnsi="Calibri"/>
          <w:b/>
          <w:bCs/>
          <w:color w:val="1B2A4A"/>
          <w:sz w:val="22"/>
          <w:szCs w:val="22"/>
        </w:rPr>
        <w:t xml:space="preserve">(f) </w:t>
      </w:r>
      <w:r>
        <w:rPr>
          <w:rFonts w:ascii="Calibri" w:cs="Calibri" w:eastAsia="Calibri" w:hAnsi="Calibri"/>
          <w:color w:val="111111"/>
          <w:sz w:val="22"/>
          <w:szCs w:val="22"/>
        </w:rPr>
        <w:t xml:space="preserve">Analytics providers (Google Analytics 4, Mixpanel, Hotjar) — for usage analytics, with appropriate anonymisation where possible.</w:t>
      </w:r>
    </w:p>
    <w:p>
      <w:pPr>
        <w:spacing w:after="80" w:line="264"/>
        <w:ind w:left="360" w:hanging="360"/>
        <w:jc w:val="both"/>
      </w:pPr>
      <w:r>
        <w:rPr>
          <w:rFonts w:ascii="Calibri" w:cs="Calibri" w:eastAsia="Calibri" w:hAnsi="Calibri"/>
          <w:b/>
          <w:bCs/>
          <w:color w:val="1B2A4A"/>
          <w:sz w:val="22"/>
          <w:szCs w:val="22"/>
        </w:rPr>
        <w:t xml:space="preserve">(g) </w:t>
      </w:r>
      <w:r>
        <w:rPr>
          <w:rFonts w:ascii="Calibri" w:cs="Calibri" w:eastAsia="Calibri" w:hAnsi="Calibri"/>
          <w:color w:val="111111"/>
          <w:sz w:val="22"/>
          <w:szCs w:val="22"/>
        </w:rPr>
        <w:t xml:space="preserve">Professional advisors — auditors, lawyers, accountants under confidentiality obligations.</w:t>
      </w:r>
    </w:p>
    <w:p>
      <w:pPr>
        <w:spacing w:after="80" w:line="264"/>
        <w:ind w:left="360" w:hanging="360"/>
        <w:jc w:val="both"/>
      </w:pPr>
      <w:r>
        <w:rPr>
          <w:rFonts w:ascii="Calibri" w:cs="Calibri" w:eastAsia="Calibri" w:hAnsi="Calibri"/>
          <w:b/>
          <w:bCs/>
          <w:color w:val="1B2A4A"/>
          <w:sz w:val="22"/>
          <w:szCs w:val="22"/>
        </w:rPr>
        <w:t xml:space="preserve">(h) </w:t>
      </w:r>
      <w:r>
        <w:rPr>
          <w:rFonts w:ascii="Calibri" w:cs="Calibri" w:eastAsia="Calibri" w:hAnsi="Calibri"/>
          <w:color w:val="111111"/>
          <w:sz w:val="22"/>
          <w:szCs w:val="22"/>
        </w:rPr>
        <w:t xml:space="preserve">Government and law enforcement — when required by law, court order, or to protect rights, safety, or property.</w:t>
      </w:r>
    </w:p>
    <w:p>
      <w:pPr>
        <w:spacing w:after="100" w:before="0" w:line="264"/>
        <w:jc w:val="both"/>
      </w:pPr>
      <w:r>
        <w:rPr>
          <w:rFonts w:ascii="Calibri" w:cs="Calibri" w:eastAsia="Calibri" w:hAnsi="Calibri"/>
          <w:b w:val="false"/>
          <w:bCs w:val="false"/>
          <w:i w:val="false"/>
          <w:iCs w:val="false"/>
          <w:color w:val="111111"/>
          <w:sz w:val="22"/>
          <w:szCs w:val="22"/>
        </w:rPr>
        <w:t xml:space="preserve">We do not sell your personal data to any third party for monetary consideration.</w:t>
      </w:r>
    </w:p>
    <w:p>
      <w:pPr>
        <w:spacing w:after="120" w:before="240"/>
      </w:pPr>
      <w:r>
        <w:rPr>
          <w:rFonts w:ascii="Calibri" w:cs="Calibri" w:eastAsia="Calibri" w:hAnsi="Calibri"/>
          <w:b/>
          <w:bCs/>
          <w:color w:val="1B2A4A"/>
          <w:sz w:val="26"/>
          <w:szCs w:val="26"/>
        </w:rPr>
        <w:t xml:space="preserve">5. Cross-Border Transfers</w:t>
      </w:r>
    </w:p>
    <w:p>
      <w:pPr>
        <w:spacing w:after="100" w:before="0" w:line="264"/>
        <w:jc w:val="both"/>
      </w:pPr>
      <w:r>
        <w:rPr>
          <w:rFonts w:ascii="Calibri" w:cs="Calibri" w:eastAsia="Calibri" w:hAnsi="Calibri"/>
          <w:b w:val="false"/>
          <w:bCs w:val="false"/>
          <w:i w:val="false"/>
          <w:iCs w:val="false"/>
          <w:color w:val="111111"/>
          <w:sz w:val="22"/>
          <w:szCs w:val="22"/>
        </w:rPr>
        <w:t xml:space="preserve">Your personal data is primarily stored within India. Where data is transferred outside India (for example, certain analytics providers), we ensure such transfers comply with the DPDP Act and any restrictions notified by the Central Government. We rely on contractual safeguards including standard contractual clauses where applicable.</w:t>
      </w:r>
    </w:p>
    <w:p>
      <w:pPr>
        <w:spacing w:after="120" w:before="240"/>
      </w:pPr>
      <w:r>
        <w:rPr>
          <w:rFonts w:ascii="Calibri" w:cs="Calibri" w:eastAsia="Calibri" w:hAnsi="Calibri"/>
          <w:b/>
          <w:bCs/>
          <w:color w:val="1B2A4A"/>
          <w:sz w:val="26"/>
          <w:szCs w:val="26"/>
        </w:rPr>
        <w:t xml:space="preserve">6. Data Retention</w:t>
      </w:r>
    </w:p>
    <w:p>
      <w:pPr>
        <w:spacing w:after="100" w:before="0" w:line="264"/>
        <w:jc w:val="both"/>
      </w:pPr>
      <w:r>
        <w:rPr>
          <w:rFonts w:ascii="Calibri" w:cs="Calibri" w:eastAsia="Calibri" w:hAnsi="Calibri"/>
          <w:b w:val="false"/>
          <w:bCs w:val="false"/>
          <w:i w:val="false"/>
          <w:iCs w:val="false"/>
          <w:color w:val="111111"/>
          <w:sz w:val="22"/>
          <w:szCs w:val="22"/>
        </w:rPr>
        <w:t xml:space="preserve">We retain personal data only for as long as necessary for the purposes for which it was collected and in compliance with applicable law:</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Booking data: retained for 7 (seven) years from the date of the Trip, in compliance with tax and accounting laws.</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Account data: retained for as long as your account is active and for 180 (one hundred eighty) days after deletion request.</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Marketing consent records: retained for 3 (three) years from withdrawal.</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Grievance records: retained for 3 (three) years from resolution.</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Payment data: retained as required by RBI guidelines and for fraud prevention.</w:t>
      </w:r>
    </w:p>
    <w:p>
      <w:pPr>
        <w:spacing w:after="120" w:before="240"/>
      </w:pPr>
      <w:r>
        <w:rPr>
          <w:rFonts w:ascii="Calibri" w:cs="Calibri" w:eastAsia="Calibri" w:hAnsi="Calibri"/>
          <w:b/>
          <w:bCs/>
          <w:color w:val="1B2A4A"/>
          <w:sz w:val="26"/>
          <w:szCs w:val="26"/>
        </w:rPr>
        <w:t xml:space="preserve">7. Your Rights as a Data Principal</w:t>
      </w:r>
    </w:p>
    <w:p>
      <w:pPr>
        <w:spacing w:after="100" w:before="0" w:line="264"/>
        <w:jc w:val="both"/>
      </w:pPr>
      <w:r>
        <w:rPr>
          <w:rFonts w:ascii="Calibri" w:cs="Calibri" w:eastAsia="Calibri" w:hAnsi="Calibri"/>
          <w:b w:val="false"/>
          <w:bCs w:val="false"/>
          <w:i w:val="false"/>
          <w:iCs w:val="false"/>
          <w:color w:val="111111"/>
          <w:sz w:val="22"/>
          <w:szCs w:val="22"/>
        </w:rPr>
        <w:t xml:space="preserve">Under the DPDP Act, you have the following rights: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Right to access — to obtain a summary of personal data being processed.</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Right to correction and erasure — to correct inaccurate data and request deletion.</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Right to grievance redressal — to file a complaint with our Grievance Officer.</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Right to nominate — to nominate another individual to exercise rights in case of death or incapacity.</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Right to withdraw consent — to withdraw consent for processing where consent is the lawful basis.</w:t>
      </w:r>
    </w:p>
    <w:p>
      <w:pPr>
        <w:spacing w:after="80" w:line="264"/>
        <w:ind w:left="360" w:hanging="360"/>
        <w:jc w:val="both"/>
      </w:pPr>
      <w:r>
        <w:rPr>
          <w:rFonts w:ascii="Calibri" w:cs="Calibri" w:eastAsia="Calibri" w:hAnsi="Calibri"/>
          <w:b/>
          <w:bCs/>
          <w:color w:val="1B2A4A"/>
          <w:sz w:val="22"/>
          <w:szCs w:val="22"/>
        </w:rPr>
        <w:t xml:space="preserve">(f) </w:t>
      </w:r>
      <w:r>
        <w:rPr>
          <w:rFonts w:ascii="Calibri" w:cs="Calibri" w:eastAsia="Calibri" w:hAnsi="Calibri"/>
          <w:color w:val="111111"/>
          <w:sz w:val="22"/>
          <w:szCs w:val="22"/>
        </w:rPr>
        <w:t xml:space="preserve">Right to portability — where technically feasible.</w:t>
      </w:r>
    </w:p>
    <w:p>
      <w:pPr>
        <w:spacing w:after="100" w:before="0" w:line="264"/>
        <w:jc w:val="both"/>
      </w:pPr>
      <w:r>
        <w:rPr>
          <w:rFonts w:ascii="Calibri" w:cs="Calibri" w:eastAsia="Calibri" w:hAnsi="Calibri"/>
          <w:b w:val="false"/>
          <w:bCs w:val="false"/>
          <w:i w:val="false"/>
          <w:iCs w:val="false"/>
          <w:color w:val="111111"/>
          <w:sz w:val="22"/>
          <w:szCs w:val="22"/>
        </w:rPr>
        <w:t xml:space="preserve">To exercise any of these rights, please contact us at privacy@trav.guide or use the in-app data request mechanism. We will respond within 30 (thirty) days.</w:t>
      </w:r>
    </w:p>
    <w:p>
      <w:pPr>
        <w:spacing w:after="100" w:before="0" w:line="264"/>
        <w:jc w:val="both"/>
      </w:pPr>
      <w:r>
        <w:rPr>
          <w:rFonts w:ascii="Calibri" w:cs="Calibri" w:eastAsia="Calibri" w:hAnsi="Calibri"/>
          <w:b w:val="false"/>
          <w:bCs w:val="false"/>
          <w:i w:val="false"/>
          <w:iCs w:val="false"/>
          <w:color w:val="111111"/>
          <w:sz w:val="22"/>
          <w:szCs w:val="22"/>
        </w:rPr>
        <w:t xml:space="preserve">If you are not satisfied with our response, you may file a complaint with the Data Protection Board of India.</w:t>
      </w:r>
    </w:p>
    <w:p>
      <w:pPr>
        <w:spacing w:after="120" w:before="240"/>
      </w:pPr>
      <w:r>
        <w:rPr>
          <w:rFonts w:ascii="Calibri" w:cs="Calibri" w:eastAsia="Calibri" w:hAnsi="Calibri"/>
          <w:b/>
          <w:bCs/>
          <w:color w:val="1B2A4A"/>
          <w:sz w:val="26"/>
          <w:szCs w:val="26"/>
        </w:rPr>
        <w:t xml:space="preserve">8. Children's Personal Data</w:t>
      </w:r>
    </w:p>
    <w:p>
      <w:pPr>
        <w:spacing w:after="100" w:before="0" w:line="264"/>
        <w:jc w:val="both"/>
      </w:pPr>
      <w:r>
        <w:rPr>
          <w:rFonts w:ascii="Calibri" w:cs="Calibri" w:eastAsia="Calibri" w:hAnsi="Calibri"/>
          <w:b w:val="false"/>
          <w:bCs w:val="false"/>
          <w:i w:val="false"/>
          <w:iCs w:val="false"/>
          <w:color w:val="111111"/>
          <w:sz w:val="22"/>
          <w:szCs w:val="22"/>
        </w:rPr>
        <w:t xml:space="preserve">The Platform is intended for Users who are 18 (eighteen) years of age or older. We do not knowingly collect personal data from children below 18. Where a parent or guardian wishes to make a Booking that includes a minor, the parent or guardian assumes responsibility for the minor's data. Verifiable parental consent is obtained where required under the DPDP Act.</w:t>
      </w:r>
    </w:p>
    <w:p>
      <w:pPr>
        <w:spacing w:after="120" w:before="240"/>
      </w:pPr>
      <w:r>
        <w:rPr>
          <w:rFonts w:ascii="Calibri" w:cs="Calibri" w:eastAsia="Calibri" w:hAnsi="Calibri"/>
          <w:b/>
          <w:bCs/>
          <w:color w:val="1B2A4A"/>
          <w:sz w:val="26"/>
          <w:szCs w:val="26"/>
        </w:rPr>
        <w:t xml:space="preserve">9. Security Measures</w:t>
      </w:r>
    </w:p>
    <w:p>
      <w:pPr>
        <w:spacing w:after="100" w:before="0" w:line="264"/>
        <w:jc w:val="both"/>
      </w:pPr>
      <w:r>
        <w:rPr>
          <w:rFonts w:ascii="Calibri" w:cs="Calibri" w:eastAsia="Calibri" w:hAnsi="Calibri"/>
          <w:b w:val="false"/>
          <w:bCs w:val="false"/>
          <w:i w:val="false"/>
          <w:iCs w:val="false"/>
          <w:color w:val="111111"/>
          <w:sz w:val="22"/>
          <w:szCs w:val="22"/>
        </w:rPr>
        <w:t xml:space="preserve">We implement reasonable security safeguards consistent with industry standards and the Information Technology (Reasonable Security Practices and Procedures and Sensitive Personal Data or Information) Rules, 2011, including:</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Encryption of data in transit using TLS.</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Encryption of sensitive data at rest.</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Role-based access controls and least-privilege principles.</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Regular security audits and penetration testing.</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Employee confidentiality obligations and training.</w:t>
      </w:r>
    </w:p>
    <w:p>
      <w:pPr>
        <w:spacing w:after="100" w:before="0" w:line="264"/>
        <w:jc w:val="both"/>
      </w:pPr>
      <w:r>
        <w:rPr>
          <w:rFonts w:ascii="Calibri" w:cs="Calibri" w:eastAsia="Calibri" w:hAnsi="Calibri"/>
          <w:b w:val="false"/>
          <w:bCs w:val="false"/>
          <w:i w:val="false"/>
          <w:iCs w:val="false"/>
          <w:color w:val="111111"/>
          <w:sz w:val="22"/>
          <w:szCs w:val="22"/>
        </w:rPr>
        <w:t xml:space="preserve">In the event of a personal data breach, we will notify the Data Protection Board of India and affected Users in accordance with the DPDP Act.</w:t>
      </w:r>
    </w:p>
    <w:p>
      <w:pPr>
        <w:spacing w:after="120" w:before="240"/>
      </w:pPr>
      <w:r>
        <w:rPr>
          <w:rFonts w:ascii="Calibri" w:cs="Calibri" w:eastAsia="Calibri" w:hAnsi="Calibri"/>
          <w:b/>
          <w:bCs/>
          <w:color w:val="1B2A4A"/>
          <w:sz w:val="26"/>
          <w:szCs w:val="26"/>
        </w:rPr>
        <w:t xml:space="preserve">10. Cookies</w:t>
      </w:r>
    </w:p>
    <w:p>
      <w:pPr>
        <w:spacing w:after="100" w:before="0" w:line="264"/>
        <w:jc w:val="both"/>
      </w:pPr>
      <w:r>
        <w:rPr>
          <w:rFonts w:ascii="Calibri" w:cs="Calibri" w:eastAsia="Calibri" w:hAnsi="Calibri"/>
          <w:b w:val="false"/>
          <w:bCs w:val="false"/>
          <w:i w:val="false"/>
          <w:iCs w:val="false"/>
          <w:color w:val="111111"/>
          <w:sz w:val="22"/>
          <w:szCs w:val="22"/>
        </w:rPr>
        <w:t xml:space="preserve">Our use of cookies and similar tracking technologies is governed by the separate Cookie Policy.</w:t>
      </w:r>
    </w:p>
    <w:p>
      <w:pPr>
        <w:spacing w:after="120" w:before="240"/>
      </w:pPr>
      <w:r>
        <w:rPr>
          <w:rFonts w:ascii="Calibri" w:cs="Calibri" w:eastAsia="Calibri" w:hAnsi="Calibri"/>
          <w:b/>
          <w:bCs/>
          <w:color w:val="1B2A4A"/>
          <w:sz w:val="26"/>
          <w:szCs w:val="26"/>
        </w:rPr>
        <w:t xml:space="preserve">11. Marketing Communications</w:t>
      </w:r>
    </w:p>
    <w:p>
      <w:pPr>
        <w:spacing w:after="100" w:before="0" w:line="264"/>
        <w:jc w:val="both"/>
      </w:pPr>
      <w:r>
        <w:rPr>
          <w:rFonts w:ascii="Calibri" w:cs="Calibri" w:eastAsia="Calibri" w:hAnsi="Calibri"/>
          <w:b w:val="false"/>
          <w:bCs w:val="false"/>
          <w:i w:val="false"/>
          <w:iCs w:val="false"/>
          <w:color w:val="111111"/>
          <w:sz w:val="22"/>
          <w:szCs w:val="22"/>
        </w:rPr>
        <w:t xml:space="preserve">We send marketing communications only with your explicit consent. You may withdraw consent at any time by clicking the unsubscribe link in any email, replying STOP to any SMS or WhatsApp message, or updating your preferences at /communication-preferences.</w:t>
      </w:r>
    </w:p>
    <w:p>
      <w:pPr>
        <w:spacing w:after="120" w:before="240"/>
      </w:pPr>
      <w:r>
        <w:rPr>
          <w:rFonts w:ascii="Calibri" w:cs="Calibri" w:eastAsia="Calibri" w:hAnsi="Calibri"/>
          <w:b/>
          <w:bCs/>
          <w:color w:val="1B2A4A"/>
          <w:sz w:val="26"/>
          <w:szCs w:val="26"/>
        </w:rPr>
        <w:t xml:space="preserve">12. Changes to This Policy</w:t>
      </w:r>
    </w:p>
    <w:p>
      <w:pPr>
        <w:spacing w:after="100" w:before="0" w:line="264"/>
        <w:jc w:val="both"/>
      </w:pPr>
      <w:r>
        <w:rPr>
          <w:rFonts w:ascii="Calibri" w:cs="Calibri" w:eastAsia="Calibri" w:hAnsi="Calibri"/>
          <w:b w:val="false"/>
          <w:bCs w:val="false"/>
          <w:i w:val="false"/>
          <w:iCs w:val="false"/>
          <w:color w:val="111111"/>
          <w:sz w:val="22"/>
          <w:szCs w:val="22"/>
        </w:rPr>
        <w:t xml:space="preserve">We may update this Privacy Policy from time to time. Material changes will be notified by email or by prominent notice on the Platform at least 7 (seven) days before they take effect.</w:t>
      </w:r>
    </w:p>
    <w:p>
      <w:pPr>
        <w:spacing w:after="120" w:before="240"/>
      </w:pPr>
      <w:r>
        <w:rPr>
          <w:rFonts w:ascii="Calibri" w:cs="Calibri" w:eastAsia="Calibri" w:hAnsi="Calibri"/>
          <w:b/>
          <w:bCs/>
          <w:color w:val="1B2A4A"/>
          <w:sz w:val="26"/>
          <w:szCs w:val="26"/>
        </w:rPr>
        <w:t xml:space="preserve">13. Grievance and Contact</w:t>
      </w:r>
    </w:p>
    <w:p>
      <w:pPr>
        <w:spacing w:after="100" w:before="0" w:line="264"/>
        <w:jc w:val="both"/>
      </w:pPr>
      <w:r>
        <w:rPr>
          <w:rFonts w:ascii="Calibri" w:cs="Calibri" w:eastAsia="Calibri" w:hAnsi="Calibri"/>
          <w:b w:val="false"/>
          <w:bCs w:val="false"/>
          <w:i w:val="false"/>
          <w:iCs w:val="false"/>
          <w:color w:val="111111"/>
          <w:sz w:val="22"/>
          <w:szCs w:val="22"/>
        </w:rPr>
        <w:t xml:space="preserve">Grievance Officer: Sudarshan [Last Name], Grievance Officer.</w:t>
      </w:r>
    </w:p>
    <w:p>
      <w:pPr>
        <w:spacing w:after="100" w:before="0" w:line="264"/>
        <w:jc w:val="both"/>
      </w:pPr>
      <w:r>
        <w:rPr>
          <w:rFonts w:ascii="Calibri" w:cs="Calibri" w:eastAsia="Calibri" w:hAnsi="Calibri"/>
          <w:b w:val="false"/>
          <w:bCs w:val="false"/>
          <w:i w:val="false"/>
          <w:iCs w:val="false"/>
          <w:color w:val="111111"/>
          <w:sz w:val="22"/>
          <w:szCs w:val="22"/>
        </w:rPr>
        <w:t xml:space="preserve">Email: grievance@trav.guide  |  Phone: +91-XXXXX-XXXXX</w:t>
      </w:r>
    </w:p>
    <w:p>
      <w:pPr>
        <w:spacing w:after="100" w:before="0" w:line="264"/>
        <w:jc w:val="both"/>
      </w:pPr>
      <w:r>
        <w:rPr>
          <w:rFonts w:ascii="Calibri" w:cs="Calibri" w:eastAsia="Calibri" w:hAnsi="Calibri"/>
          <w:b w:val="false"/>
          <w:bCs w:val="false"/>
          <w:i w:val="false"/>
          <w:iCs w:val="false"/>
          <w:color w:val="111111"/>
          <w:sz w:val="22"/>
          <w:szCs w:val="22"/>
        </w:rPr>
        <w:t xml:space="preserve">Office hours: Monday to Friday, 10:00 AM to 6:00 PM IST.</w:t>
      </w:r>
    </w:p>
    <w:p>
      <w:pPr>
        <w:spacing w:after="100" w:before="0" w:line="264"/>
        <w:jc w:val="both"/>
      </w:pPr>
      <w:r>
        <w:rPr>
          <w:rFonts w:ascii="Calibri" w:cs="Calibri" w:eastAsia="Calibri" w:hAnsi="Calibri"/>
          <w:b w:val="false"/>
          <w:bCs w:val="false"/>
          <w:i w:val="false"/>
          <w:iCs w:val="false"/>
          <w:color w:val="111111"/>
          <w:sz w:val="22"/>
          <w:szCs w:val="22"/>
        </w:rPr>
        <w:t xml:space="preserve">Address: [Registered Office Address, Bengaluru, Karnataka, India]</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3. Cookie Policy</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This Cookie Policy explains how TRAILNEST INNOVATIONS (OPC) PVT. LTD. ("Company", "we", "our") uses cookies and similar tracking technologies on the trav platform.</w:t>
      </w:r>
    </w:p>
    <w:p>
      <w:pPr>
        <w:spacing w:after="120" w:before="240"/>
      </w:pPr>
      <w:r>
        <w:rPr>
          <w:rFonts w:ascii="Calibri" w:cs="Calibri" w:eastAsia="Calibri" w:hAnsi="Calibri"/>
          <w:b/>
          <w:bCs/>
          <w:color w:val="1B2A4A"/>
          <w:sz w:val="26"/>
          <w:szCs w:val="26"/>
        </w:rPr>
        <w:t xml:space="preserve">1. What Are Cookies</w:t>
      </w:r>
    </w:p>
    <w:p>
      <w:pPr>
        <w:spacing w:after="100" w:before="0" w:line="264"/>
        <w:jc w:val="both"/>
      </w:pPr>
      <w:r>
        <w:rPr>
          <w:rFonts w:ascii="Calibri" w:cs="Calibri" w:eastAsia="Calibri" w:hAnsi="Calibri"/>
          <w:b w:val="false"/>
          <w:bCs w:val="false"/>
          <w:i w:val="false"/>
          <w:iCs w:val="false"/>
          <w:color w:val="111111"/>
          <w:sz w:val="22"/>
          <w:szCs w:val="22"/>
        </w:rPr>
        <w:t xml:space="preserve">Cookies are small text files placed on your device when you visit a website. They help the website function and provide information to the website operator.</w:t>
      </w:r>
    </w:p>
    <w:p>
      <w:pPr>
        <w:spacing w:after="120" w:before="240"/>
      </w:pPr>
      <w:r>
        <w:rPr>
          <w:rFonts w:ascii="Calibri" w:cs="Calibri" w:eastAsia="Calibri" w:hAnsi="Calibri"/>
          <w:b/>
          <w:bCs/>
          <w:color w:val="1B2A4A"/>
          <w:sz w:val="26"/>
          <w:szCs w:val="26"/>
        </w:rPr>
        <w:t xml:space="preserve">2. Categories of Cookies We Use</w:t>
      </w:r>
    </w:p>
    <w:p>
      <w:pPr>
        <w:spacing w:after="80" w:before="180"/>
      </w:pPr>
      <w:r>
        <w:rPr>
          <w:rFonts w:ascii="Calibri" w:cs="Calibri" w:eastAsia="Calibri" w:hAnsi="Calibri"/>
          <w:b/>
          <w:bCs/>
          <w:color w:val="1B2A4A"/>
          <w:sz w:val="22"/>
          <w:szCs w:val="22"/>
        </w:rPr>
        <w:t xml:space="preserve">2.1 Strictly Necessary</w:t>
      </w:r>
    </w:p>
    <w:p>
      <w:pPr>
        <w:spacing w:after="100" w:before="0" w:line="264"/>
        <w:jc w:val="both"/>
      </w:pPr>
      <w:r>
        <w:rPr>
          <w:rFonts w:ascii="Calibri" w:cs="Calibri" w:eastAsia="Calibri" w:hAnsi="Calibri"/>
          <w:b w:val="false"/>
          <w:bCs w:val="false"/>
          <w:i w:val="false"/>
          <w:iCs w:val="false"/>
          <w:color w:val="111111"/>
          <w:sz w:val="22"/>
          <w:szCs w:val="22"/>
        </w:rPr>
        <w:t xml:space="preserve">Required for the Platform to function (login, security, payment processing). These cannot be disabled.</w:t>
      </w:r>
    </w:p>
    <w:p>
      <w:pPr>
        <w:spacing w:after="80" w:before="180"/>
      </w:pPr>
      <w:r>
        <w:rPr>
          <w:rFonts w:ascii="Calibri" w:cs="Calibri" w:eastAsia="Calibri" w:hAnsi="Calibri"/>
          <w:b/>
          <w:bCs/>
          <w:color w:val="1B2A4A"/>
          <w:sz w:val="22"/>
          <w:szCs w:val="22"/>
        </w:rPr>
        <w:t xml:space="preserve">2.2 Functional</w:t>
      </w:r>
    </w:p>
    <w:p>
      <w:pPr>
        <w:spacing w:after="100" w:before="0" w:line="264"/>
        <w:jc w:val="both"/>
      </w:pPr>
      <w:r>
        <w:rPr>
          <w:rFonts w:ascii="Calibri" w:cs="Calibri" w:eastAsia="Calibri" w:hAnsi="Calibri"/>
          <w:b w:val="false"/>
          <w:bCs w:val="false"/>
          <w:i w:val="false"/>
          <w:iCs w:val="false"/>
          <w:color w:val="111111"/>
          <w:sz w:val="22"/>
          <w:szCs w:val="22"/>
        </w:rPr>
        <w:t xml:space="preserve">Remember your preferences (language, city, accessibility settings). Disabling these may degrade your experience.</w:t>
      </w:r>
    </w:p>
    <w:p>
      <w:pPr>
        <w:spacing w:after="80" w:before="180"/>
      </w:pPr>
      <w:r>
        <w:rPr>
          <w:rFonts w:ascii="Calibri" w:cs="Calibri" w:eastAsia="Calibri" w:hAnsi="Calibri"/>
          <w:b/>
          <w:bCs/>
          <w:color w:val="1B2A4A"/>
          <w:sz w:val="22"/>
          <w:szCs w:val="22"/>
        </w:rPr>
        <w:t xml:space="preserve">2.3 Analytics</w:t>
      </w:r>
    </w:p>
    <w:p>
      <w:pPr>
        <w:spacing w:after="100" w:before="0" w:line="264"/>
        <w:jc w:val="both"/>
      </w:pPr>
      <w:r>
        <w:rPr>
          <w:rFonts w:ascii="Calibri" w:cs="Calibri" w:eastAsia="Calibri" w:hAnsi="Calibri"/>
          <w:b w:val="false"/>
          <w:bCs w:val="false"/>
          <w:i w:val="false"/>
          <w:iCs w:val="false"/>
          <w:color w:val="111111"/>
          <w:sz w:val="22"/>
          <w:szCs w:val="22"/>
        </w:rPr>
        <w:t xml:space="preserve">Help us understand how the Platform is used. Includes Google Analytics 4, Mixpanel, and Hotjar. You may opt out.</w:t>
      </w:r>
    </w:p>
    <w:p>
      <w:pPr>
        <w:spacing w:after="80" w:before="180"/>
      </w:pPr>
      <w:r>
        <w:rPr>
          <w:rFonts w:ascii="Calibri" w:cs="Calibri" w:eastAsia="Calibri" w:hAnsi="Calibri"/>
          <w:b/>
          <w:bCs/>
          <w:color w:val="1B2A4A"/>
          <w:sz w:val="22"/>
          <w:szCs w:val="22"/>
        </w:rPr>
        <w:t xml:space="preserve">2.4 Marketing</w:t>
      </w:r>
    </w:p>
    <w:p>
      <w:pPr>
        <w:spacing w:after="100" w:before="0" w:line="264"/>
        <w:jc w:val="both"/>
      </w:pPr>
      <w:r>
        <w:rPr>
          <w:rFonts w:ascii="Calibri" w:cs="Calibri" w:eastAsia="Calibri" w:hAnsi="Calibri"/>
          <w:b w:val="false"/>
          <w:bCs w:val="false"/>
          <w:i w:val="false"/>
          <w:iCs w:val="false"/>
          <w:color w:val="111111"/>
          <w:sz w:val="22"/>
          <w:szCs w:val="22"/>
        </w:rPr>
        <w:t xml:space="preserve">Used to deliver relevant advertisements and measure campaign effectiveness. Includes Meta Pixel and Google Ads tags. You may opt out.</w:t>
      </w:r>
    </w:p>
    <w:p>
      <w:pPr>
        <w:spacing w:after="120" w:before="240"/>
      </w:pPr>
      <w:r>
        <w:rPr>
          <w:rFonts w:ascii="Calibri" w:cs="Calibri" w:eastAsia="Calibri" w:hAnsi="Calibri"/>
          <w:b/>
          <w:bCs/>
          <w:color w:val="1B2A4A"/>
          <w:sz w:val="26"/>
          <w:szCs w:val="26"/>
        </w:rPr>
        <w:t xml:space="preserve">3. Specific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3500"/>
        <w:gridCol w:w="1960"/>
      </w:tblGrid>
      <w:tr>
        <w:tc>
          <w:tcPr>
            <w:tcW w:type="dxa" w:w="270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Cookie / Provider</w:t>
            </w:r>
          </w:p>
        </w:tc>
        <w:tc>
          <w:tcPr>
            <w:tcW w:type="dxa" w:w="120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350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196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r>
      <w:tr>
        <w:tc>
          <w:tcPr>
            <w:tcW w:type="dxa" w:w="27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session_id (trav)</w:t>
            </w:r>
          </w:p>
        </w:tc>
        <w:tc>
          <w:tcPr>
            <w:tcW w:type="dxa" w:w="1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Necessary</w:t>
            </w:r>
          </w:p>
        </w:tc>
        <w:tc>
          <w:tcPr>
            <w:tcW w:type="dxa" w:w="3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Maintain login session</w:t>
            </w:r>
          </w:p>
        </w:tc>
        <w:tc>
          <w:tcPr>
            <w:tcW w:type="dxa" w:w="1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Session</w:t>
            </w:r>
          </w:p>
        </w:tc>
      </w:tr>
      <w:tr>
        <w:tc>
          <w:tcPr>
            <w:tcW w:type="dxa" w:w="27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razorpay_*</w:t>
            </w:r>
          </w:p>
        </w:tc>
        <w:tc>
          <w:tcPr>
            <w:tcW w:type="dxa" w:w="1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Necessary</w:t>
            </w:r>
          </w:p>
        </w:tc>
        <w:tc>
          <w:tcPr>
            <w:tcW w:type="dxa" w:w="3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Process payments</w:t>
            </w:r>
          </w:p>
        </w:tc>
        <w:tc>
          <w:tcPr>
            <w:tcW w:type="dxa" w:w="1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Session</w:t>
            </w:r>
          </w:p>
        </w:tc>
      </w:tr>
      <w:tr>
        <w:tc>
          <w:tcPr>
            <w:tcW w:type="dxa" w:w="27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cookie_consent (trav)</w:t>
            </w:r>
          </w:p>
        </w:tc>
        <w:tc>
          <w:tcPr>
            <w:tcW w:type="dxa" w:w="1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Necessary</w:t>
            </w:r>
          </w:p>
        </w:tc>
        <w:tc>
          <w:tcPr>
            <w:tcW w:type="dxa" w:w="3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Store your consent choices</w:t>
            </w:r>
          </w:p>
        </w:tc>
        <w:tc>
          <w:tcPr>
            <w:tcW w:type="dxa" w:w="1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12 months</w:t>
            </w:r>
          </w:p>
        </w:tc>
      </w:tr>
      <w:tr>
        <w:tc>
          <w:tcPr>
            <w:tcW w:type="dxa" w:w="27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_ga, _ga_* (Google Analytics)</w:t>
            </w:r>
          </w:p>
        </w:tc>
        <w:tc>
          <w:tcPr>
            <w:tcW w:type="dxa" w:w="1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Analytics</w:t>
            </w:r>
          </w:p>
        </w:tc>
        <w:tc>
          <w:tcPr>
            <w:tcW w:type="dxa" w:w="3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Distinguish users and measure usage</w:t>
            </w:r>
          </w:p>
        </w:tc>
        <w:tc>
          <w:tcPr>
            <w:tcW w:type="dxa" w:w="1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13 months</w:t>
            </w:r>
          </w:p>
        </w:tc>
      </w:tr>
      <w:tr>
        <w:tc>
          <w:tcPr>
            <w:tcW w:type="dxa" w:w="27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mp_* (Mixpanel)</w:t>
            </w:r>
          </w:p>
        </w:tc>
        <w:tc>
          <w:tcPr>
            <w:tcW w:type="dxa" w:w="1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Analytics</w:t>
            </w:r>
          </w:p>
        </w:tc>
        <w:tc>
          <w:tcPr>
            <w:tcW w:type="dxa" w:w="3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Distinguish users for product analytics</w:t>
            </w:r>
          </w:p>
        </w:tc>
        <w:tc>
          <w:tcPr>
            <w:tcW w:type="dxa" w:w="1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12 months</w:t>
            </w:r>
          </w:p>
        </w:tc>
      </w:tr>
      <w:tr>
        <w:tc>
          <w:tcPr>
            <w:tcW w:type="dxa" w:w="27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_hjid, _hjSession_* (Hotjar)</w:t>
            </w:r>
          </w:p>
        </w:tc>
        <w:tc>
          <w:tcPr>
            <w:tcW w:type="dxa" w:w="1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Analytics</w:t>
            </w:r>
          </w:p>
        </w:tc>
        <w:tc>
          <w:tcPr>
            <w:tcW w:type="dxa" w:w="3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Session recording, heatmaps</w:t>
            </w:r>
          </w:p>
        </w:tc>
        <w:tc>
          <w:tcPr>
            <w:tcW w:type="dxa" w:w="1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12 months</w:t>
            </w:r>
          </w:p>
        </w:tc>
      </w:tr>
      <w:tr>
        <w:tc>
          <w:tcPr>
            <w:tcW w:type="dxa" w:w="27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_fbp (Meta Pixel)</w:t>
            </w:r>
          </w:p>
        </w:tc>
        <w:tc>
          <w:tcPr>
            <w:tcW w:type="dxa" w:w="1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Marketing</w:t>
            </w:r>
          </w:p>
        </w:tc>
        <w:tc>
          <w:tcPr>
            <w:tcW w:type="dxa" w:w="3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Track ad performance</w:t>
            </w:r>
          </w:p>
        </w:tc>
        <w:tc>
          <w:tcPr>
            <w:tcW w:type="dxa" w:w="1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3 months</w:t>
            </w:r>
          </w:p>
        </w:tc>
      </w:tr>
      <w:tr>
        <w:tc>
          <w:tcPr>
            <w:tcW w:type="dxa" w:w="27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_gcl_au (Google Ads)</w:t>
            </w:r>
          </w:p>
        </w:tc>
        <w:tc>
          <w:tcPr>
            <w:tcW w:type="dxa" w:w="1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Marketing</w:t>
            </w:r>
          </w:p>
        </w:tc>
        <w:tc>
          <w:tcPr>
            <w:tcW w:type="dxa" w:w="3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Conversion tracking</w:t>
            </w:r>
          </w:p>
        </w:tc>
        <w:tc>
          <w:tcPr>
            <w:tcW w:type="dxa" w:w="19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3 months</w:t>
            </w:r>
          </w:p>
        </w:tc>
      </w:tr>
    </w:tbl>
    <w:p>
      <w:pPr>
        <w:spacing w:after="200"/>
      </w:pPr>
      <w:r>
        <w:t xml:space="preserve"/>
      </w:r>
    </w:p>
    <w:p>
      <w:pPr>
        <w:spacing w:after="120" w:before="240"/>
      </w:pPr>
      <w:r>
        <w:rPr>
          <w:rFonts w:ascii="Calibri" w:cs="Calibri" w:eastAsia="Calibri" w:hAnsi="Calibri"/>
          <w:b/>
          <w:bCs/>
          <w:color w:val="1B2A4A"/>
          <w:sz w:val="26"/>
          <w:szCs w:val="26"/>
        </w:rPr>
        <w:t xml:space="preserve">4. Your Choices</w:t>
      </w:r>
    </w:p>
    <w:p>
      <w:pPr>
        <w:spacing w:after="100" w:before="0" w:line="264"/>
        <w:jc w:val="both"/>
      </w:pPr>
      <w:r>
        <w:rPr>
          <w:rFonts w:ascii="Calibri" w:cs="Calibri" w:eastAsia="Calibri" w:hAnsi="Calibri"/>
          <w:b w:val="false"/>
          <w:bCs w:val="false"/>
          <w:i w:val="false"/>
          <w:iCs w:val="false"/>
          <w:color w:val="111111"/>
          <w:sz w:val="22"/>
          <w:szCs w:val="22"/>
        </w:rPr>
        <w:t xml:space="preserve">On your first visit, our consent banner allows you to: (a) accept all cookies; (b) decline non-essential cookies; or (c) customise by category.</w:t>
      </w:r>
    </w:p>
    <w:p>
      <w:pPr>
        <w:spacing w:after="100" w:before="0" w:line="264"/>
        <w:jc w:val="both"/>
      </w:pPr>
      <w:r>
        <w:rPr>
          <w:rFonts w:ascii="Calibri" w:cs="Calibri" w:eastAsia="Calibri" w:hAnsi="Calibri"/>
          <w:b w:val="false"/>
          <w:bCs w:val="false"/>
          <w:i w:val="false"/>
          <w:iCs w:val="false"/>
          <w:color w:val="111111"/>
          <w:sz w:val="22"/>
          <w:szCs w:val="22"/>
        </w:rPr>
        <w:t xml:space="preserve">You can change your preferences at any time by clicking "Cookie Preferences" in the footer of the Platform.</w:t>
      </w:r>
    </w:p>
    <w:p>
      <w:pPr>
        <w:spacing w:after="100" w:before="0" w:line="264"/>
        <w:jc w:val="both"/>
      </w:pPr>
      <w:r>
        <w:rPr>
          <w:rFonts w:ascii="Calibri" w:cs="Calibri" w:eastAsia="Calibri" w:hAnsi="Calibri"/>
          <w:b w:val="false"/>
          <w:bCs w:val="false"/>
          <w:i w:val="false"/>
          <w:iCs w:val="false"/>
          <w:color w:val="111111"/>
          <w:sz w:val="22"/>
          <w:szCs w:val="22"/>
        </w:rPr>
        <w:t xml:space="preserve">You can also disable cookies through your browser settings. Refer to your browser's documentation.</w:t>
      </w:r>
    </w:p>
    <w:p>
      <w:pPr>
        <w:spacing w:after="120" w:before="240"/>
      </w:pPr>
      <w:r>
        <w:rPr>
          <w:rFonts w:ascii="Calibri" w:cs="Calibri" w:eastAsia="Calibri" w:hAnsi="Calibri"/>
          <w:b/>
          <w:bCs/>
          <w:color w:val="1B2A4A"/>
          <w:sz w:val="26"/>
          <w:szCs w:val="26"/>
        </w:rPr>
        <w:t xml:space="preserve">5. Impact of Disabling</w:t>
      </w:r>
    </w:p>
    <w:p>
      <w:pPr>
        <w:spacing w:after="100" w:before="0" w:line="264"/>
        <w:jc w:val="both"/>
      </w:pPr>
      <w:r>
        <w:rPr>
          <w:rFonts w:ascii="Calibri" w:cs="Calibri" w:eastAsia="Calibri" w:hAnsi="Calibri"/>
          <w:b w:val="false"/>
          <w:bCs w:val="false"/>
          <w:i w:val="false"/>
          <w:iCs w:val="false"/>
          <w:color w:val="111111"/>
          <w:sz w:val="22"/>
          <w:szCs w:val="22"/>
        </w:rPr>
        <w:t xml:space="preserve">Disabling cookies may affect functionality. Strictly necessary cookies cannot be disabled and are required for core features such as login and payment.</w:t>
      </w:r>
    </w:p>
    <w:p>
      <w:pPr>
        <w:spacing w:after="120" w:before="240"/>
      </w:pPr>
      <w:r>
        <w:rPr>
          <w:rFonts w:ascii="Calibri" w:cs="Calibri" w:eastAsia="Calibri" w:hAnsi="Calibri"/>
          <w:b/>
          <w:bCs/>
          <w:color w:val="1B2A4A"/>
          <w:sz w:val="26"/>
          <w:szCs w:val="26"/>
        </w:rPr>
        <w:t xml:space="preserve">6. Third-Party Cookies</w:t>
      </w:r>
    </w:p>
    <w:p>
      <w:pPr>
        <w:spacing w:after="100" w:before="0" w:line="264"/>
        <w:jc w:val="both"/>
      </w:pPr>
      <w:r>
        <w:rPr>
          <w:rFonts w:ascii="Calibri" w:cs="Calibri" w:eastAsia="Calibri" w:hAnsi="Calibri"/>
          <w:b w:val="false"/>
          <w:bCs w:val="false"/>
          <w:i w:val="false"/>
          <w:iCs w:val="false"/>
          <w:color w:val="111111"/>
          <w:sz w:val="22"/>
          <w:szCs w:val="22"/>
        </w:rPr>
        <w:t xml:space="preserve">Some cookies are set by third parties when you visit the Platform. We do not control these cookies; please refer to the third party's privacy policy for details.</w:t>
      </w:r>
    </w:p>
    <w:p>
      <w:pPr>
        <w:spacing w:after="120" w:before="240"/>
      </w:pPr>
      <w:r>
        <w:rPr>
          <w:rFonts w:ascii="Calibri" w:cs="Calibri" w:eastAsia="Calibri" w:hAnsi="Calibri"/>
          <w:b/>
          <w:bCs/>
          <w:color w:val="1B2A4A"/>
          <w:sz w:val="26"/>
          <w:szCs w:val="26"/>
        </w:rPr>
        <w:t xml:space="preserve">7. Updates</w:t>
      </w:r>
    </w:p>
    <w:p>
      <w:pPr>
        <w:spacing w:after="100" w:before="0" w:line="264"/>
        <w:jc w:val="both"/>
      </w:pPr>
      <w:r>
        <w:rPr>
          <w:rFonts w:ascii="Calibri" w:cs="Calibri" w:eastAsia="Calibri" w:hAnsi="Calibri"/>
          <w:b w:val="false"/>
          <w:bCs w:val="false"/>
          <w:i w:val="false"/>
          <w:iCs w:val="false"/>
          <w:color w:val="111111"/>
          <w:sz w:val="22"/>
          <w:szCs w:val="22"/>
        </w:rPr>
        <w:t xml:space="preserve">We may update this Cookie Policy as we add or remove cookies. The current list will always be available at /cookie-policy.</w:t>
      </w:r>
    </w:p>
    <w:p>
      <w:pPr>
        <w:spacing w:after="120" w:before="240"/>
      </w:pPr>
      <w:r>
        <w:rPr>
          <w:rFonts w:ascii="Calibri" w:cs="Calibri" w:eastAsia="Calibri" w:hAnsi="Calibri"/>
          <w:b/>
          <w:bCs/>
          <w:color w:val="1B2A4A"/>
          <w:sz w:val="26"/>
          <w:szCs w:val="26"/>
        </w:rPr>
        <w:t xml:space="preserve">8. Contact</w:t>
      </w:r>
    </w:p>
    <w:p>
      <w:pPr>
        <w:spacing w:after="100" w:before="0" w:line="264"/>
        <w:jc w:val="both"/>
      </w:pPr>
      <w:r>
        <w:rPr>
          <w:rFonts w:ascii="Calibri" w:cs="Calibri" w:eastAsia="Calibri" w:hAnsi="Calibri"/>
          <w:b w:val="false"/>
          <w:bCs w:val="false"/>
          <w:i w:val="false"/>
          <w:iCs w:val="false"/>
          <w:color w:val="111111"/>
          <w:sz w:val="22"/>
          <w:szCs w:val="22"/>
        </w:rPr>
        <w:t xml:space="preserve">Questions about cookies: privacy@trav.guide</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4. Refund and Cancellation Policy</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This Refund and Cancellation Policy describes the rights and procedures relating to cancellations and refunds for Bookings made on the trav platform, operated by TRAILNEST INNOVATIONS (OPC) PVT. LTD..</w:t>
      </w:r>
    </w:p>
    <w:p>
      <w:pPr>
        <w:spacing w:after="120" w:before="240"/>
      </w:pPr>
      <w:r>
        <w:rPr>
          <w:rFonts w:ascii="Calibri" w:cs="Calibri" w:eastAsia="Calibri" w:hAnsi="Calibri"/>
          <w:b/>
          <w:bCs/>
          <w:color w:val="1B2A4A"/>
          <w:sz w:val="26"/>
          <w:szCs w:val="26"/>
        </w:rPr>
        <w:t xml:space="preserve">1. Customer-Initiated Cancellation</w:t>
      </w:r>
    </w:p>
    <w:p>
      <w:pPr>
        <w:spacing w:after="100" w:before="0" w:line="264"/>
        <w:jc w:val="both"/>
      </w:pPr>
      <w:r>
        <w:rPr>
          <w:rFonts w:ascii="Calibri" w:cs="Calibri" w:eastAsia="Calibri" w:hAnsi="Calibri"/>
          <w:b w:val="false"/>
          <w:bCs w:val="false"/>
          <w:i w:val="false"/>
          <w:iCs w:val="false"/>
          <w:color w:val="111111"/>
          <w:sz w:val="22"/>
          <w:szCs w:val="22"/>
        </w:rPr>
        <w:t xml:space="preserve">If you wish to cancel a confirmed Booking, the following refund tiers apply, based on the time between the cancellation request and the scheduled Trip departure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c>
          <w:tcPr>
            <w:tcW w:type="dxa" w:w="290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Time before Trip departure</w:t>
            </w:r>
          </w:p>
        </w:tc>
        <w:tc>
          <w:tcPr>
            <w:tcW w:type="dxa" w:w="320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Refund (% of total Booking amount)</w:t>
            </w:r>
          </w:p>
        </w:tc>
        <w:tc>
          <w:tcPr>
            <w:tcW w:type="dxa" w:w="326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More than 30 days</w:t>
            </w:r>
          </w:p>
        </w:tc>
        <w:tc>
          <w:tcPr>
            <w:tcW w:type="dxa" w:w="3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90%</w:t>
            </w:r>
          </w:p>
        </w:tc>
        <w:tc>
          <w:tcPr>
            <w:tcW w:type="dxa" w:w="32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10% retained as administration fee</w:t>
            </w:r>
          </w:p>
        </w:tc>
      </w:tr>
      <w:t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15 to 30 days</w:t>
            </w:r>
          </w:p>
        </w:tc>
        <w:tc>
          <w:tcPr>
            <w:tcW w:type="dxa" w:w="3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75%</w:t>
            </w:r>
          </w:p>
        </w:tc>
        <w:tc>
          <w:tcPr>
            <w:tcW w:type="dxa" w:w="32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DMC partial confirmation locked</w:t>
            </w:r>
          </w:p>
        </w:tc>
      </w:tr>
      <w:t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7 to 14 days</w:t>
            </w:r>
          </w:p>
        </w:tc>
        <w:tc>
          <w:tcPr>
            <w:tcW w:type="dxa" w:w="3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50%</w:t>
            </w:r>
          </w:p>
        </w:tc>
        <w:tc>
          <w:tcPr>
            <w:tcW w:type="dxa" w:w="32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Hotel and vehicle locked</w:t>
            </w:r>
          </w:p>
        </w:tc>
      </w:tr>
      <w:t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3 to 7 days</w:t>
            </w:r>
          </w:p>
        </w:tc>
        <w:tc>
          <w:tcPr>
            <w:tcW w:type="dxa" w:w="3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25%</w:t>
            </w:r>
          </w:p>
        </w:tc>
        <w:tc>
          <w:tcPr>
            <w:tcW w:type="dxa" w:w="32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Most costs sunk with DMC</w:t>
            </w:r>
          </w:p>
        </w:tc>
      </w:tr>
      <w:t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Less than 3 days</w:t>
            </w:r>
          </w:p>
        </w:tc>
        <w:tc>
          <w:tcPr>
            <w:tcW w:type="dxa" w:w="32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No refund</w:t>
            </w:r>
          </w:p>
        </w:tc>
        <w:tc>
          <w:tcPr>
            <w:tcW w:type="dxa" w:w="32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Free reschedule available, subject to availability</w:t>
            </w:r>
          </w:p>
        </w:tc>
      </w:tr>
    </w:tbl>
    <w:p>
      <w:pPr>
        <w:spacing w:after="200"/>
      </w:pPr>
      <w:r>
        <w:t xml:space="preserve"/>
      </w:r>
    </w:p>
    <w:p>
      <w:pPr>
        <w:spacing w:after="120" w:before="240"/>
      </w:pPr>
      <w:r>
        <w:rPr>
          <w:rFonts w:ascii="Calibri" w:cs="Calibri" w:eastAsia="Calibri" w:hAnsi="Calibri"/>
          <w:b/>
          <w:bCs/>
          <w:color w:val="1B2A4A"/>
          <w:sz w:val="26"/>
          <w:szCs w:val="26"/>
        </w:rPr>
        <w:t xml:space="preserve">2. trav-Initiated Cancellation (Force Majeure)</w:t>
      </w:r>
    </w:p>
    <w:p>
      <w:pPr>
        <w:spacing w:after="100" w:before="0" w:line="264"/>
        <w:jc w:val="both"/>
      </w:pPr>
      <w:r>
        <w:rPr>
          <w:rFonts w:ascii="Calibri" w:cs="Calibri" w:eastAsia="Calibri" w:hAnsi="Calibri"/>
          <w:b w:val="false"/>
          <w:bCs w:val="false"/>
          <w:i w:val="false"/>
          <w:iCs w:val="false"/>
          <w:color w:val="111111"/>
          <w:sz w:val="22"/>
          <w:szCs w:val="22"/>
        </w:rPr>
        <w:t xml:space="preserve">In the following situations, you are entitled to a full refund or a free reschedule with an inconvenience credit:</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Weather, landslide, flood, road closure, or other natural events that make the Trip unsafe or impracticable: full refund OR free reschedule + INR 1,000 credit.</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Sudden non-availability or failure of the assigned DMC: full refund + INR 2,000 credit + alternative trip option.</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Confirmed safety concerns at the destination or accommodation: full refund + immediate escalation to L3 (Founder).</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Government action, lockdown, or pandemic-related restriction: full refund OR voucher with 12-month validity.</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Hotel cannot honour confirmed booking: equivalent property OR full refund + INR 1,500 credit.</w:t>
      </w:r>
    </w:p>
    <w:p>
      <w:pPr>
        <w:spacing w:after="80" w:line="264"/>
        <w:ind w:left="360" w:hanging="360"/>
        <w:jc w:val="both"/>
      </w:pPr>
      <w:r>
        <w:rPr>
          <w:rFonts w:ascii="Calibri" w:cs="Calibri" w:eastAsia="Calibri" w:hAnsi="Calibri"/>
          <w:b/>
          <w:bCs/>
          <w:color w:val="1B2A4A"/>
          <w:sz w:val="22"/>
          <w:szCs w:val="22"/>
        </w:rPr>
        <w:t xml:space="preserve">(f) </w:t>
      </w:r>
      <w:r>
        <w:rPr>
          <w:rFonts w:ascii="Calibri" w:cs="Calibri" w:eastAsia="Calibri" w:hAnsi="Calibri"/>
          <w:color w:val="111111"/>
          <w:sz w:val="22"/>
          <w:szCs w:val="22"/>
        </w:rPr>
        <w:t xml:space="preserve">Activity cancelled by operator (e.g., rafting closed): 100% activity portion refund + alternative if available.</w:t>
      </w:r>
    </w:p>
    <w:p>
      <w:pPr>
        <w:spacing w:after="120" w:before="240"/>
      </w:pPr>
      <w:r>
        <w:rPr>
          <w:rFonts w:ascii="Calibri" w:cs="Calibri" w:eastAsia="Calibri" w:hAnsi="Calibri"/>
          <w:b/>
          <w:bCs/>
          <w:color w:val="1B2A4A"/>
          <w:sz w:val="26"/>
          <w:szCs w:val="26"/>
        </w:rPr>
        <w:t xml:space="preserve">3. Refund Processing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Original payment method</w:t>
            </w:r>
          </w:p>
        </w:tc>
        <w:tc>
          <w:tcPr>
            <w:tcW w:type="dxa" w:w="468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Refund timeline</w:t>
            </w:r>
          </w:p>
        </w:tc>
      </w:tr>
      <w:t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UPI</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Within 24 hours</w:t>
            </w:r>
          </w:p>
        </w:tc>
      </w:tr>
      <w:t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Razorpay (card / net banking)</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5 to 7 business days</w:t>
            </w:r>
          </w:p>
        </w:tc>
      </w:tr>
      <w:t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Bank transfer / NEFT</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2 to 4 business days</w:t>
            </w:r>
          </w:p>
        </w:tc>
      </w:tr>
      <w:t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trav Coins (wallet credit)</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Restored to wallet within 24 hours</w:t>
            </w:r>
          </w:p>
        </w:tc>
      </w:tr>
    </w:tbl>
    <w:p>
      <w:pPr>
        <w:spacing w:after="200"/>
      </w:pPr>
      <w:r>
        <w:t xml:space="preserve"/>
      </w:r>
    </w:p>
    <w:p>
      <w:pPr>
        <w:spacing w:after="120" w:before="240"/>
      </w:pPr>
      <w:r>
        <w:rPr>
          <w:rFonts w:ascii="Calibri" w:cs="Calibri" w:eastAsia="Calibri" w:hAnsi="Calibri"/>
          <w:b/>
          <w:bCs/>
          <w:color w:val="1B2A4A"/>
          <w:sz w:val="26"/>
          <w:szCs w:val="26"/>
        </w:rPr>
        <w:t xml:space="preserve">4. How to Request a Refund or Cancellation</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Through the in-app booking page: open your Booking and click "Cancel Booking".</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Via WhatsApp: message our Support team at the published WhatsApp number.</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Via email: write to support@trav.guide with your Booking ID.</w:t>
      </w:r>
    </w:p>
    <w:p>
      <w:pPr>
        <w:spacing w:after="100" w:before="0" w:line="264"/>
        <w:jc w:val="both"/>
      </w:pPr>
      <w:r>
        <w:rPr>
          <w:rFonts w:ascii="Calibri" w:cs="Calibri" w:eastAsia="Calibri" w:hAnsi="Calibri"/>
          <w:b w:val="false"/>
          <w:bCs w:val="false"/>
          <w:i w:val="false"/>
          <w:iCs w:val="false"/>
          <w:color w:val="111111"/>
          <w:sz w:val="22"/>
          <w:szCs w:val="22"/>
        </w:rPr>
        <w:t xml:space="preserve">We will acknowledge your request within 24 hours and process the refund per the tiers above.</w:t>
      </w:r>
    </w:p>
    <w:p>
      <w:pPr>
        <w:spacing w:after="120" w:before="240"/>
      </w:pPr>
      <w:r>
        <w:rPr>
          <w:rFonts w:ascii="Calibri" w:cs="Calibri" w:eastAsia="Calibri" w:hAnsi="Calibri"/>
          <w:b/>
          <w:bCs/>
          <w:color w:val="1B2A4A"/>
          <w:sz w:val="26"/>
          <w:szCs w:val="26"/>
        </w:rPr>
        <w:t xml:space="preserve">5. Disputes</w:t>
      </w:r>
    </w:p>
    <w:p>
      <w:pPr>
        <w:spacing w:after="100" w:before="0" w:line="264"/>
        <w:jc w:val="both"/>
      </w:pPr>
      <w:r>
        <w:rPr>
          <w:rFonts w:ascii="Calibri" w:cs="Calibri" w:eastAsia="Calibri" w:hAnsi="Calibri"/>
          <w:b w:val="false"/>
          <w:bCs w:val="false"/>
          <w:i w:val="false"/>
          <w:iCs w:val="false"/>
          <w:color w:val="111111"/>
          <w:sz w:val="22"/>
          <w:szCs w:val="22"/>
        </w:rPr>
        <w:t xml:space="preserve">If you disagree with the refund decision, you may escalate to the Grievance Officer in accordance with the Grievance Redressal Policy.</w:t>
      </w:r>
    </w:p>
    <w:p>
      <w:pPr>
        <w:spacing w:after="120" w:before="240"/>
      </w:pPr>
      <w:r>
        <w:rPr>
          <w:rFonts w:ascii="Calibri" w:cs="Calibri" w:eastAsia="Calibri" w:hAnsi="Calibri"/>
          <w:b/>
          <w:bCs/>
          <w:color w:val="1B2A4A"/>
          <w:sz w:val="26"/>
          <w:szCs w:val="26"/>
        </w:rPr>
        <w:t xml:space="preserve">6. Special Cases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No-show: travelers who fail to arrive at the scheduled departure point without prior cancellation are not entitled to a refund.</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Partial cancellations (group reductions): refund applies pro-rata to the cancelling traveler's share, subject to the same tier table.</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Promo codes and discounts: where a Booking was made with a promo code, the refundable amount is the actual amount paid (post-discount).</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trav Coins redeemed at booking are restored to your wallet upon refund.</w:t>
      </w:r>
    </w:p>
    <w:p>
      <w:pPr>
        <w:spacing w:after="120" w:before="240"/>
      </w:pPr>
      <w:r>
        <w:rPr>
          <w:rFonts w:ascii="Calibri" w:cs="Calibri" w:eastAsia="Calibri" w:hAnsi="Calibri"/>
          <w:b/>
          <w:bCs/>
          <w:color w:val="1B2A4A"/>
          <w:sz w:val="26"/>
          <w:szCs w:val="26"/>
        </w:rPr>
        <w:t xml:space="preserve">7. Modifications and Reschedules</w:t>
      </w:r>
    </w:p>
    <w:p>
      <w:pPr>
        <w:spacing w:after="100" w:before="0" w:line="264"/>
        <w:jc w:val="both"/>
      </w:pPr>
      <w:r>
        <w:rPr>
          <w:rFonts w:ascii="Calibri" w:cs="Calibri" w:eastAsia="Calibri" w:hAnsi="Calibri"/>
          <w:b w:val="false"/>
          <w:bCs w:val="false"/>
          <w:i w:val="false"/>
          <w:iCs w:val="false"/>
          <w:color w:val="111111"/>
          <w:sz w:val="22"/>
          <w:szCs w:val="22"/>
        </w:rPr>
        <w:t xml:space="preserve">Free reschedule is available up to 24 hours before the Trip, subject to DMC availability. Modifications to dates, group size, or trip details may attract a fee depending on the lead time and the change requested.</w:t>
      </w:r>
    </w:p>
    <w:p>
      <w:pPr>
        <w:spacing w:after="120" w:before="240"/>
      </w:pPr>
      <w:r>
        <w:rPr>
          <w:rFonts w:ascii="Calibri" w:cs="Calibri" w:eastAsia="Calibri" w:hAnsi="Calibri"/>
          <w:b/>
          <w:bCs/>
          <w:color w:val="1B2A4A"/>
          <w:sz w:val="26"/>
          <w:szCs w:val="26"/>
        </w:rPr>
        <w:t xml:space="preserve">8. Tax Treatment</w:t>
      </w:r>
    </w:p>
    <w:p>
      <w:pPr>
        <w:spacing w:after="100" w:before="0" w:line="264"/>
        <w:jc w:val="both"/>
      </w:pPr>
      <w:r>
        <w:rPr>
          <w:rFonts w:ascii="Calibri" w:cs="Calibri" w:eastAsia="Calibri" w:hAnsi="Calibri"/>
          <w:b w:val="false"/>
          <w:bCs w:val="false"/>
          <w:i w:val="false"/>
          <w:iCs w:val="false"/>
          <w:color w:val="111111"/>
          <w:sz w:val="22"/>
          <w:szCs w:val="22"/>
        </w:rPr>
        <w:t xml:space="preserve">GST applicable on the refundable amount is also refunded. A credit note is issued for GST records.</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5. Booking Policy</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This Booking Policy governs the process and terms of making a Booking on the trav platform.</w:t>
      </w:r>
    </w:p>
    <w:p>
      <w:pPr>
        <w:spacing w:after="120" w:before="240"/>
      </w:pPr>
      <w:r>
        <w:rPr>
          <w:rFonts w:ascii="Calibri" w:cs="Calibri" w:eastAsia="Calibri" w:hAnsi="Calibri"/>
          <w:b/>
          <w:bCs/>
          <w:color w:val="1B2A4A"/>
          <w:sz w:val="26"/>
          <w:szCs w:val="26"/>
        </w:rPr>
        <w:t xml:space="preserve">1. The Booking Contract</w:t>
      </w:r>
    </w:p>
    <w:p>
      <w:pPr>
        <w:spacing w:after="80" w:line="264"/>
        <w:ind w:left="360" w:hanging="360"/>
        <w:jc w:val="both"/>
      </w:pPr>
      <w:r>
        <w:rPr>
          <w:rFonts w:ascii="Calibri" w:cs="Calibri" w:eastAsia="Calibri" w:hAnsi="Calibri"/>
          <w:b/>
          <w:bCs/>
          <w:color w:val="1B2A4A"/>
          <w:sz w:val="22"/>
          <w:szCs w:val="22"/>
        </w:rPr>
        <w:t xml:space="preserve">1.1 </w:t>
      </w:r>
      <w:r>
        <w:rPr>
          <w:rFonts w:ascii="Calibri" w:cs="Calibri" w:eastAsia="Calibri" w:hAnsi="Calibri"/>
          <w:color w:val="111111"/>
          <w:sz w:val="22"/>
          <w:szCs w:val="22"/>
        </w:rPr>
        <w:t xml:space="preserve">A Booking is formed when (a) you select a Trip and submit your details, (b) make full payment, and (c) receive an electronic Booking confirmation from the Company.</w:t>
      </w:r>
    </w:p>
    <w:p>
      <w:pPr>
        <w:spacing w:after="80" w:line="264"/>
        <w:ind w:left="360" w:hanging="360"/>
        <w:jc w:val="both"/>
      </w:pPr>
      <w:r>
        <w:rPr>
          <w:rFonts w:ascii="Calibri" w:cs="Calibri" w:eastAsia="Calibri" w:hAnsi="Calibri"/>
          <w:b/>
          <w:bCs/>
          <w:color w:val="1B2A4A"/>
          <w:sz w:val="22"/>
          <w:szCs w:val="22"/>
        </w:rPr>
        <w:t xml:space="preserve">1.2 </w:t>
      </w:r>
      <w:r>
        <w:rPr>
          <w:rFonts w:ascii="Calibri" w:cs="Calibri" w:eastAsia="Calibri" w:hAnsi="Calibri"/>
          <w:color w:val="111111"/>
          <w:sz w:val="22"/>
          <w:szCs w:val="22"/>
        </w:rPr>
        <w:t xml:space="preserve">Until the confirmation is received, the Booking is a request and may be declined for reasons including unavailability.</w:t>
      </w:r>
    </w:p>
    <w:p>
      <w:pPr>
        <w:spacing w:after="120" w:before="240"/>
      </w:pPr>
      <w:r>
        <w:rPr>
          <w:rFonts w:ascii="Calibri" w:cs="Calibri" w:eastAsia="Calibri" w:hAnsi="Calibri"/>
          <w:b/>
          <w:bCs/>
          <w:color w:val="1B2A4A"/>
          <w:sz w:val="26"/>
          <w:szCs w:val="26"/>
        </w:rPr>
        <w:t xml:space="preserve">2. Inclusions and Exclusions</w:t>
      </w:r>
    </w:p>
    <w:p>
      <w:pPr>
        <w:spacing w:after="80" w:line="264"/>
        <w:ind w:left="360" w:hanging="360"/>
        <w:jc w:val="both"/>
      </w:pPr>
      <w:r>
        <w:rPr>
          <w:rFonts w:ascii="Calibri" w:cs="Calibri" w:eastAsia="Calibri" w:hAnsi="Calibri"/>
          <w:b/>
          <w:bCs/>
          <w:color w:val="1B2A4A"/>
          <w:sz w:val="22"/>
          <w:szCs w:val="22"/>
        </w:rPr>
        <w:t xml:space="preserve">2.1 </w:t>
      </w:r>
      <w:r>
        <w:rPr>
          <w:rFonts w:ascii="Calibri" w:cs="Calibri" w:eastAsia="Calibri" w:hAnsi="Calibri"/>
          <w:color w:val="111111"/>
          <w:sz w:val="22"/>
          <w:szCs w:val="22"/>
        </w:rPr>
        <w:t xml:space="preserve">Each Trip listing on the Platform clearly states what is included (such as accommodation, transport, meals, activities) and what is excluded (such as personal expenses, additional meals, optional activities).</w:t>
      </w:r>
    </w:p>
    <w:p>
      <w:pPr>
        <w:spacing w:after="80" w:line="264"/>
        <w:ind w:left="360" w:hanging="360"/>
        <w:jc w:val="both"/>
      </w:pPr>
      <w:r>
        <w:rPr>
          <w:rFonts w:ascii="Calibri" w:cs="Calibri" w:eastAsia="Calibri" w:hAnsi="Calibri"/>
          <w:b/>
          <w:bCs/>
          <w:color w:val="1B2A4A"/>
          <w:sz w:val="22"/>
          <w:szCs w:val="22"/>
        </w:rPr>
        <w:t xml:space="preserve">2.2 </w:t>
      </w:r>
      <w:r>
        <w:rPr>
          <w:rFonts w:ascii="Calibri" w:cs="Calibri" w:eastAsia="Calibri" w:hAnsi="Calibri"/>
          <w:color w:val="111111"/>
          <w:sz w:val="22"/>
          <w:szCs w:val="22"/>
        </w:rPr>
        <w:t xml:space="preserve">If a Trip detail is unclear, you should contact Support before making payment.</w:t>
      </w:r>
    </w:p>
    <w:p>
      <w:pPr>
        <w:spacing w:after="120" w:before="240"/>
      </w:pPr>
      <w:r>
        <w:rPr>
          <w:rFonts w:ascii="Calibri" w:cs="Calibri" w:eastAsia="Calibri" w:hAnsi="Calibri"/>
          <w:b/>
          <w:bCs/>
          <w:color w:val="1B2A4A"/>
          <w:sz w:val="26"/>
          <w:szCs w:val="26"/>
        </w:rPr>
        <w:t xml:space="preserve">3. Modification</w:t>
      </w:r>
    </w:p>
    <w:p>
      <w:pPr>
        <w:spacing w:after="80" w:line="264"/>
        <w:ind w:left="360" w:hanging="360"/>
        <w:jc w:val="both"/>
      </w:pPr>
      <w:r>
        <w:rPr>
          <w:rFonts w:ascii="Calibri" w:cs="Calibri" w:eastAsia="Calibri" w:hAnsi="Calibri"/>
          <w:b/>
          <w:bCs/>
          <w:color w:val="1B2A4A"/>
          <w:sz w:val="22"/>
          <w:szCs w:val="22"/>
        </w:rPr>
        <w:t xml:space="preserve">3.1 </w:t>
      </w:r>
      <w:r>
        <w:rPr>
          <w:rFonts w:ascii="Calibri" w:cs="Calibri" w:eastAsia="Calibri" w:hAnsi="Calibri"/>
          <w:color w:val="111111"/>
          <w:sz w:val="22"/>
          <w:szCs w:val="22"/>
        </w:rPr>
        <w:t xml:space="preserve">Modifications to date, group size, or trip details are subject to availability and may attract a fee per the Refund and Cancellation Policy.</w:t>
      </w:r>
    </w:p>
    <w:p>
      <w:pPr>
        <w:spacing w:after="80" w:line="264"/>
        <w:ind w:left="360" w:hanging="360"/>
        <w:jc w:val="both"/>
      </w:pPr>
      <w:r>
        <w:rPr>
          <w:rFonts w:ascii="Calibri" w:cs="Calibri" w:eastAsia="Calibri" w:hAnsi="Calibri"/>
          <w:b/>
          <w:bCs/>
          <w:color w:val="1B2A4A"/>
          <w:sz w:val="22"/>
          <w:szCs w:val="22"/>
        </w:rPr>
        <w:t xml:space="preserve">3.2 </w:t>
      </w:r>
      <w:r>
        <w:rPr>
          <w:rFonts w:ascii="Calibri" w:cs="Calibri" w:eastAsia="Calibri" w:hAnsi="Calibri"/>
          <w:color w:val="111111"/>
          <w:sz w:val="22"/>
          <w:szCs w:val="22"/>
        </w:rPr>
        <w:t xml:space="preserve">Requests must be raised at least 7 (seven) days before the Trip.</w:t>
      </w:r>
    </w:p>
    <w:p>
      <w:pPr>
        <w:spacing w:after="120" w:before="240"/>
      </w:pPr>
      <w:r>
        <w:rPr>
          <w:rFonts w:ascii="Calibri" w:cs="Calibri" w:eastAsia="Calibri" w:hAnsi="Calibri"/>
          <w:b/>
          <w:bCs/>
          <w:color w:val="1B2A4A"/>
          <w:sz w:val="26"/>
          <w:szCs w:val="26"/>
        </w:rPr>
        <w:t xml:space="preserve">4. Group Bookings and Split Payment</w:t>
      </w:r>
    </w:p>
    <w:p>
      <w:pPr>
        <w:spacing w:after="80" w:line="264"/>
        <w:ind w:left="360" w:hanging="360"/>
        <w:jc w:val="both"/>
      </w:pPr>
      <w:r>
        <w:rPr>
          <w:rFonts w:ascii="Calibri" w:cs="Calibri" w:eastAsia="Calibri" w:hAnsi="Calibri"/>
          <w:b/>
          <w:bCs/>
          <w:color w:val="1B2A4A"/>
          <w:sz w:val="22"/>
          <w:szCs w:val="22"/>
        </w:rPr>
        <w:t xml:space="preserve">4.1 </w:t>
      </w:r>
      <w:r>
        <w:rPr>
          <w:rFonts w:ascii="Calibri" w:cs="Calibri" w:eastAsia="Calibri" w:hAnsi="Calibri"/>
          <w:color w:val="111111"/>
          <w:sz w:val="22"/>
          <w:szCs w:val="22"/>
        </w:rPr>
        <w:t xml:space="preserve">Where a Booking is for a group, one User acts as the organiser. The organiser is responsible for sharing payment links with co-travelers.</w:t>
      </w:r>
    </w:p>
    <w:p>
      <w:pPr>
        <w:spacing w:after="80" w:line="264"/>
        <w:ind w:left="360" w:hanging="360"/>
        <w:jc w:val="both"/>
      </w:pPr>
      <w:r>
        <w:rPr>
          <w:rFonts w:ascii="Calibri" w:cs="Calibri" w:eastAsia="Calibri" w:hAnsi="Calibri"/>
          <w:b/>
          <w:bCs/>
          <w:color w:val="1B2A4A"/>
          <w:sz w:val="22"/>
          <w:szCs w:val="22"/>
        </w:rPr>
        <w:t xml:space="preserve">4.2 </w:t>
      </w:r>
      <w:r>
        <w:rPr>
          <w:rFonts w:ascii="Calibri" w:cs="Calibri" w:eastAsia="Calibri" w:hAnsi="Calibri"/>
          <w:color w:val="111111"/>
          <w:sz w:val="22"/>
          <w:szCs w:val="22"/>
        </w:rPr>
        <w:t xml:space="preserve">The Booking is confirmed only when all required payments are received within the deadline notified at the time of Booking.</w:t>
      </w:r>
    </w:p>
    <w:p>
      <w:pPr>
        <w:spacing w:after="80" w:line="264"/>
        <w:ind w:left="360" w:hanging="360"/>
        <w:jc w:val="both"/>
      </w:pPr>
      <w:r>
        <w:rPr>
          <w:rFonts w:ascii="Calibri" w:cs="Calibri" w:eastAsia="Calibri" w:hAnsi="Calibri"/>
          <w:b/>
          <w:bCs/>
          <w:color w:val="1B2A4A"/>
          <w:sz w:val="22"/>
          <w:szCs w:val="22"/>
        </w:rPr>
        <w:t xml:space="preserve">4.3 </w:t>
      </w:r>
      <w:r>
        <w:rPr>
          <w:rFonts w:ascii="Calibri" w:cs="Calibri" w:eastAsia="Calibri" w:hAnsi="Calibri"/>
          <w:color w:val="111111"/>
          <w:sz w:val="22"/>
          <w:szCs w:val="22"/>
        </w:rPr>
        <w:t xml:space="preserve">If full payment is not received by the deadline, the Booking lapses and any partial amounts collected are refunded per the Refund and Cancellation Policy.</w:t>
      </w:r>
    </w:p>
    <w:p>
      <w:pPr>
        <w:spacing w:after="120" w:before="240"/>
      </w:pPr>
      <w:r>
        <w:rPr>
          <w:rFonts w:ascii="Calibri" w:cs="Calibri" w:eastAsia="Calibri" w:hAnsi="Calibri"/>
          <w:b/>
          <w:bCs/>
          <w:color w:val="1B2A4A"/>
          <w:sz w:val="26"/>
          <w:szCs w:val="26"/>
        </w:rPr>
        <w:t xml:space="preserve">5. trav.her Certified Trips</w:t>
      </w:r>
    </w:p>
    <w:p>
      <w:pPr>
        <w:spacing w:after="80" w:line="264"/>
        <w:ind w:left="360" w:hanging="360"/>
        <w:jc w:val="both"/>
      </w:pPr>
      <w:r>
        <w:rPr>
          <w:rFonts w:ascii="Calibri" w:cs="Calibri" w:eastAsia="Calibri" w:hAnsi="Calibri"/>
          <w:b/>
          <w:bCs/>
          <w:color w:val="1B2A4A"/>
          <w:sz w:val="22"/>
          <w:szCs w:val="22"/>
        </w:rPr>
        <w:t xml:space="preserve">5.1 </w:t>
      </w:r>
      <w:r>
        <w:rPr>
          <w:rFonts w:ascii="Calibri" w:cs="Calibri" w:eastAsia="Calibri" w:hAnsi="Calibri"/>
          <w:color w:val="111111"/>
          <w:sz w:val="22"/>
          <w:szCs w:val="22"/>
        </w:rPr>
        <w:t xml:space="preserve">Trips marked with the trav.her Safety Mark are subject to additional terms set out in the trav.her Safety Mark Terms.</w:t>
      </w:r>
    </w:p>
    <w:p>
      <w:pPr>
        <w:spacing w:after="120" w:before="240"/>
      </w:pPr>
      <w:r>
        <w:rPr>
          <w:rFonts w:ascii="Calibri" w:cs="Calibri" w:eastAsia="Calibri" w:hAnsi="Calibri"/>
          <w:b/>
          <w:bCs/>
          <w:color w:val="1B2A4A"/>
          <w:sz w:val="26"/>
          <w:szCs w:val="26"/>
        </w:rPr>
        <w:t xml:space="preserve">6. Pricing</w:t>
      </w:r>
    </w:p>
    <w:p>
      <w:pPr>
        <w:spacing w:after="80" w:line="264"/>
        <w:ind w:left="360" w:hanging="360"/>
        <w:jc w:val="both"/>
      </w:pPr>
      <w:r>
        <w:rPr>
          <w:rFonts w:ascii="Calibri" w:cs="Calibri" w:eastAsia="Calibri" w:hAnsi="Calibri"/>
          <w:b/>
          <w:bCs/>
          <w:color w:val="1B2A4A"/>
          <w:sz w:val="22"/>
          <w:szCs w:val="22"/>
        </w:rPr>
        <w:t xml:space="preserve">6.1 </w:t>
      </w:r>
      <w:r>
        <w:rPr>
          <w:rFonts w:ascii="Calibri" w:cs="Calibri" w:eastAsia="Calibri" w:hAnsi="Calibri"/>
          <w:color w:val="111111"/>
          <w:sz w:val="22"/>
          <w:szCs w:val="22"/>
        </w:rPr>
        <w:t xml:space="preserve">Prices displayed at the time of Booking are binding for that Booking. Prices may change for future Bookings of the same Trip.</w:t>
      </w:r>
    </w:p>
    <w:p>
      <w:pPr>
        <w:spacing w:after="80" w:line="264"/>
        <w:ind w:left="360" w:hanging="360"/>
        <w:jc w:val="both"/>
      </w:pPr>
      <w:r>
        <w:rPr>
          <w:rFonts w:ascii="Calibri" w:cs="Calibri" w:eastAsia="Calibri" w:hAnsi="Calibri"/>
          <w:b/>
          <w:bCs/>
          <w:color w:val="1B2A4A"/>
          <w:sz w:val="22"/>
          <w:szCs w:val="22"/>
        </w:rPr>
        <w:t xml:space="preserve">6.2 </w:t>
      </w:r>
      <w:r>
        <w:rPr>
          <w:rFonts w:ascii="Calibri" w:cs="Calibri" w:eastAsia="Calibri" w:hAnsi="Calibri"/>
          <w:color w:val="111111"/>
          <w:sz w:val="22"/>
          <w:szCs w:val="22"/>
        </w:rPr>
        <w:t xml:space="preserve">Prices include GST and convenience fees as applicable, all of which are clearly itemised at checkout.</w:t>
      </w:r>
    </w:p>
    <w:p>
      <w:pPr>
        <w:spacing w:after="120" w:before="240"/>
      </w:pPr>
      <w:r>
        <w:rPr>
          <w:rFonts w:ascii="Calibri" w:cs="Calibri" w:eastAsia="Calibri" w:hAnsi="Calibri"/>
          <w:b/>
          <w:bCs/>
          <w:color w:val="1B2A4A"/>
          <w:sz w:val="26"/>
          <w:szCs w:val="26"/>
        </w:rPr>
        <w:t xml:space="preserve">7. Documentation Required</w:t>
      </w:r>
    </w:p>
    <w:p>
      <w:pPr>
        <w:spacing w:after="80" w:line="264"/>
        <w:ind w:left="360" w:hanging="360"/>
        <w:jc w:val="both"/>
      </w:pPr>
      <w:r>
        <w:rPr>
          <w:rFonts w:ascii="Calibri" w:cs="Calibri" w:eastAsia="Calibri" w:hAnsi="Calibri"/>
          <w:b/>
          <w:bCs/>
          <w:color w:val="1B2A4A"/>
          <w:sz w:val="22"/>
          <w:szCs w:val="22"/>
        </w:rPr>
        <w:t xml:space="preserve">7.1 </w:t>
      </w:r>
      <w:r>
        <w:rPr>
          <w:rFonts w:ascii="Calibri" w:cs="Calibri" w:eastAsia="Calibri" w:hAnsi="Calibri"/>
          <w:color w:val="111111"/>
          <w:sz w:val="22"/>
          <w:szCs w:val="22"/>
        </w:rPr>
        <w:t xml:space="preserve">Travelers must carry valid government-issued photo identification.</w:t>
      </w:r>
    </w:p>
    <w:p>
      <w:pPr>
        <w:spacing w:after="80" w:line="264"/>
        <w:ind w:left="360" w:hanging="360"/>
        <w:jc w:val="both"/>
      </w:pPr>
      <w:r>
        <w:rPr>
          <w:rFonts w:ascii="Calibri" w:cs="Calibri" w:eastAsia="Calibri" w:hAnsi="Calibri"/>
          <w:b/>
          <w:bCs/>
          <w:color w:val="1B2A4A"/>
          <w:sz w:val="22"/>
          <w:szCs w:val="22"/>
        </w:rPr>
        <w:t xml:space="preserve">7.2 </w:t>
      </w:r>
      <w:r>
        <w:rPr>
          <w:rFonts w:ascii="Calibri" w:cs="Calibri" w:eastAsia="Calibri" w:hAnsi="Calibri"/>
          <w:color w:val="111111"/>
          <w:sz w:val="22"/>
          <w:szCs w:val="22"/>
        </w:rPr>
        <w:t xml:space="preserve">For adventure activities, additional documentation (medical fitness, age proof) may be required by the DMC.</w:t>
      </w:r>
    </w:p>
    <w:p>
      <w:pPr>
        <w:spacing w:after="120" w:before="240"/>
      </w:pPr>
      <w:r>
        <w:rPr>
          <w:rFonts w:ascii="Calibri" w:cs="Calibri" w:eastAsia="Calibri" w:hAnsi="Calibri"/>
          <w:b/>
          <w:bCs/>
          <w:color w:val="1B2A4A"/>
          <w:sz w:val="26"/>
          <w:szCs w:val="26"/>
        </w:rPr>
        <w:t xml:space="preserve">8. Health and Fitness</w:t>
      </w:r>
    </w:p>
    <w:p>
      <w:pPr>
        <w:spacing w:after="80" w:line="264"/>
        <w:ind w:left="360" w:hanging="360"/>
        <w:jc w:val="both"/>
      </w:pPr>
      <w:r>
        <w:rPr>
          <w:rFonts w:ascii="Calibri" w:cs="Calibri" w:eastAsia="Calibri" w:hAnsi="Calibri"/>
          <w:b/>
          <w:bCs/>
          <w:color w:val="1B2A4A"/>
          <w:sz w:val="22"/>
          <w:szCs w:val="22"/>
        </w:rPr>
        <w:t xml:space="preserve">8.1 </w:t>
      </w:r>
      <w:r>
        <w:rPr>
          <w:rFonts w:ascii="Calibri" w:cs="Calibri" w:eastAsia="Calibri" w:hAnsi="Calibri"/>
          <w:color w:val="111111"/>
          <w:sz w:val="22"/>
          <w:szCs w:val="22"/>
        </w:rPr>
        <w:t xml:space="preserve">Travelers are responsible for assessing their own health and fitness for the Trip and any activities included.</w:t>
      </w:r>
    </w:p>
    <w:p>
      <w:pPr>
        <w:spacing w:after="80" w:line="264"/>
        <w:ind w:left="360" w:hanging="360"/>
        <w:jc w:val="both"/>
      </w:pPr>
      <w:r>
        <w:rPr>
          <w:rFonts w:ascii="Calibri" w:cs="Calibri" w:eastAsia="Calibri" w:hAnsi="Calibri"/>
          <w:b/>
          <w:bCs/>
          <w:color w:val="1B2A4A"/>
          <w:sz w:val="22"/>
          <w:szCs w:val="22"/>
        </w:rPr>
        <w:t xml:space="preserve">8.2 </w:t>
      </w:r>
      <w:r>
        <w:rPr>
          <w:rFonts w:ascii="Calibri" w:cs="Calibri" w:eastAsia="Calibri" w:hAnsi="Calibri"/>
          <w:color w:val="111111"/>
          <w:sz w:val="22"/>
          <w:szCs w:val="22"/>
        </w:rPr>
        <w:t xml:space="preserve">Pre-existing medical conditions should be disclosed at the time of Booking.</w:t>
      </w:r>
    </w:p>
    <w:p>
      <w:pPr>
        <w:spacing w:after="120" w:before="240"/>
      </w:pPr>
      <w:r>
        <w:rPr>
          <w:rFonts w:ascii="Calibri" w:cs="Calibri" w:eastAsia="Calibri" w:hAnsi="Calibri"/>
          <w:b/>
          <w:bCs/>
          <w:color w:val="1B2A4A"/>
          <w:sz w:val="26"/>
          <w:szCs w:val="26"/>
        </w:rPr>
        <w:t xml:space="preserve">9. Behaviour on Trip</w:t>
      </w:r>
    </w:p>
    <w:p>
      <w:pPr>
        <w:spacing w:after="80" w:line="264"/>
        <w:ind w:left="360" w:hanging="360"/>
        <w:jc w:val="both"/>
      </w:pPr>
      <w:r>
        <w:rPr>
          <w:rFonts w:ascii="Calibri" w:cs="Calibri" w:eastAsia="Calibri" w:hAnsi="Calibri"/>
          <w:b/>
          <w:bCs/>
          <w:color w:val="1B2A4A"/>
          <w:sz w:val="22"/>
          <w:szCs w:val="22"/>
        </w:rPr>
        <w:t xml:space="preserve">9.1 </w:t>
      </w:r>
      <w:r>
        <w:rPr>
          <w:rFonts w:ascii="Calibri" w:cs="Calibri" w:eastAsia="Calibri" w:hAnsi="Calibri"/>
          <w:color w:val="111111"/>
          <w:sz w:val="22"/>
          <w:szCs w:val="22"/>
        </w:rPr>
        <w:t xml:space="preserve">Travelers must comply with the lawful instructions of the DMC and respect local customs and laws.</w:t>
      </w:r>
    </w:p>
    <w:p>
      <w:pPr>
        <w:spacing w:after="80" w:line="264"/>
        <w:ind w:left="360" w:hanging="360"/>
        <w:jc w:val="both"/>
      </w:pPr>
      <w:r>
        <w:rPr>
          <w:rFonts w:ascii="Calibri" w:cs="Calibri" w:eastAsia="Calibri" w:hAnsi="Calibri"/>
          <w:b/>
          <w:bCs/>
          <w:color w:val="1B2A4A"/>
          <w:sz w:val="22"/>
          <w:szCs w:val="22"/>
        </w:rPr>
        <w:t xml:space="preserve">9.2 </w:t>
      </w:r>
      <w:r>
        <w:rPr>
          <w:rFonts w:ascii="Calibri" w:cs="Calibri" w:eastAsia="Calibri" w:hAnsi="Calibri"/>
          <w:color w:val="111111"/>
          <w:sz w:val="22"/>
          <w:szCs w:val="22"/>
        </w:rPr>
        <w:t xml:space="preserve">The DMC has the right to remove disruptive travelers without refund, subject to safety considerations.</w:t>
      </w:r>
    </w:p>
    <w:p>
      <w:pPr>
        <w:spacing w:after="120" w:before="240"/>
      </w:pPr>
      <w:r>
        <w:rPr>
          <w:rFonts w:ascii="Calibri" w:cs="Calibri" w:eastAsia="Calibri" w:hAnsi="Calibri"/>
          <w:b/>
          <w:bCs/>
          <w:color w:val="1B2A4A"/>
          <w:sz w:val="26"/>
          <w:szCs w:val="26"/>
        </w:rPr>
        <w:t xml:space="preserve">10. Photography and Content</w:t>
      </w:r>
    </w:p>
    <w:p>
      <w:pPr>
        <w:spacing w:after="80" w:line="264"/>
        <w:ind w:left="360" w:hanging="360"/>
        <w:jc w:val="both"/>
      </w:pPr>
      <w:r>
        <w:rPr>
          <w:rFonts w:ascii="Calibri" w:cs="Calibri" w:eastAsia="Calibri" w:hAnsi="Calibri"/>
          <w:b/>
          <w:bCs/>
          <w:color w:val="1B2A4A"/>
          <w:sz w:val="22"/>
          <w:szCs w:val="22"/>
        </w:rPr>
        <w:t xml:space="preserve">10.1 </w:t>
      </w:r>
      <w:r>
        <w:rPr>
          <w:rFonts w:ascii="Calibri" w:cs="Calibri" w:eastAsia="Calibri" w:hAnsi="Calibri"/>
          <w:color w:val="111111"/>
          <w:sz w:val="22"/>
          <w:szCs w:val="22"/>
        </w:rPr>
        <w:t xml:space="preserve">Photographs taken on a Trip may be used by the Company for promotional purposes, subject to your consent.</w:t>
      </w:r>
    </w:p>
    <w:p>
      <w:pPr>
        <w:spacing w:after="80" w:line="264"/>
        <w:ind w:left="360" w:hanging="360"/>
        <w:jc w:val="both"/>
      </w:pPr>
      <w:r>
        <w:rPr>
          <w:rFonts w:ascii="Calibri" w:cs="Calibri" w:eastAsia="Calibri" w:hAnsi="Calibri"/>
          <w:b/>
          <w:bCs/>
          <w:color w:val="1B2A4A"/>
          <w:sz w:val="22"/>
          <w:szCs w:val="22"/>
        </w:rPr>
        <w:t xml:space="preserve">10.2 </w:t>
      </w:r>
      <w:r>
        <w:rPr>
          <w:rFonts w:ascii="Calibri" w:cs="Calibri" w:eastAsia="Calibri" w:hAnsi="Calibri"/>
          <w:color w:val="111111"/>
          <w:sz w:val="22"/>
          <w:szCs w:val="22"/>
        </w:rPr>
        <w:t xml:space="preserve">You retain ownership of your photographs; usage by the Company is governed by the Content and User-Generated Content Policy.</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6. Payment Terms</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These Payment Terms govern payments made on the trav platform.</w:t>
      </w:r>
    </w:p>
    <w:p>
      <w:pPr>
        <w:spacing w:after="120" w:before="240"/>
      </w:pPr>
      <w:r>
        <w:rPr>
          <w:rFonts w:ascii="Calibri" w:cs="Calibri" w:eastAsia="Calibri" w:hAnsi="Calibri"/>
          <w:b/>
          <w:bCs/>
          <w:color w:val="1B2A4A"/>
          <w:sz w:val="26"/>
          <w:szCs w:val="26"/>
        </w:rPr>
        <w:t xml:space="preserve">1. Accepted Payment Methods</w:t>
      </w:r>
    </w:p>
    <w:p>
      <w:pPr>
        <w:spacing w:after="100" w:before="0" w:line="264"/>
        <w:jc w:val="both"/>
      </w:pPr>
      <w:r>
        <w:rPr>
          <w:rFonts w:ascii="Calibri" w:cs="Calibri" w:eastAsia="Calibri" w:hAnsi="Calibri"/>
          <w:b w:val="false"/>
          <w:bCs w:val="false"/>
          <w:i w:val="false"/>
          <w:iCs w:val="false"/>
          <w:color w:val="111111"/>
          <w:sz w:val="22"/>
          <w:szCs w:val="22"/>
        </w:rPr>
        <w:t xml:space="preserve">We accept payments via the following methods: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UPI</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Credit and debit cards (Visa, Mastercard, RuPay, American Express)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Net banking from major Indian banks</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Wallets where supported</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trav Coins (wallet credit), subject to the trav Coins Terms</w:t>
      </w:r>
    </w:p>
    <w:p>
      <w:pPr>
        <w:spacing w:after="120" w:before="240"/>
      </w:pPr>
      <w:r>
        <w:rPr>
          <w:rFonts w:ascii="Calibri" w:cs="Calibri" w:eastAsia="Calibri" w:hAnsi="Calibri"/>
          <w:b/>
          <w:bCs/>
          <w:color w:val="1B2A4A"/>
          <w:sz w:val="26"/>
          <w:szCs w:val="26"/>
        </w:rPr>
        <w:t xml:space="preserve">2. Payment Processing</w:t>
      </w:r>
    </w:p>
    <w:p>
      <w:pPr>
        <w:spacing w:after="100" w:before="0" w:line="264"/>
        <w:jc w:val="both"/>
      </w:pPr>
      <w:r>
        <w:rPr>
          <w:rFonts w:ascii="Calibri" w:cs="Calibri" w:eastAsia="Calibri" w:hAnsi="Calibri"/>
          <w:b w:val="false"/>
          <w:bCs w:val="false"/>
          <w:i w:val="false"/>
          <w:iCs w:val="false"/>
          <w:color w:val="111111"/>
          <w:sz w:val="22"/>
          <w:szCs w:val="22"/>
        </w:rPr>
        <w:t xml:space="preserve">Payments are processed by RBI-licensed payment aggregators including Razorpay. The Company does not store full card data on its servers; tokenisation is used in compliance with RBI guidelines on payment data storage.</w:t>
      </w:r>
    </w:p>
    <w:p>
      <w:pPr>
        <w:spacing w:after="120" w:before="240"/>
      </w:pPr>
      <w:r>
        <w:rPr>
          <w:rFonts w:ascii="Calibri" w:cs="Calibri" w:eastAsia="Calibri" w:hAnsi="Calibri"/>
          <w:b/>
          <w:bCs/>
          <w:color w:val="1B2A4A"/>
          <w:sz w:val="26"/>
          <w:szCs w:val="26"/>
        </w:rPr>
        <w:t xml:space="preserve">3. Currency</w:t>
      </w:r>
    </w:p>
    <w:p>
      <w:pPr>
        <w:spacing w:after="100" w:before="0" w:line="264"/>
        <w:jc w:val="both"/>
      </w:pPr>
      <w:r>
        <w:rPr>
          <w:rFonts w:ascii="Calibri" w:cs="Calibri" w:eastAsia="Calibri" w:hAnsi="Calibri"/>
          <w:b w:val="false"/>
          <w:bCs w:val="false"/>
          <w:i w:val="false"/>
          <w:iCs w:val="false"/>
          <w:color w:val="111111"/>
          <w:sz w:val="22"/>
          <w:szCs w:val="22"/>
        </w:rPr>
        <w:t xml:space="preserve">All transactions are in Indian Rupees (INR) unless explicitly stated otherwise. International cards may be charged a conversion fee by the issuing bank.</w:t>
      </w:r>
    </w:p>
    <w:p>
      <w:pPr>
        <w:spacing w:after="120" w:before="240"/>
      </w:pPr>
      <w:r>
        <w:rPr>
          <w:rFonts w:ascii="Calibri" w:cs="Calibri" w:eastAsia="Calibri" w:hAnsi="Calibri"/>
          <w:b/>
          <w:bCs/>
          <w:color w:val="1B2A4A"/>
          <w:sz w:val="26"/>
          <w:szCs w:val="26"/>
        </w:rPr>
        <w:t xml:space="preserve">4. Pricing Transparency</w:t>
      </w:r>
    </w:p>
    <w:p>
      <w:pPr>
        <w:spacing w:after="80" w:line="264"/>
        <w:ind w:left="360" w:hanging="360"/>
        <w:jc w:val="both"/>
      </w:pPr>
      <w:r>
        <w:rPr>
          <w:rFonts w:ascii="Calibri" w:cs="Calibri" w:eastAsia="Calibri" w:hAnsi="Calibri"/>
          <w:b/>
          <w:bCs/>
          <w:color w:val="1B2A4A"/>
          <w:sz w:val="22"/>
          <w:szCs w:val="22"/>
        </w:rPr>
        <w:t xml:space="preserve">4.1 </w:t>
      </w:r>
      <w:r>
        <w:rPr>
          <w:rFonts w:ascii="Calibri" w:cs="Calibri" w:eastAsia="Calibri" w:hAnsi="Calibri"/>
          <w:color w:val="111111"/>
          <w:sz w:val="22"/>
          <w:szCs w:val="22"/>
        </w:rPr>
        <w:t xml:space="preserve">All prices displayed at checkout are inclusive of applicable taxes (GST) and convenience fees.</w:t>
      </w:r>
    </w:p>
    <w:p>
      <w:pPr>
        <w:spacing w:after="80" w:line="264"/>
        <w:ind w:left="360" w:hanging="360"/>
        <w:jc w:val="both"/>
      </w:pPr>
      <w:r>
        <w:rPr>
          <w:rFonts w:ascii="Calibri" w:cs="Calibri" w:eastAsia="Calibri" w:hAnsi="Calibri"/>
          <w:b/>
          <w:bCs/>
          <w:color w:val="1B2A4A"/>
          <w:sz w:val="22"/>
          <w:szCs w:val="22"/>
        </w:rPr>
        <w:t xml:space="preserve">4.2 </w:t>
      </w:r>
      <w:r>
        <w:rPr>
          <w:rFonts w:ascii="Calibri" w:cs="Calibri" w:eastAsia="Calibri" w:hAnsi="Calibri"/>
          <w:color w:val="111111"/>
          <w:sz w:val="22"/>
          <w:szCs w:val="22"/>
        </w:rPr>
        <w:t xml:space="preserve">There are no hidden charges. The total payable amount is the amount charged to you.</w:t>
      </w:r>
    </w:p>
    <w:p>
      <w:pPr>
        <w:spacing w:after="120" w:before="240"/>
      </w:pPr>
      <w:r>
        <w:rPr>
          <w:rFonts w:ascii="Calibri" w:cs="Calibri" w:eastAsia="Calibri" w:hAnsi="Calibri"/>
          <w:b/>
          <w:bCs/>
          <w:color w:val="1B2A4A"/>
          <w:sz w:val="26"/>
          <w:szCs w:val="26"/>
        </w:rPr>
        <w:t xml:space="preserve">5. Authorisation and Settlement</w:t>
      </w:r>
    </w:p>
    <w:p>
      <w:pPr>
        <w:spacing w:after="80" w:line="264"/>
        <w:ind w:left="360" w:hanging="360"/>
        <w:jc w:val="both"/>
      </w:pPr>
      <w:r>
        <w:rPr>
          <w:rFonts w:ascii="Calibri" w:cs="Calibri" w:eastAsia="Calibri" w:hAnsi="Calibri"/>
          <w:b/>
          <w:bCs/>
          <w:color w:val="1B2A4A"/>
          <w:sz w:val="22"/>
          <w:szCs w:val="22"/>
        </w:rPr>
        <w:t xml:space="preserve">5.1 </w:t>
      </w:r>
      <w:r>
        <w:rPr>
          <w:rFonts w:ascii="Calibri" w:cs="Calibri" w:eastAsia="Calibri" w:hAnsi="Calibri"/>
          <w:color w:val="111111"/>
          <w:sz w:val="22"/>
          <w:szCs w:val="22"/>
        </w:rPr>
        <w:t xml:space="preserve">Payment is authorised at the time of Booking and settled to the Company immediately.</w:t>
      </w:r>
    </w:p>
    <w:p>
      <w:pPr>
        <w:spacing w:after="80" w:line="264"/>
        <w:ind w:left="360" w:hanging="360"/>
        <w:jc w:val="both"/>
      </w:pPr>
      <w:r>
        <w:rPr>
          <w:rFonts w:ascii="Calibri" w:cs="Calibri" w:eastAsia="Calibri" w:hAnsi="Calibri"/>
          <w:b/>
          <w:bCs/>
          <w:color w:val="1B2A4A"/>
          <w:sz w:val="22"/>
          <w:szCs w:val="22"/>
        </w:rPr>
        <w:t xml:space="preserve">5.2 </w:t>
      </w:r>
      <w:r>
        <w:rPr>
          <w:rFonts w:ascii="Calibri" w:cs="Calibri" w:eastAsia="Calibri" w:hAnsi="Calibri"/>
          <w:color w:val="111111"/>
          <w:sz w:val="22"/>
          <w:szCs w:val="22"/>
        </w:rPr>
        <w:t xml:space="preserve">If a payment is authorised but the Booking cannot be confirmed (for example, due to unavailability), the authorisation is reversed and the amount is refunded within the timelines stated in the Refund and Cancellation Policy.</w:t>
      </w:r>
    </w:p>
    <w:p>
      <w:pPr>
        <w:spacing w:after="120" w:before="240"/>
      </w:pPr>
      <w:r>
        <w:rPr>
          <w:rFonts w:ascii="Calibri" w:cs="Calibri" w:eastAsia="Calibri" w:hAnsi="Calibri"/>
          <w:b/>
          <w:bCs/>
          <w:color w:val="1B2A4A"/>
          <w:sz w:val="26"/>
          <w:szCs w:val="26"/>
        </w:rPr>
        <w:t xml:space="preserve">6. Failed Payments</w:t>
      </w:r>
    </w:p>
    <w:p>
      <w:pPr>
        <w:spacing w:after="80" w:line="264"/>
        <w:ind w:left="360" w:hanging="360"/>
        <w:jc w:val="both"/>
      </w:pPr>
      <w:r>
        <w:rPr>
          <w:rFonts w:ascii="Calibri" w:cs="Calibri" w:eastAsia="Calibri" w:hAnsi="Calibri"/>
          <w:b/>
          <w:bCs/>
          <w:color w:val="1B2A4A"/>
          <w:sz w:val="22"/>
          <w:szCs w:val="22"/>
        </w:rPr>
        <w:t xml:space="preserve">6.1 </w:t>
      </w:r>
      <w:r>
        <w:rPr>
          <w:rFonts w:ascii="Calibri" w:cs="Calibri" w:eastAsia="Calibri" w:hAnsi="Calibri"/>
          <w:color w:val="111111"/>
          <w:sz w:val="22"/>
          <w:szCs w:val="22"/>
        </w:rPr>
        <w:t xml:space="preserve">If a payment fails, you will be notified immediately and may retry.</w:t>
      </w:r>
    </w:p>
    <w:p>
      <w:pPr>
        <w:spacing w:after="80" w:line="264"/>
        <w:ind w:left="360" w:hanging="360"/>
        <w:jc w:val="both"/>
      </w:pPr>
      <w:r>
        <w:rPr>
          <w:rFonts w:ascii="Calibri" w:cs="Calibri" w:eastAsia="Calibri" w:hAnsi="Calibri"/>
          <w:b/>
          <w:bCs/>
          <w:color w:val="1B2A4A"/>
          <w:sz w:val="22"/>
          <w:szCs w:val="22"/>
        </w:rPr>
        <w:t xml:space="preserve">6.2 </w:t>
      </w:r>
      <w:r>
        <w:rPr>
          <w:rFonts w:ascii="Calibri" w:cs="Calibri" w:eastAsia="Calibri" w:hAnsi="Calibri"/>
          <w:color w:val="111111"/>
          <w:sz w:val="22"/>
          <w:szCs w:val="22"/>
        </w:rPr>
        <w:t xml:space="preserve">The Booking is held for 30 (thirty) minutes during retry; if not completed, the spot is released.</w:t>
      </w:r>
    </w:p>
    <w:p>
      <w:pPr>
        <w:spacing w:after="120" w:before="240"/>
      </w:pPr>
      <w:r>
        <w:rPr>
          <w:rFonts w:ascii="Calibri" w:cs="Calibri" w:eastAsia="Calibri" w:hAnsi="Calibri"/>
          <w:b/>
          <w:bCs/>
          <w:color w:val="1B2A4A"/>
          <w:sz w:val="26"/>
          <w:szCs w:val="26"/>
        </w:rPr>
        <w:t xml:space="preserve">7. Saved Payment Methods</w:t>
      </w:r>
    </w:p>
    <w:p>
      <w:pPr>
        <w:spacing w:after="80" w:line="264"/>
        <w:ind w:left="360" w:hanging="360"/>
        <w:jc w:val="both"/>
      </w:pPr>
      <w:r>
        <w:rPr>
          <w:rFonts w:ascii="Calibri" w:cs="Calibri" w:eastAsia="Calibri" w:hAnsi="Calibri"/>
          <w:b/>
          <w:bCs/>
          <w:color w:val="1B2A4A"/>
          <w:sz w:val="22"/>
          <w:szCs w:val="22"/>
        </w:rPr>
        <w:t xml:space="preserve">7.1 </w:t>
      </w:r>
      <w:r>
        <w:rPr>
          <w:rFonts w:ascii="Calibri" w:cs="Calibri" w:eastAsia="Calibri" w:hAnsi="Calibri"/>
          <w:color w:val="111111"/>
          <w:sz w:val="22"/>
          <w:szCs w:val="22"/>
        </w:rPr>
        <w:t xml:space="preserve">If you choose to save a payment method, it is tokenised by the payment aggregator. You may remove saved methods at any time from your profile.</w:t>
      </w:r>
    </w:p>
    <w:p>
      <w:pPr>
        <w:spacing w:after="120" w:before="240"/>
      </w:pPr>
      <w:r>
        <w:rPr>
          <w:rFonts w:ascii="Calibri" w:cs="Calibri" w:eastAsia="Calibri" w:hAnsi="Calibri"/>
          <w:b/>
          <w:bCs/>
          <w:color w:val="1B2A4A"/>
          <w:sz w:val="26"/>
          <w:szCs w:val="26"/>
        </w:rPr>
        <w:t xml:space="preserve">8. Recurring Payments</w:t>
      </w:r>
    </w:p>
    <w:p>
      <w:pPr>
        <w:spacing w:after="80" w:line="264"/>
        <w:ind w:left="360" w:hanging="360"/>
        <w:jc w:val="both"/>
      </w:pPr>
      <w:r>
        <w:rPr>
          <w:rFonts w:ascii="Calibri" w:cs="Calibri" w:eastAsia="Calibri" w:hAnsi="Calibri"/>
          <w:b/>
          <w:bCs/>
          <w:color w:val="1B2A4A"/>
          <w:sz w:val="22"/>
          <w:szCs w:val="22"/>
        </w:rPr>
        <w:t xml:space="preserve">8.1 </w:t>
      </w:r>
      <w:r>
        <w:rPr>
          <w:rFonts w:ascii="Calibri" w:cs="Calibri" w:eastAsia="Calibri" w:hAnsi="Calibri"/>
          <w:color w:val="111111"/>
          <w:sz w:val="22"/>
          <w:szCs w:val="22"/>
        </w:rPr>
        <w:t xml:space="preserve">The Company does not currently offer subscription or recurring payments.</w:t>
      </w:r>
    </w:p>
    <w:p>
      <w:pPr>
        <w:spacing w:after="120" w:before="240"/>
      </w:pPr>
      <w:r>
        <w:rPr>
          <w:rFonts w:ascii="Calibri" w:cs="Calibri" w:eastAsia="Calibri" w:hAnsi="Calibri"/>
          <w:b/>
          <w:bCs/>
          <w:color w:val="1B2A4A"/>
          <w:sz w:val="26"/>
          <w:szCs w:val="26"/>
        </w:rPr>
        <w:t xml:space="preserve">9. Chargebacks and Disputes</w:t>
      </w:r>
    </w:p>
    <w:p>
      <w:pPr>
        <w:spacing w:after="80" w:line="264"/>
        <w:ind w:left="360" w:hanging="360"/>
        <w:jc w:val="both"/>
      </w:pPr>
      <w:r>
        <w:rPr>
          <w:rFonts w:ascii="Calibri" w:cs="Calibri" w:eastAsia="Calibri" w:hAnsi="Calibri"/>
          <w:b/>
          <w:bCs/>
          <w:color w:val="1B2A4A"/>
          <w:sz w:val="22"/>
          <w:szCs w:val="22"/>
        </w:rPr>
        <w:t xml:space="preserve">9.1 </w:t>
      </w:r>
      <w:r>
        <w:rPr>
          <w:rFonts w:ascii="Calibri" w:cs="Calibri" w:eastAsia="Calibri" w:hAnsi="Calibri"/>
          <w:color w:val="111111"/>
          <w:sz w:val="22"/>
          <w:szCs w:val="22"/>
        </w:rPr>
        <w:t xml:space="preserve">If you initiate a chargeback through your bank, please first contact our Support team to resolve the issue.</w:t>
      </w:r>
    </w:p>
    <w:p>
      <w:pPr>
        <w:spacing w:after="80" w:line="264"/>
        <w:ind w:left="360" w:hanging="360"/>
        <w:jc w:val="both"/>
      </w:pPr>
      <w:r>
        <w:rPr>
          <w:rFonts w:ascii="Calibri" w:cs="Calibri" w:eastAsia="Calibri" w:hAnsi="Calibri"/>
          <w:b/>
          <w:bCs/>
          <w:color w:val="1B2A4A"/>
          <w:sz w:val="22"/>
          <w:szCs w:val="22"/>
        </w:rPr>
        <w:t xml:space="preserve">9.2 </w:t>
      </w:r>
      <w:r>
        <w:rPr>
          <w:rFonts w:ascii="Calibri" w:cs="Calibri" w:eastAsia="Calibri" w:hAnsi="Calibri"/>
          <w:color w:val="111111"/>
          <w:sz w:val="22"/>
          <w:szCs w:val="22"/>
        </w:rPr>
        <w:t xml:space="preserve">Unjustified chargebacks may result in account suspension and recovery action.</w:t>
      </w:r>
    </w:p>
    <w:p>
      <w:pPr>
        <w:spacing w:after="120" w:before="240"/>
      </w:pPr>
      <w:r>
        <w:rPr>
          <w:rFonts w:ascii="Calibri" w:cs="Calibri" w:eastAsia="Calibri" w:hAnsi="Calibri"/>
          <w:b/>
          <w:bCs/>
          <w:color w:val="1B2A4A"/>
          <w:sz w:val="26"/>
          <w:szCs w:val="26"/>
        </w:rPr>
        <w:t xml:space="preserve">10. Invoicing</w:t>
      </w:r>
    </w:p>
    <w:p>
      <w:pPr>
        <w:spacing w:after="80" w:line="264"/>
        <w:ind w:left="360" w:hanging="360"/>
        <w:jc w:val="both"/>
      </w:pPr>
      <w:r>
        <w:rPr>
          <w:rFonts w:ascii="Calibri" w:cs="Calibri" w:eastAsia="Calibri" w:hAnsi="Calibri"/>
          <w:b/>
          <w:bCs/>
          <w:color w:val="1B2A4A"/>
          <w:sz w:val="22"/>
          <w:szCs w:val="22"/>
        </w:rPr>
        <w:t xml:space="preserve">10.1 </w:t>
      </w:r>
      <w:r>
        <w:rPr>
          <w:rFonts w:ascii="Calibri" w:cs="Calibri" w:eastAsia="Calibri" w:hAnsi="Calibri"/>
          <w:color w:val="111111"/>
          <w:sz w:val="22"/>
          <w:szCs w:val="22"/>
        </w:rPr>
        <w:t xml:space="preserve">GST-compliant invoices are issued for every Booking and emailed to your registered email address.</w:t>
      </w:r>
    </w:p>
    <w:p>
      <w:pPr>
        <w:spacing w:after="80" w:line="264"/>
        <w:ind w:left="360" w:hanging="360"/>
        <w:jc w:val="both"/>
      </w:pPr>
      <w:r>
        <w:rPr>
          <w:rFonts w:ascii="Calibri" w:cs="Calibri" w:eastAsia="Calibri" w:hAnsi="Calibri"/>
          <w:b/>
          <w:bCs/>
          <w:color w:val="1B2A4A"/>
          <w:sz w:val="22"/>
          <w:szCs w:val="22"/>
        </w:rPr>
        <w:t xml:space="preserve">10.2 </w:t>
      </w:r>
      <w:r>
        <w:rPr>
          <w:rFonts w:ascii="Calibri" w:cs="Calibri" w:eastAsia="Calibri" w:hAnsi="Calibri"/>
          <w:color w:val="111111"/>
          <w:sz w:val="22"/>
          <w:szCs w:val="22"/>
        </w:rPr>
        <w:t xml:space="preserve">Invoices are also available for download from your profile.</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7. Grievance Redressal Policy</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This Grievance Redressal Policy is published by TRAILNEST INNOVATIONS (OPC) PVT. LTD. in compliance with Rule 3(2) of the Information Technology (Intermediary Guidelines and Digital Media Ethics Code) Rules, 2021 and Section 8 of the Digital Personal Data Protection Act, 2023.</w:t>
      </w:r>
    </w:p>
    <w:p>
      <w:pPr>
        <w:spacing w:after="120" w:before="240"/>
      </w:pPr>
      <w:r>
        <w:rPr>
          <w:rFonts w:ascii="Calibri" w:cs="Calibri" w:eastAsia="Calibri" w:hAnsi="Calibri"/>
          <w:b/>
          <w:bCs/>
          <w:color w:val="1B2A4A"/>
          <w:sz w:val="26"/>
          <w:szCs w:val="26"/>
        </w:rPr>
        <w:t xml:space="preserve">1. Scope</w:t>
      </w:r>
    </w:p>
    <w:p>
      <w:pPr>
        <w:spacing w:after="100" w:before="0" w:line="264"/>
        <w:jc w:val="both"/>
      </w:pPr>
      <w:r>
        <w:rPr>
          <w:rFonts w:ascii="Calibri" w:cs="Calibri" w:eastAsia="Calibri" w:hAnsi="Calibri"/>
          <w:b w:val="false"/>
          <w:bCs w:val="false"/>
          <w:i w:val="false"/>
          <w:iCs w:val="false"/>
          <w:color w:val="111111"/>
          <w:sz w:val="22"/>
          <w:szCs w:val="22"/>
        </w:rPr>
        <w:t xml:space="preserve">This policy applies to all Users of the trav platform and covers grievances relating to:</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Bookings, cancellations, and refunds</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Payments and financial transactions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DMC service quality on Trips</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Safety incidents, including matters relating to the trav.her Safety Mark</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Personal data and privacy matters under the DPDP Act</w:t>
      </w:r>
    </w:p>
    <w:p>
      <w:pPr>
        <w:spacing w:after="80" w:line="264"/>
        <w:ind w:left="360" w:hanging="360"/>
        <w:jc w:val="both"/>
      </w:pPr>
      <w:r>
        <w:rPr>
          <w:rFonts w:ascii="Calibri" w:cs="Calibri" w:eastAsia="Calibri" w:hAnsi="Calibri"/>
          <w:b/>
          <w:bCs/>
          <w:color w:val="1B2A4A"/>
          <w:sz w:val="22"/>
          <w:szCs w:val="22"/>
        </w:rPr>
        <w:t xml:space="preserve">(f) </w:t>
      </w:r>
      <w:r>
        <w:rPr>
          <w:rFonts w:ascii="Calibri" w:cs="Calibri" w:eastAsia="Calibri" w:hAnsi="Calibri"/>
          <w:color w:val="111111"/>
          <w:sz w:val="22"/>
          <w:szCs w:val="22"/>
        </w:rPr>
        <w:t xml:space="preserve">Content moderation, including User Content removal</w:t>
      </w:r>
    </w:p>
    <w:p>
      <w:pPr>
        <w:spacing w:after="80" w:line="264"/>
        <w:ind w:left="360" w:hanging="360"/>
        <w:jc w:val="both"/>
      </w:pPr>
      <w:r>
        <w:rPr>
          <w:rFonts w:ascii="Calibri" w:cs="Calibri" w:eastAsia="Calibri" w:hAnsi="Calibri"/>
          <w:b/>
          <w:bCs/>
          <w:color w:val="1B2A4A"/>
          <w:sz w:val="22"/>
          <w:szCs w:val="22"/>
        </w:rPr>
        <w:t xml:space="preserve">(g) </w:t>
      </w:r>
      <w:r>
        <w:rPr>
          <w:rFonts w:ascii="Calibri" w:cs="Calibri" w:eastAsia="Calibri" w:hAnsi="Calibri"/>
          <w:color w:val="111111"/>
          <w:sz w:val="22"/>
          <w:szCs w:val="22"/>
        </w:rPr>
        <w:t xml:space="preserve">Fraud, harassment, or other prohibited conduct</w:t>
      </w:r>
    </w:p>
    <w:p>
      <w:pPr>
        <w:spacing w:after="80" w:line="264"/>
        <w:ind w:left="360" w:hanging="360"/>
        <w:jc w:val="both"/>
      </w:pPr>
      <w:r>
        <w:rPr>
          <w:rFonts w:ascii="Calibri" w:cs="Calibri" w:eastAsia="Calibri" w:hAnsi="Calibri"/>
          <w:b/>
          <w:bCs/>
          <w:color w:val="1B2A4A"/>
          <w:sz w:val="22"/>
          <w:szCs w:val="22"/>
        </w:rPr>
        <w:t xml:space="preserve">(h) </w:t>
      </w:r>
      <w:r>
        <w:rPr>
          <w:rFonts w:ascii="Calibri" w:cs="Calibri" w:eastAsia="Calibri" w:hAnsi="Calibri"/>
          <w:color w:val="111111"/>
          <w:sz w:val="22"/>
          <w:szCs w:val="22"/>
        </w:rPr>
        <w:t xml:space="preserve">Account access, suspension, or termination</w:t>
      </w:r>
    </w:p>
    <w:p>
      <w:pPr>
        <w:spacing w:after="120" w:before="240"/>
      </w:pPr>
      <w:r>
        <w:rPr>
          <w:rFonts w:ascii="Calibri" w:cs="Calibri" w:eastAsia="Calibri" w:hAnsi="Calibri"/>
          <w:b/>
          <w:bCs/>
          <w:color w:val="1B2A4A"/>
          <w:sz w:val="26"/>
          <w:szCs w:val="26"/>
        </w:rPr>
        <w:t xml:space="preserve">2. How to File a Grievance</w:t>
      </w:r>
    </w:p>
    <w:p>
      <w:pPr>
        <w:spacing w:after="100" w:before="0" w:line="264"/>
        <w:jc w:val="both"/>
      </w:pPr>
      <w:r>
        <w:rPr>
          <w:rFonts w:ascii="Calibri" w:cs="Calibri" w:eastAsia="Calibri" w:hAnsi="Calibri"/>
          <w:b w:val="false"/>
          <w:bCs w:val="false"/>
          <w:i w:val="false"/>
          <w:iCs w:val="false"/>
          <w:color w:val="111111"/>
          <w:sz w:val="22"/>
          <w:szCs w:val="22"/>
        </w:rPr>
        <w:t xml:space="preserve">You may file a grievance through any of the following channels: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Email: grievance@trav.guide</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Phone: +91-XXXXX-XXXXX (Monday to Friday, 10:00 AM to 6:00 PM IST)</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In-app: open Support → Raise a ticket</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Postal: Grievance Officer, TRAILNEST INNOVATIONS (OPC) PVT. LTD., [Registered Office Address, Bengaluru, Karnataka, India]</w:t>
      </w:r>
    </w:p>
    <w:p>
      <w:pPr>
        <w:spacing w:after="100" w:before="0" w:line="264"/>
        <w:jc w:val="both"/>
      </w:pPr>
      <w:r>
        <w:rPr>
          <w:rFonts w:ascii="Calibri" w:cs="Calibri" w:eastAsia="Calibri" w:hAnsi="Calibri"/>
          <w:b w:val="false"/>
          <w:bCs w:val="false"/>
          <w:i w:val="false"/>
          <w:iCs w:val="false"/>
          <w:color w:val="111111"/>
          <w:sz w:val="22"/>
          <w:szCs w:val="22"/>
        </w:rPr>
        <w:t xml:space="preserve">Your grievance should include: your name, contact details, Booking ID (if applicable), nature of the grievance, supporting evidence, and the resolution sought.</w:t>
      </w:r>
    </w:p>
    <w:p>
      <w:pPr>
        <w:spacing w:after="120" w:before="240"/>
      </w:pPr>
      <w:r>
        <w:rPr>
          <w:rFonts w:ascii="Calibri" w:cs="Calibri" w:eastAsia="Calibri" w:hAnsi="Calibri"/>
          <w:b/>
          <w:bCs/>
          <w:color w:val="1B2A4A"/>
          <w:sz w:val="26"/>
          <w:szCs w:val="26"/>
        </w:rPr>
        <w:t xml:space="preserve">3. Acknowledgement and Resolution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468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r>
      <w:t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Acknowledgement of grievance</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Within 24 hours</w:t>
            </w:r>
          </w:p>
        </w:tc>
      </w:tr>
      <w:t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Resolution of grievance</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Within 15 days from receipt</w:t>
            </w:r>
          </w:p>
        </w:tc>
      </w:tr>
      <w:t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Resolution for safety incidents</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Immediate response; full resolution within 24 hours</w:t>
            </w:r>
          </w:p>
        </w:tc>
      </w:tr>
      <w:t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Resolution for data privacy grievances</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Within 30 days (DPDP Act timeline)</w:t>
            </w:r>
          </w:p>
        </w:tc>
      </w:tr>
    </w:tbl>
    <w:p>
      <w:pPr>
        <w:spacing w:after="200"/>
      </w:pPr>
      <w:r>
        <w:t xml:space="preserve"/>
      </w:r>
    </w:p>
    <w:p>
      <w:pPr>
        <w:spacing w:after="120" w:before="240"/>
      </w:pPr>
      <w:r>
        <w:rPr>
          <w:rFonts w:ascii="Calibri" w:cs="Calibri" w:eastAsia="Calibri" w:hAnsi="Calibri"/>
          <w:b/>
          <w:bCs/>
          <w:color w:val="1B2A4A"/>
          <w:sz w:val="26"/>
          <w:szCs w:val="26"/>
        </w:rPr>
        <w:t xml:space="preserve">4. Escalation</w:t>
      </w:r>
    </w:p>
    <w:p>
      <w:pPr>
        <w:spacing w:after="100" w:before="0" w:line="264"/>
        <w:jc w:val="both"/>
      </w:pPr>
      <w:r>
        <w:rPr>
          <w:rFonts w:ascii="Calibri" w:cs="Calibri" w:eastAsia="Calibri" w:hAnsi="Calibri"/>
          <w:b w:val="false"/>
          <w:bCs w:val="false"/>
          <w:i w:val="false"/>
          <w:iCs w:val="false"/>
          <w:color w:val="111111"/>
          <w:sz w:val="22"/>
          <w:szCs w:val="22"/>
        </w:rPr>
        <w:t xml:space="preserve">If you are not satisfied with the response from the Grievance Officer, you may escalate as follows: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First escalation: Nodal Officer, [Name to be appointed], at [nodal-officer@trav.guide].</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For data privacy matters: file a complaint with the Data Protection Board of India.</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For consumer disputes: approach the appropriate Consumer Disputes Redressal Forum.</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For other matters: escalate per the Dispute Resolution clause of the Terms of Service.</w:t>
      </w:r>
    </w:p>
    <w:p>
      <w:pPr>
        <w:spacing w:after="120" w:before="240"/>
      </w:pPr>
      <w:r>
        <w:rPr>
          <w:rFonts w:ascii="Calibri" w:cs="Calibri" w:eastAsia="Calibri" w:hAnsi="Calibri"/>
          <w:b/>
          <w:bCs/>
          <w:color w:val="1B2A4A"/>
          <w:sz w:val="26"/>
          <w:szCs w:val="26"/>
        </w:rPr>
        <w:t xml:space="preserve">5. Records</w:t>
      </w:r>
    </w:p>
    <w:p>
      <w:pPr>
        <w:spacing w:after="100" w:before="0" w:line="264"/>
        <w:jc w:val="both"/>
      </w:pPr>
      <w:r>
        <w:rPr>
          <w:rFonts w:ascii="Calibri" w:cs="Calibri" w:eastAsia="Calibri" w:hAnsi="Calibri"/>
          <w:b w:val="false"/>
          <w:bCs w:val="false"/>
          <w:i w:val="false"/>
          <w:iCs w:val="false"/>
          <w:color w:val="111111"/>
          <w:sz w:val="22"/>
          <w:szCs w:val="22"/>
        </w:rPr>
        <w:t xml:space="preserve">We maintain records of all grievances and their resolution for a period of 3 (three) years from resolution, in compliance with applicable law.</w:t>
      </w:r>
    </w:p>
    <w:p>
      <w:pPr>
        <w:spacing w:after="120" w:before="240"/>
      </w:pPr>
      <w:r>
        <w:rPr>
          <w:rFonts w:ascii="Calibri" w:cs="Calibri" w:eastAsia="Calibri" w:hAnsi="Calibri"/>
          <w:b/>
          <w:bCs/>
          <w:color w:val="1B2A4A"/>
          <w:sz w:val="26"/>
          <w:szCs w:val="26"/>
        </w:rPr>
        <w:t xml:space="preserve">6. Transparency</w:t>
      </w:r>
    </w:p>
    <w:p>
      <w:pPr>
        <w:spacing w:after="100" w:before="0" w:line="264"/>
        <w:jc w:val="both"/>
      </w:pPr>
      <w:r>
        <w:rPr>
          <w:rFonts w:ascii="Calibri" w:cs="Calibri" w:eastAsia="Calibri" w:hAnsi="Calibri"/>
          <w:b w:val="false"/>
          <w:bCs w:val="false"/>
          <w:i w:val="false"/>
          <w:iCs w:val="false"/>
          <w:color w:val="111111"/>
          <w:sz w:val="22"/>
          <w:szCs w:val="22"/>
        </w:rPr>
        <w:t xml:space="preserve">We may publish a quarterly transparency report including the number of grievances received, the categories, and the average resolution time.</w:t>
      </w:r>
    </w:p>
    <w:p>
      <w:pPr>
        <w:spacing w:after="120" w:before="240"/>
      </w:pPr>
      <w:r>
        <w:rPr>
          <w:rFonts w:ascii="Calibri" w:cs="Calibri" w:eastAsia="Calibri" w:hAnsi="Calibri"/>
          <w:b/>
          <w:bCs/>
          <w:color w:val="1B2A4A"/>
          <w:sz w:val="26"/>
          <w:szCs w:val="26"/>
        </w:rPr>
        <w:t xml:space="preserve">7. Officer Details</w:t>
      </w:r>
    </w:p>
    <w:p>
      <w:pPr>
        <w:spacing w:after="100" w:before="0" w:line="264"/>
        <w:jc w:val="both"/>
      </w:pPr>
      <w:r>
        <w:rPr>
          <w:rFonts w:ascii="Calibri" w:cs="Calibri" w:eastAsia="Calibri" w:hAnsi="Calibri"/>
          <w:b w:val="false"/>
          <w:bCs w:val="false"/>
          <w:i w:val="false"/>
          <w:iCs w:val="false"/>
          <w:color w:val="111111"/>
          <w:sz w:val="22"/>
          <w:szCs w:val="22"/>
        </w:rPr>
        <w:t xml:space="preserve">The current Grievance Officer details are published at /grievance-officer and reproduced in the next section.</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8. Grievance Officer Details</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In compliance with Rule 3(2) of the Information Technology (Intermediary Guidelines and Digital Media Ethics Code) Rules, 2021, the following Grievance Officer has been appointed:</w:t>
      </w:r>
    </w:p>
    <w:p>
      <w:pPr>
        <w:spacing w:after="120" w:before="240"/>
      </w:pPr>
      <w:r>
        <w:rPr>
          <w:rFonts w:ascii="Calibri" w:cs="Calibri" w:eastAsia="Calibri" w:hAnsi="Calibri"/>
          <w:b/>
          <w:bCs/>
          <w:color w:val="1B2A4A"/>
          <w:sz w:val="26"/>
          <w:szCs w:val="26"/>
        </w:rPr>
        <w:t xml:space="preserve">Grievance Officer</w:t>
      </w:r>
    </w:p>
    <w:p>
      <w:pPr>
        <w:spacing w:after="100" w:before="0" w:line="264"/>
        <w:jc w:val="both"/>
      </w:pPr>
      <w:r>
        <w:rPr>
          <w:rFonts w:ascii="Calibri" w:cs="Calibri" w:eastAsia="Calibri" w:hAnsi="Calibri"/>
          <w:b/>
          <w:bCs/>
          <w:i w:val="false"/>
          <w:iCs w:val="false"/>
          <w:color w:val="111111"/>
          <w:sz w:val="22"/>
          <w:szCs w:val="22"/>
        </w:rPr>
        <w:t xml:space="preserve">Name: Sudarshan [Last Name]</w:t>
      </w:r>
    </w:p>
    <w:p>
      <w:pPr>
        <w:spacing w:after="100" w:before="0" w:line="264"/>
        <w:jc w:val="both"/>
      </w:pPr>
      <w:r>
        <w:rPr>
          <w:rFonts w:ascii="Calibri" w:cs="Calibri" w:eastAsia="Calibri" w:hAnsi="Calibri"/>
          <w:b/>
          <w:bCs/>
          <w:i w:val="false"/>
          <w:iCs w:val="false"/>
          <w:color w:val="111111"/>
          <w:sz w:val="22"/>
          <w:szCs w:val="22"/>
        </w:rPr>
        <w:t xml:space="preserve">Designation: Grievance Officer</w:t>
      </w:r>
    </w:p>
    <w:p>
      <w:pPr>
        <w:spacing w:after="100" w:before="0" w:line="264"/>
        <w:jc w:val="both"/>
      </w:pPr>
      <w:r>
        <w:rPr>
          <w:rFonts w:ascii="Calibri" w:cs="Calibri" w:eastAsia="Calibri" w:hAnsi="Calibri"/>
          <w:b w:val="false"/>
          <w:bCs w:val="false"/>
          <w:i w:val="false"/>
          <w:iCs w:val="false"/>
          <w:color w:val="111111"/>
          <w:sz w:val="22"/>
          <w:szCs w:val="22"/>
        </w:rPr>
        <w:t xml:space="preserve">Email: grievance@trav.guide</w:t>
      </w:r>
    </w:p>
    <w:p>
      <w:pPr>
        <w:spacing w:after="100" w:before="0" w:line="264"/>
        <w:jc w:val="both"/>
      </w:pPr>
      <w:r>
        <w:rPr>
          <w:rFonts w:ascii="Calibri" w:cs="Calibri" w:eastAsia="Calibri" w:hAnsi="Calibri"/>
          <w:b w:val="false"/>
          <w:bCs w:val="false"/>
          <w:i w:val="false"/>
          <w:iCs w:val="false"/>
          <w:color w:val="111111"/>
          <w:sz w:val="22"/>
          <w:szCs w:val="22"/>
        </w:rPr>
        <w:t xml:space="preserve">Phone: +91-XXXXX-XXXXX</w:t>
      </w:r>
    </w:p>
    <w:p>
      <w:pPr>
        <w:spacing w:after="100" w:before="0" w:line="264"/>
        <w:jc w:val="both"/>
      </w:pPr>
      <w:r>
        <w:rPr>
          <w:rFonts w:ascii="Calibri" w:cs="Calibri" w:eastAsia="Calibri" w:hAnsi="Calibri"/>
          <w:b w:val="false"/>
          <w:bCs w:val="false"/>
          <w:i w:val="false"/>
          <w:iCs w:val="false"/>
          <w:color w:val="111111"/>
          <w:sz w:val="22"/>
          <w:szCs w:val="22"/>
        </w:rPr>
        <w:t xml:space="preserve">Office hours: Monday to Friday, 10:00 AM to 6:00 PM IST</w:t>
      </w:r>
    </w:p>
    <w:p>
      <w:pPr>
        <w:spacing w:after="100" w:before="0" w:line="264"/>
        <w:jc w:val="both"/>
      </w:pPr>
      <w:r>
        <w:rPr>
          <w:rFonts w:ascii="Calibri" w:cs="Calibri" w:eastAsia="Calibri" w:hAnsi="Calibri"/>
          <w:b w:val="false"/>
          <w:bCs w:val="false"/>
          <w:i w:val="false"/>
          <w:iCs w:val="false"/>
          <w:color w:val="111111"/>
          <w:sz w:val="22"/>
          <w:szCs w:val="22"/>
        </w:rPr>
        <w:t xml:space="preserve">Postal address: TRAILNEST INNOVATIONS (OPC) PVT. LTD., [Registered Office Address, Bengaluru, Karnataka, India]</w:t>
      </w:r>
    </w:p>
    <w:p>
      <w:pPr>
        <w:spacing w:after="120" w:before="240"/>
      </w:pPr>
      <w:r>
        <w:rPr>
          <w:rFonts w:ascii="Calibri" w:cs="Calibri" w:eastAsia="Calibri" w:hAnsi="Calibri"/>
          <w:b/>
          <w:bCs/>
          <w:color w:val="1B2A4A"/>
          <w:sz w:val="26"/>
          <w:szCs w:val="26"/>
        </w:rPr>
        <w:t xml:space="preserve">How the Grievance Officer Will Help You</w:t>
      </w:r>
    </w:p>
    <w:p>
      <w:pPr>
        <w:spacing w:after="100" w:before="0" w:line="264"/>
        <w:jc w:val="both"/>
      </w:pPr>
      <w:r>
        <w:rPr>
          <w:rFonts w:ascii="Calibri" w:cs="Calibri" w:eastAsia="Calibri" w:hAnsi="Calibri"/>
          <w:b w:val="false"/>
          <w:bCs w:val="false"/>
          <w:i w:val="false"/>
          <w:iCs w:val="false"/>
          <w:color w:val="111111"/>
          <w:sz w:val="22"/>
          <w:szCs w:val="22"/>
        </w:rPr>
        <w:t xml:space="preserve">The Grievance Officer is responsible for:</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Acknowledging your grievance within 24 hours of receipt.</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Coordinating with internal teams to investigate and resolve the matter.</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Communicating the resolution to you within 15 days.</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Escalating safety incidents to the Founder for immediate handling.</w:t>
      </w:r>
    </w:p>
    <w:p>
      <w:pPr>
        <w:spacing w:after="120" w:before="240"/>
      </w:pPr>
      <w:r>
        <w:rPr>
          <w:rFonts w:ascii="Calibri" w:cs="Calibri" w:eastAsia="Calibri" w:hAnsi="Calibri"/>
          <w:b/>
          <w:bCs/>
          <w:color w:val="1B2A4A"/>
          <w:sz w:val="26"/>
          <w:szCs w:val="26"/>
        </w:rPr>
        <w:t xml:space="preserve">If You Are Not Satisfied</w:t>
      </w:r>
    </w:p>
    <w:p>
      <w:pPr>
        <w:spacing w:after="100" w:before="0" w:line="264"/>
        <w:jc w:val="both"/>
      </w:pPr>
      <w:r>
        <w:rPr>
          <w:rFonts w:ascii="Calibri" w:cs="Calibri" w:eastAsia="Calibri" w:hAnsi="Calibri"/>
          <w:b w:val="false"/>
          <w:bCs w:val="false"/>
          <w:i w:val="false"/>
          <w:iCs w:val="false"/>
          <w:color w:val="111111"/>
          <w:sz w:val="22"/>
          <w:szCs w:val="22"/>
        </w:rPr>
        <w:t xml:space="preserve">If you are not satisfied with the resolution, please refer to the escalation matrix in the Grievance Redressal Policy.</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9. Pricing and Tax Disclosure</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This Pricing and Tax Disclosure is published by TRAILNEST INNOVATIONS (OPC) PVT. LTD. in compliance with the Consumer Protection (E-Commerce) Rules, 2020.</w:t>
      </w:r>
    </w:p>
    <w:p>
      <w:pPr>
        <w:spacing w:after="120" w:before="240"/>
      </w:pPr>
      <w:r>
        <w:rPr>
          <w:rFonts w:ascii="Calibri" w:cs="Calibri" w:eastAsia="Calibri" w:hAnsi="Calibri"/>
          <w:b/>
          <w:bCs/>
          <w:color w:val="1B2A4A"/>
          <w:sz w:val="26"/>
          <w:szCs w:val="26"/>
        </w:rPr>
        <w:t xml:space="preserve">1. Currency and Inclusivity</w:t>
      </w:r>
    </w:p>
    <w:p>
      <w:pPr>
        <w:spacing w:after="100" w:before="0" w:line="264"/>
        <w:jc w:val="both"/>
      </w:pPr>
      <w:r>
        <w:rPr>
          <w:rFonts w:ascii="Calibri" w:cs="Calibri" w:eastAsia="Calibri" w:hAnsi="Calibri"/>
          <w:b w:val="false"/>
          <w:bCs w:val="false"/>
          <w:i w:val="false"/>
          <w:iCs w:val="false"/>
          <w:color w:val="111111"/>
          <w:sz w:val="22"/>
          <w:szCs w:val="22"/>
        </w:rPr>
        <w:t xml:space="preserve">All prices displayed on the Platform are in Indian Rupees (INR). Each price displayed is the total amount payable by the User and is inclusive of all applicable taxes and convenience fees, with the breakdown shown to the User before payment.</w:t>
      </w:r>
    </w:p>
    <w:p>
      <w:pPr>
        <w:spacing w:after="120" w:before="240"/>
      </w:pPr>
      <w:r>
        <w:rPr>
          <w:rFonts w:ascii="Calibri" w:cs="Calibri" w:eastAsia="Calibri" w:hAnsi="Calibri"/>
          <w:b/>
          <w:bCs/>
          <w:color w:val="1B2A4A"/>
          <w:sz w:val="26"/>
          <w:szCs w:val="26"/>
        </w:rPr>
        <w:t xml:space="preserve">2. Goods and Services Tax (GST)</w:t>
      </w:r>
    </w:p>
    <w:p>
      <w:pPr>
        <w:spacing w:after="100" w:before="0" w:line="264"/>
        <w:jc w:val="both"/>
      </w:pPr>
      <w:r>
        <w:rPr>
          <w:rFonts w:ascii="Calibri" w:cs="Calibri" w:eastAsia="Calibri" w:hAnsi="Calibri"/>
          <w:b w:val="false"/>
          <w:bCs w:val="false"/>
          <w:i w:val="false"/>
          <w:iCs w:val="false"/>
          <w:color w:val="111111"/>
          <w:sz w:val="22"/>
          <w:szCs w:val="22"/>
        </w:rPr>
        <w:t xml:space="preserve">Tour operator services provided by the Company are subject to GST at the rate of 5% (five per cent) under SAC 9985, where applicable, and as may be revised by the Government of India from time to time.</w:t>
      </w:r>
    </w:p>
    <w:p>
      <w:pPr>
        <w:spacing w:after="100" w:before="0" w:line="264"/>
        <w:jc w:val="both"/>
      </w:pPr>
      <w:r>
        <w:rPr>
          <w:rFonts w:ascii="Calibri" w:cs="Calibri" w:eastAsia="Calibri" w:hAnsi="Calibri"/>
          <w:b w:val="false"/>
          <w:bCs w:val="false"/>
          <w:i w:val="false"/>
          <w:iCs w:val="false"/>
          <w:color w:val="111111"/>
          <w:sz w:val="22"/>
          <w:szCs w:val="22"/>
        </w:rPr>
        <w:t xml:space="preserve">Convenience fees and platform fees are subject to GST at the rate of 18% (eighteen per cent), where applicable.</w:t>
      </w:r>
    </w:p>
    <w:p>
      <w:pPr>
        <w:spacing w:after="100" w:before="0" w:line="264"/>
        <w:jc w:val="both"/>
      </w:pPr>
      <w:r>
        <w:rPr>
          <w:rFonts w:ascii="Calibri" w:cs="Calibri" w:eastAsia="Calibri" w:hAnsi="Calibri"/>
          <w:b w:val="false"/>
          <w:bCs w:val="false"/>
          <w:i w:val="false"/>
          <w:iCs w:val="false"/>
          <w:color w:val="111111"/>
          <w:sz w:val="22"/>
          <w:szCs w:val="22"/>
        </w:rPr>
        <w:t xml:space="preserve">GST-compliant tax invoices are issued for every transaction and made available for download from your profile.</w:t>
      </w:r>
    </w:p>
    <w:p>
      <w:pPr>
        <w:spacing w:after="120" w:before="240"/>
      </w:pPr>
      <w:r>
        <w:rPr>
          <w:rFonts w:ascii="Calibri" w:cs="Calibri" w:eastAsia="Calibri" w:hAnsi="Calibri"/>
          <w:b/>
          <w:bCs/>
          <w:color w:val="1B2A4A"/>
          <w:sz w:val="26"/>
          <w:szCs w:val="26"/>
        </w:rPr>
        <w:t xml:space="preserve">3. Dynamic Pricing</w:t>
      </w:r>
    </w:p>
    <w:p>
      <w:pPr>
        <w:spacing w:after="100" w:before="0" w:line="264"/>
        <w:jc w:val="both"/>
      </w:pPr>
      <w:r>
        <w:rPr>
          <w:rFonts w:ascii="Calibri" w:cs="Calibri" w:eastAsia="Calibri" w:hAnsi="Calibri"/>
          <w:b w:val="false"/>
          <w:bCs w:val="false"/>
          <w:i w:val="false"/>
          <w:iCs w:val="false"/>
          <w:color w:val="111111"/>
          <w:sz w:val="22"/>
          <w:szCs w:val="22"/>
        </w:rPr>
        <w:t xml:space="preserve">Prices for Trips may vary based on factors including season, day of week, group size, and inventory availability. The price displayed at the time of Booking is binding for that Booking.</w:t>
      </w:r>
    </w:p>
    <w:p>
      <w:pPr>
        <w:spacing w:after="120" w:before="240"/>
      </w:pPr>
      <w:r>
        <w:rPr>
          <w:rFonts w:ascii="Calibri" w:cs="Calibri" w:eastAsia="Calibri" w:hAnsi="Calibri"/>
          <w:b/>
          <w:bCs/>
          <w:color w:val="1B2A4A"/>
          <w:sz w:val="26"/>
          <w:szCs w:val="26"/>
        </w:rPr>
        <w:t xml:space="preserve">4. No Hidden Charges</w:t>
      </w:r>
    </w:p>
    <w:p>
      <w:pPr>
        <w:spacing w:after="100" w:before="0" w:line="264"/>
        <w:jc w:val="both"/>
      </w:pPr>
      <w:r>
        <w:rPr>
          <w:rFonts w:ascii="Calibri" w:cs="Calibri" w:eastAsia="Calibri" w:hAnsi="Calibri"/>
          <w:b w:val="false"/>
          <w:bCs w:val="false"/>
          <w:i w:val="false"/>
          <w:iCs w:val="false"/>
          <w:color w:val="111111"/>
          <w:sz w:val="22"/>
          <w:szCs w:val="22"/>
        </w:rPr>
        <w:t xml:space="preserve">The Company commits that no charges other than those displayed at checkout will be levied on the User.</w:t>
      </w:r>
    </w:p>
    <w:p>
      <w:pPr>
        <w:spacing w:after="120" w:before="240"/>
      </w:pPr>
      <w:r>
        <w:rPr>
          <w:rFonts w:ascii="Calibri" w:cs="Calibri" w:eastAsia="Calibri" w:hAnsi="Calibri"/>
          <w:b/>
          <w:bCs/>
          <w:color w:val="1B2A4A"/>
          <w:sz w:val="26"/>
          <w:szCs w:val="26"/>
        </w:rPr>
        <w:t xml:space="preserve">5. Promo Codes and Discounts</w:t>
      </w:r>
    </w:p>
    <w:p>
      <w:pPr>
        <w:spacing w:after="100" w:before="0" w:line="264"/>
        <w:jc w:val="both"/>
      </w:pPr>
      <w:r>
        <w:rPr>
          <w:rFonts w:ascii="Calibri" w:cs="Calibri" w:eastAsia="Calibri" w:hAnsi="Calibri"/>
          <w:b w:val="false"/>
          <w:bCs w:val="false"/>
          <w:i w:val="false"/>
          <w:iCs w:val="false"/>
          <w:color w:val="111111"/>
          <w:sz w:val="22"/>
          <w:szCs w:val="22"/>
        </w:rPr>
        <w:t xml:space="preserve">Promo codes are subject to the Promo Code Terms. Stacking restrictions are clearly indicated.</w:t>
      </w:r>
    </w:p>
    <w:p>
      <w:pPr>
        <w:spacing w:after="120" w:before="240"/>
      </w:pPr>
      <w:r>
        <w:rPr>
          <w:rFonts w:ascii="Calibri" w:cs="Calibri" w:eastAsia="Calibri" w:hAnsi="Calibri"/>
          <w:b/>
          <w:bCs/>
          <w:color w:val="1B2A4A"/>
          <w:sz w:val="26"/>
          <w:szCs w:val="26"/>
        </w:rPr>
        <w:t xml:space="preserve">6. trav Coins Redemption</w:t>
      </w:r>
    </w:p>
    <w:p>
      <w:pPr>
        <w:spacing w:after="100" w:before="0" w:line="264"/>
        <w:jc w:val="both"/>
      </w:pPr>
      <w:r>
        <w:rPr>
          <w:rFonts w:ascii="Calibri" w:cs="Calibri" w:eastAsia="Calibri" w:hAnsi="Calibri"/>
          <w:b w:val="false"/>
          <w:bCs w:val="false"/>
          <w:i w:val="false"/>
          <w:iCs w:val="false"/>
          <w:color w:val="111111"/>
          <w:sz w:val="22"/>
          <w:szCs w:val="22"/>
        </w:rPr>
        <w:t xml:space="preserve">trav Coins may be redeemed in accordance with the trav Coins / Wallet Terms. Coins do not reduce the GST component of the Booking; they are applied to the base price.</w:t>
      </w:r>
    </w:p>
    <w:p>
      <w:pPr>
        <w:spacing w:after="120" w:before="240"/>
      </w:pPr>
      <w:r>
        <w:rPr>
          <w:rFonts w:ascii="Calibri" w:cs="Calibri" w:eastAsia="Calibri" w:hAnsi="Calibri"/>
          <w:b/>
          <w:bCs/>
          <w:color w:val="1B2A4A"/>
          <w:sz w:val="26"/>
          <w:szCs w:val="26"/>
        </w:rPr>
        <w:t xml:space="preserve">7. Refunds</w:t>
      </w:r>
    </w:p>
    <w:p>
      <w:pPr>
        <w:spacing w:after="100" w:before="0" w:line="264"/>
        <w:jc w:val="both"/>
      </w:pPr>
      <w:r>
        <w:rPr>
          <w:rFonts w:ascii="Calibri" w:cs="Calibri" w:eastAsia="Calibri" w:hAnsi="Calibri"/>
          <w:b w:val="false"/>
          <w:bCs w:val="false"/>
          <w:i w:val="false"/>
          <w:iCs w:val="false"/>
          <w:color w:val="111111"/>
          <w:sz w:val="22"/>
          <w:szCs w:val="22"/>
        </w:rPr>
        <w:t xml:space="preserve">Refunds, where applicable, include the GST component refunded along with the base price. A credit note is issued for GST records.</w:t>
      </w:r>
    </w:p>
    <w:p>
      <w:pPr>
        <w:spacing w:after="120" w:before="240"/>
      </w:pPr>
      <w:r>
        <w:rPr>
          <w:rFonts w:ascii="Calibri" w:cs="Calibri" w:eastAsia="Calibri" w:hAnsi="Calibri"/>
          <w:b/>
          <w:bCs/>
          <w:color w:val="1B2A4A"/>
          <w:sz w:val="26"/>
          <w:szCs w:val="26"/>
        </w:rPr>
        <w:t xml:space="preserve">8. Cancellation and Modification Charges</w:t>
      </w:r>
    </w:p>
    <w:p>
      <w:pPr>
        <w:spacing w:after="100" w:before="0" w:line="264"/>
        <w:jc w:val="both"/>
      </w:pPr>
      <w:r>
        <w:rPr>
          <w:rFonts w:ascii="Calibri" w:cs="Calibri" w:eastAsia="Calibri" w:hAnsi="Calibri"/>
          <w:b w:val="false"/>
          <w:bCs w:val="false"/>
          <w:i w:val="false"/>
          <w:iCs w:val="false"/>
          <w:color w:val="111111"/>
          <w:sz w:val="22"/>
          <w:szCs w:val="22"/>
        </w:rPr>
        <w:t xml:space="preserve">Cancellation and modification charges are governed by the Refund and Cancellation Policy and the Booking Policy.</w:t>
      </w:r>
    </w:p>
    <w:p>
      <w:pPr>
        <w:spacing w:after="120" w:before="240"/>
      </w:pPr>
      <w:r>
        <w:rPr>
          <w:rFonts w:ascii="Calibri" w:cs="Calibri" w:eastAsia="Calibri" w:hAnsi="Calibri"/>
          <w:b/>
          <w:bCs/>
          <w:color w:val="1B2A4A"/>
          <w:sz w:val="26"/>
          <w:szCs w:val="26"/>
        </w:rPr>
        <w:t xml:space="preserve">9. Disclosure of Seller (DMC)</w:t>
      </w:r>
    </w:p>
    <w:p>
      <w:pPr>
        <w:spacing w:after="100" w:before="0" w:line="264"/>
        <w:jc w:val="both"/>
      </w:pPr>
      <w:r>
        <w:rPr>
          <w:rFonts w:ascii="Calibri" w:cs="Calibri" w:eastAsia="Calibri" w:hAnsi="Calibri"/>
          <w:b w:val="false"/>
          <w:bCs w:val="false"/>
          <w:i w:val="false"/>
          <w:iCs w:val="false"/>
          <w:color w:val="111111"/>
          <w:sz w:val="22"/>
          <w:szCs w:val="22"/>
        </w:rPr>
        <w:t xml:space="preserve">The DMC providing the underlying services is identified on the Trip page. The DMC's name, registered location, and a means to contact the DMC are available on the Trip page or upon Booking confirmation.</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10. trav Coins / Wallet Terms</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These trav Coins / Wallet Terms govern the trav Coins loyalty programme operated by TRAILNEST INNOVATIONS (OPC) PVT. LTD..</w:t>
      </w:r>
    </w:p>
    <w:p>
      <w:pPr>
        <w:spacing w:after="120" w:before="240"/>
      </w:pPr>
      <w:r>
        <w:rPr>
          <w:rFonts w:ascii="Calibri" w:cs="Calibri" w:eastAsia="Calibri" w:hAnsi="Calibri"/>
          <w:b/>
          <w:bCs/>
          <w:color w:val="1B2A4A"/>
          <w:sz w:val="26"/>
          <w:szCs w:val="26"/>
        </w:rPr>
        <w:t xml:space="preserve">1. Definition</w:t>
      </w:r>
    </w:p>
    <w:p>
      <w:pPr>
        <w:spacing w:after="100" w:before="0" w:line="264"/>
        <w:jc w:val="both"/>
      </w:pPr>
      <w:r>
        <w:rPr>
          <w:rFonts w:ascii="Calibri" w:cs="Calibri" w:eastAsia="Calibri" w:hAnsi="Calibri"/>
          <w:b w:val="false"/>
          <w:bCs w:val="false"/>
          <w:i w:val="false"/>
          <w:iCs w:val="false"/>
          <w:color w:val="111111"/>
          <w:sz w:val="22"/>
          <w:szCs w:val="22"/>
        </w:rPr>
        <w:t xml:space="preserve">trav Coins are loyalty credits issued by the Company to registered Users. 1 (one) trav Coin equals INR 1 (Rupee one) for the purpose of redemption against eligible Bookings on the Platform. trav Coins have no cash value and are not transferable, encashable, or convertible to currency.</w:t>
      </w:r>
    </w:p>
    <w:p>
      <w:pPr>
        <w:spacing w:after="120" w:before="240"/>
      </w:pPr>
      <w:r>
        <w:rPr>
          <w:rFonts w:ascii="Calibri" w:cs="Calibri" w:eastAsia="Calibri" w:hAnsi="Calibri"/>
          <w:b/>
          <w:bCs/>
          <w:color w:val="1B2A4A"/>
          <w:sz w:val="26"/>
          <w:szCs w:val="26"/>
        </w:rPr>
        <w:t xml:space="preserve">2. Earning Trav Coins</w:t>
      </w:r>
    </w:p>
    <w:p>
      <w:pPr>
        <w:spacing w:after="100" w:before="0" w:line="264"/>
        <w:jc w:val="both"/>
      </w:pPr>
      <w:r>
        <w:rPr>
          <w:rFonts w:ascii="Calibri" w:cs="Calibri" w:eastAsia="Calibri" w:hAnsi="Calibri"/>
          <w:b w:val="false"/>
          <w:bCs w:val="false"/>
          <w:i w:val="false"/>
          <w:iCs w:val="false"/>
          <w:color w:val="111111"/>
          <w:sz w:val="22"/>
          <w:szCs w:val="22"/>
        </w:rPr>
        <w:t xml:space="preserve">Users may earn trav Coins through the following actions, subject to the caps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250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Coins earned</w:t>
            </w:r>
          </w:p>
        </w:tc>
        <w:tc>
          <w:tcPr>
            <w:tcW w:type="dxa" w:w="3860"/>
            <w:tcBorders>
              <w:top w:val="single" w:color="D0D5DD" w:sz="4"/>
              <w:left w:val="single" w:color="D0D5DD" w:sz="4"/>
              <w:bottom w:val="single" w:color="D0D5DD" w:sz="4"/>
              <w:right w:val="single" w:color="D0D5DD"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Cap</w:t>
            </w:r>
          </w:p>
        </w:tc>
      </w:tr>
      <w:tr>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Complete a Booking</w:t>
            </w:r>
          </w:p>
        </w:tc>
        <w:tc>
          <w:tcPr>
            <w:tcW w:type="dxa" w:w="2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0.5% of Booking amount</w:t>
            </w:r>
          </w:p>
        </w:tc>
        <w:tc>
          <w:tcPr>
            <w:tcW w:type="dxa" w:w="38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Maximum 100 coins per Booking</w:t>
            </w:r>
          </w:p>
        </w:tc>
      </w:tr>
      <w:tr>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Refer a friend (signup credited)</w:t>
            </w:r>
          </w:p>
        </w:tc>
        <w:tc>
          <w:tcPr>
            <w:tcW w:type="dxa" w:w="2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50 coins each side</w:t>
            </w:r>
          </w:p>
        </w:tc>
        <w:tc>
          <w:tcPr>
            <w:tcW w:type="dxa" w:w="38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Max 5 successful referrals per year</w:t>
            </w:r>
          </w:p>
        </w:tc>
      </w:tr>
      <w:tr>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Friend's first Booking</w:t>
            </w:r>
          </w:p>
        </w:tc>
        <w:tc>
          <w:tcPr>
            <w:tcW w:type="dxa" w:w="2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100 coins each side</w:t>
            </w:r>
          </w:p>
        </w:tc>
        <w:tc>
          <w:tcPr>
            <w:tcW w:type="dxa" w:w="38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Same annual cap</w:t>
            </w:r>
          </w:p>
        </w:tc>
      </w:tr>
      <w:tr>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Travelogue submitted and approved</w:t>
            </w:r>
          </w:p>
        </w:tc>
        <w:tc>
          <w:tcPr>
            <w:tcW w:type="dxa" w:w="2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25 coins</w:t>
            </w:r>
          </w:p>
        </w:tc>
        <w:tc>
          <w:tcPr>
            <w:tcW w:type="dxa" w:w="38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Max 1 approved travelogue per quarter</w:t>
            </w:r>
          </w:p>
        </w:tc>
      </w:tr>
      <w:tr>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Rate a Trip within 7 days</w:t>
            </w:r>
          </w:p>
        </w:tc>
        <w:tc>
          <w:tcPr>
            <w:tcW w:type="dxa" w:w="2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10 coins</w:t>
            </w:r>
          </w:p>
        </w:tc>
        <w:tc>
          <w:tcPr>
            <w:tcW w:type="dxa" w:w="38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1 per completed Booking</w:t>
            </w:r>
          </w:p>
        </w:tc>
      </w:tr>
      <w:tr>
        <w:tc>
          <w:tcPr>
            <w:tcW w:type="dxa" w:w="30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Complete profile (one-time)</w:t>
            </w:r>
          </w:p>
        </w:tc>
        <w:tc>
          <w:tcPr>
            <w:tcW w:type="dxa" w:w="250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50 coins</w:t>
            </w:r>
          </w:p>
        </w:tc>
        <w:tc>
          <w:tcPr>
            <w:tcW w:type="dxa" w:w="38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rFonts w:ascii="Calibri" w:cs="Calibri" w:eastAsia="Calibri" w:hAnsi="Calibri"/>
                <w:b w:val="false"/>
                <w:bCs w:val="false"/>
                <w:color w:val="111111"/>
                <w:sz w:val="20"/>
                <w:szCs w:val="20"/>
              </w:rPr>
              <w:t xml:space="preserve">One-time only</w:t>
            </w:r>
          </w:p>
        </w:tc>
      </w:tr>
    </w:tbl>
    <w:p>
      <w:pPr>
        <w:spacing w:after="200"/>
      </w:pPr>
      <w:r>
        <w:t xml:space="preserve"/>
      </w:r>
    </w:p>
    <w:p>
      <w:pPr>
        <w:spacing w:after="120" w:before="240"/>
      </w:pPr>
      <w:r>
        <w:rPr>
          <w:rFonts w:ascii="Calibri" w:cs="Calibri" w:eastAsia="Calibri" w:hAnsi="Calibri"/>
          <w:b/>
          <w:bCs/>
          <w:color w:val="1B2A4A"/>
          <w:sz w:val="26"/>
          <w:szCs w:val="26"/>
        </w:rPr>
        <w:t xml:space="preserve">3. Global Earning Limits</w:t>
      </w:r>
    </w:p>
    <w:p>
      <w:pPr>
        <w:spacing w:after="100" w:before="0" w:line="264"/>
        <w:jc w:val="both"/>
      </w:pPr>
      <w:r>
        <w:rPr>
          <w:rFonts w:ascii="Calibri" w:cs="Calibri" w:eastAsia="Calibri" w:hAnsi="Calibri"/>
          <w:b w:val="false"/>
          <w:bCs w:val="false"/>
          <w:i w:val="false"/>
          <w:iCs w:val="false"/>
          <w:color w:val="111111"/>
          <w:sz w:val="22"/>
          <w:szCs w:val="22"/>
        </w:rPr>
        <w:t xml:space="preserve">To keep the programme sustainable, the following limits apply:</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Maximum coins earned per quarter, per User: 500 coins.</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Maximum lifetime balance held in any wallet at any time: 1,500 coins.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Coins expire 6 (six) months from the date of earning, on a first-in-first-out basis.</w:t>
      </w:r>
    </w:p>
    <w:p>
      <w:pPr>
        <w:spacing w:after="120" w:before="240"/>
      </w:pPr>
      <w:r>
        <w:rPr>
          <w:rFonts w:ascii="Calibri" w:cs="Calibri" w:eastAsia="Calibri" w:hAnsi="Calibri"/>
          <w:b/>
          <w:bCs/>
          <w:color w:val="1B2A4A"/>
          <w:sz w:val="26"/>
          <w:szCs w:val="26"/>
        </w:rPr>
        <w:t xml:space="preserve">4. Redemption</w:t>
      </w:r>
    </w:p>
    <w:p>
      <w:pPr>
        <w:spacing w:after="80" w:line="264"/>
        <w:ind w:left="360" w:hanging="360"/>
        <w:jc w:val="both"/>
      </w:pPr>
      <w:r>
        <w:rPr>
          <w:rFonts w:ascii="Calibri" w:cs="Calibri" w:eastAsia="Calibri" w:hAnsi="Calibri"/>
          <w:b/>
          <w:bCs/>
          <w:color w:val="1B2A4A"/>
          <w:sz w:val="22"/>
          <w:szCs w:val="22"/>
        </w:rPr>
        <w:t xml:space="preserve">4.1 </w:t>
      </w:r>
      <w:r>
        <w:rPr>
          <w:rFonts w:ascii="Calibri" w:cs="Calibri" w:eastAsia="Calibri" w:hAnsi="Calibri"/>
          <w:color w:val="111111"/>
          <w:sz w:val="22"/>
          <w:szCs w:val="22"/>
        </w:rPr>
        <w:t xml:space="preserve">Minimum coins required for a redemption: 500 coins.</w:t>
      </w:r>
    </w:p>
    <w:p>
      <w:pPr>
        <w:spacing w:after="80" w:line="264"/>
        <w:ind w:left="360" w:hanging="360"/>
        <w:jc w:val="both"/>
      </w:pPr>
      <w:r>
        <w:rPr>
          <w:rFonts w:ascii="Calibri" w:cs="Calibri" w:eastAsia="Calibri" w:hAnsi="Calibri"/>
          <w:b/>
          <w:bCs/>
          <w:color w:val="1B2A4A"/>
          <w:sz w:val="22"/>
          <w:szCs w:val="22"/>
        </w:rPr>
        <w:t xml:space="preserve">4.2 </w:t>
      </w:r>
      <w:r>
        <w:rPr>
          <w:rFonts w:ascii="Calibri" w:cs="Calibri" w:eastAsia="Calibri" w:hAnsi="Calibri"/>
          <w:color w:val="111111"/>
          <w:sz w:val="22"/>
          <w:szCs w:val="22"/>
        </w:rPr>
        <w:t xml:space="preserve">Maximum coins redeemable on a single Booking: the lower of (a) 5% (five per cent) of the Booking amount, or (b) 500 coins.</w:t>
      </w:r>
    </w:p>
    <w:p>
      <w:pPr>
        <w:spacing w:after="80" w:line="264"/>
        <w:ind w:left="360" w:hanging="360"/>
        <w:jc w:val="both"/>
      </w:pPr>
      <w:r>
        <w:rPr>
          <w:rFonts w:ascii="Calibri" w:cs="Calibri" w:eastAsia="Calibri" w:hAnsi="Calibri"/>
          <w:b/>
          <w:bCs/>
          <w:color w:val="1B2A4A"/>
          <w:sz w:val="22"/>
          <w:szCs w:val="22"/>
        </w:rPr>
        <w:t xml:space="preserve">4.3 </w:t>
      </w:r>
      <w:r>
        <w:rPr>
          <w:rFonts w:ascii="Calibri" w:cs="Calibri" w:eastAsia="Calibri" w:hAnsi="Calibri"/>
          <w:color w:val="111111"/>
          <w:sz w:val="22"/>
          <w:szCs w:val="22"/>
        </w:rPr>
        <w:t xml:space="preserve">Coins may be redeemed only on Bookings of INR 5,000 or more.</w:t>
      </w:r>
    </w:p>
    <w:p>
      <w:pPr>
        <w:spacing w:after="80" w:line="264"/>
        <w:ind w:left="360" w:hanging="360"/>
        <w:jc w:val="both"/>
      </w:pPr>
      <w:r>
        <w:rPr>
          <w:rFonts w:ascii="Calibri" w:cs="Calibri" w:eastAsia="Calibri" w:hAnsi="Calibri"/>
          <w:b/>
          <w:bCs/>
          <w:color w:val="1B2A4A"/>
          <w:sz w:val="22"/>
          <w:szCs w:val="22"/>
        </w:rPr>
        <w:t xml:space="preserve">4.4 </w:t>
      </w:r>
      <w:r>
        <w:rPr>
          <w:rFonts w:ascii="Calibri" w:cs="Calibri" w:eastAsia="Calibri" w:hAnsi="Calibri"/>
          <w:color w:val="111111"/>
          <w:sz w:val="22"/>
          <w:szCs w:val="22"/>
        </w:rPr>
        <w:t xml:space="preserve">Coins cannot be redeemed against GST, convenience fees, or other taxes.</w:t>
      </w:r>
    </w:p>
    <w:p>
      <w:pPr>
        <w:spacing w:after="80" w:line="264"/>
        <w:ind w:left="360" w:hanging="360"/>
        <w:jc w:val="both"/>
      </w:pPr>
      <w:r>
        <w:rPr>
          <w:rFonts w:ascii="Calibri" w:cs="Calibri" w:eastAsia="Calibri" w:hAnsi="Calibri"/>
          <w:b/>
          <w:bCs/>
          <w:color w:val="1B2A4A"/>
          <w:sz w:val="22"/>
          <w:szCs w:val="22"/>
        </w:rPr>
        <w:t xml:space="preserve">4.5 </w:t>
      </w:r>
      <w:r>
        <w:rPr>
          <w:rFonts w:ascii="Calibri" w:cs="Calibri" w:eastAsia="Calibri" w:hAnsi="Calibri"/>
          <w:color w:val="111111"/>
          <w:sz w:val="22"/>
          <w:szCs w:val="22"/>
        </w:rPr>
        <w:t xml:space="preserve">Coins cannot be combined with other promo codes or discount offers, unless explicitly stated.</w:t>
      </w:r>
    </w:p>
    <w:p>
      <w:pPr>
        <w:spacing w:after="120" w:before="240"/>
      </w:pPr>
      <w:r>
        <w:rPr>
          <w:rFonts w:ascii="Calibri" w:cs="Calibri" w:eastAsia="Calibri" w:hAnsi="Calibri"/>
          <w:b/>
          <w:bCs/>
          <w:color w:val="1B2A4A"/>
          <w:sz w:val="26"/>
          <w:szCs w:val="26"/>
        </w:rPr>
        <w:t xml:space="preserve">5. Restrictions</w:t>
      </w:r>
    </w:p>
    <w:p>
      <w:pPr>
        <w:spacing w:after="80" w:line="264"/>
        <w:ind w:left="360" w:hanging="360"/>
        <w:jc w:val="both"/>
      </w:pPr>
      <w:r>
        <w:rPr>
          <w:rFonts w:ascii="Calibri" w:cs="Calibri" w:eastAsia="Calibri" w:hAnsi="Calibri"/>
          <w:b/>
          <w:bCs/>
          <w:color w:val="1B2A4A"/>
          <w:sz w:val="22"/>
          <w:szCs w:val="22"/>
        </w:rPr>
        <w:t xml:space="preserve">5.1 </w:t>
      </w:r>
      <w:r>
        <w:rPr>
          <w:rFonts w:ascii="Calibri" w:cs="Calibri" w:eastAsia="Calibri" w:hAnsi="Calibri"/>
          <w:color w:val="111111"/>
          <w:sz w:val="22"/>
          <w:szCs w:val="22"/>
        </w:rPr>
        <w:t xml:space="preserve">trav Coins are non-transferable between Users.</w:t>
      </w:r>
    </w:p>
    <w:p>
      <w:pPr>
        <w:spacing w:after="80" w:line="264"/>
        <w:ind w:left="360" w:hanging="360"/>
        <w:jc w:val="both"/>
      </w:pPr>
      <w:r>
        <w:rPr>
          <w:rFonts w:ascii="Calibri" w:cs="Calibri" w:eastAsia="Calibri" w:hAnsi="Calibri"/>
          <w:b/>
          <w:bCs/>
          <w:color w:val="1B2A4A"/>
          <w:sz w:val="22"/>
          <w:szCs w:val="22"/>
        </w:rPr>
        <w:t xml:space="preserve">5.2 </w:t>
      </w:r>
      <w:r>
        <w:rPr>
          <w:rFonts w:ascii="Calibri" w:cs="Calibri" w:eastAsia="Calibri" w:hAnsi="Calibri"/>
          <w:color w:val="111111"/>
          <w:sz w:val="22"/>
          <w:szCs w:val="22"/>
        </w:rPr>
        <w:t xml:space="preserve">Coins are forfeited upon account closure or termination.</w:t>
      </w:r>
    </w:p>
    <w:p>
      <w:pPr>
        <w:spacing w:after="80" w:line="264"/>
        <w:ind w:left="360" w:hanging="360"/>
        <w:jc w:val="both"/>
      </w:pPr>
      <w:r>
        <w:rPr>
          <w:rFonts w:ascii="Calibri" w:cs="Calibri" w:eastAsia="Calibri" w:hAnsi="Calibri"/>
          <w:b/>
          <w:bCs/>
          <w:color w:val="1B2A4A"/>
          <w:sz w:val="22"/>
          <w:szCs w:val="22"/>
        </w:rPr>
        <w:t xml:space="preserve">5.3 </w:t>
      </w:r>
      <w:r>
        <w:rPr>
          <w:rFonts w:ascii="Calibri" w:cs="Calibri" w:eastAsia="Calibri" w:hAnsi="Calibri"/>
          <w:color w:val="111111"/>
          <w:sz w:val="22"/>
          <w:szCs w:val="22"/>
        </w:rPr>
        <w:t xml:space="preserve">Self-referrals, fake referrals, or other fraudulent activity will result in immediate forfeiture of all coins and may lead to account suspension.</w:t>
      </w:r>
    </w:p>
    <w:p>
      <w:pPr>
        <w:spacing w:after="120" w:before="240"/>
      </w:pPr>
      <w:r>
        <w:rPr>
          <w:rFonts w:ascii="Calibri" w:cs="Calibri" w:eastAsia="Calibri" w:hAnsi="Calibri"/>
          <w:b/>
          <w:bCs/>
          <w:color w:val="1B2A4A"/>
          <w:sz w:val="26"/>
          <w:szCs w:val="26"/>
        </w:rPr>
        <w:t xml:space="preserve">6. Tax Implications</w:t>
      </w:r>
    </w:p>
    <w:p>
      <w:pPr>
        <w:spacing w:after="100" w:before="0" w:line="264"/>
        <w:jc w:val="both"/>
      </w:pPr>
      <w:r>
        <w:rPr>
          <w:rFonts w:ascii="Calibri" w:cs="Calibri" w:eastAsia="Calibri" w:hAnsi="Calibri"/>
          <w:b w:val="false"/>
          <w:bCs w:val="false"/>
          <w:i w:val="false"/>
          <w:iCs w:val="false"/>
          <w:color w:val="111111"/>
          <w:sz w:val="22"/>
          <w:szCs w:val="22"/>
        </w:rPr>
        <w:t xml:space="preserve">Benefits received under this programme may be considered taxable under the Income Tax Act, 1961. Users are responsible for their own tax compliance.</w:t>
      </w:r>
    </w:p>
    <w:p>
      <w:pPr>
        <w:spacing w:after="120" w:before="240"/>
      </w:pPr>
      <w:r>
        <w:rPr>
          <w:rFonts w:ascii="Calibri" w:cs="Calibri" w:eastAsia="Calibri" w:hAnsi="Calibri"/>
          <w:b/>
          <w:bCs/>
          <w:color w:val="1B2A4A"/>
          <w:sz w:val="26"/>
          <w:szCs w:val="26"/>
        </w:rPr>
        <w:t xml:space="preserve">7. Modifications and Termination</w:t>
      </w:r>
    </w:p>
    <w:p>
      <w:pPr>
        <w:spacing w:after="80" w:line="264"/>
        <w:ind w:left="360" w:hanging="360"/>
        <w:jc w:val="both"/>
      </w:pPr>
      <w:r>
        <w:rPr>
          <w:rFonts w:ascii="Calibri" w:cs="Calibri" w:eastAsia="Calibri" w:hAnsi="Calibri"/>
          <w:b/>
          <w:bCs/>
          <w:color w:val="1B2A4A"/>
          <w:sz w:val="22"/>
          <w:szCs w:val="22"/>
        </w:rPr>
        <w:t xml:space="preserve">7.1 </w:t>
      </w:r>
      <w:r>
        <w:rPr>
          <w:rFonts w:ascii="Calibri" w:cs="Calibri" w:eastAsia="Calibri" w:hAnsi="Calibri"/>
          <w:color w:val="111111"/>
          <w:sz w:val="22"/>
          <w:szCs w:val="22"/>
        </w:rPr>
        <w:t xml:space="preserve">The Company reserves the right to modify or terminate the trav Coins programme at any time, with at least 30 (thirty) days' prior notice to Users.</w:t>
      </w:r>
    </w:p>
    <w:p>
      <w:pPr>
        <w:spacing w:after="80" w:line="264"/>
        <w:ind w:left="360" w:hanging="360"/>
        <w:jc w:val="both"/>
      </w:pPr>
      <w:r>
        <w:rPr>
          <w:rFonts w:ascii="Calibri" w:cs="Calibri" w:eastAsia="Calibri" w:hAnsi="Calibri"/>
          <w:b/>
          <w:bCs/>
          <w:color w:val="1B2A4A"/>
          <w:sz w:val="22"/>
          <w:szCs w:val="22"/>
        </w:rPr>
        <w:t xml:space="preserve">7.2 </w:t>
      </w:r>
      <w:r>
        <w:rPr>
          <w:rFonts w:ascii="Calibri" w:cs="Calibri" w:eastAsia="Calibri" w:hAnsi="Calibri"/>
          <w:color w:val="111111"/>
          <w:sz w:val="22"/>
          <w:szCs w:val="22"/>
        </w:rPr>
        <w:t xml:space="preserve">Coins already earned at the time of programme termination will remain redeemable for at least 6 (six) months thereafter.</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11. Referral Program Terms</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These Referral Program Terms govern the trav referral programme operated by TRAILNEST INNOVATIONS (OPC) PVT. LTD..</w:t>
      </w:r>
    </w:p>
    <w:p>
      <w:pPr>
        <w:spacing w:after="120" w:before="240"/>
      </w:pPr>
      <w:r>
        <w:rPr>
          <w:rFonts w:ascii="Calibri" w:cs="Calibri" w:eastAsia="Calibri" w:hAnsi="Calibri"/>
          <w:b/>
          <w:bCs/>
          <w:color w:val="1B2A4A"/>
          <w:sz w:val="26"/>
          <w:szCs w:val="26"/>
        </w:rPr>
        <w:t xml:space="preserve">1. Eligibility</w:t>
      </w:r>
    </w:p>
    <w:p>
      <w:pPr>
        <w:spacing w:after="100" w:before="0" w:line="264"/>
        <w:jc w:val="both"/>
      </w:pPr>
      <w:r>
        <w:rPr>
          <w:rFonts w:ascii="Calibri" w:cs="Calibri" w:eastAsia="Calibri" w:hAnsi="Calibri"/>
          <w:b w:val="false"/>
          <w:bCs w:val="false"/>
          <w:i w:val="false"/>
          <w:iCs w:val="false"/>
          <w:color w:val="111111"/>
          <w:sz w:val="22"/>
          <w:szCs w:val="22"/>
        </w:rPr>
        <w:t xml:space="preserve">To participate as a referrer, you must be a registered User with an active account in good standing. To be eligible as a referee, the referred individual must be a new User who has never registered on the Platform.</w:t>
      </w:r>
    </w:p>
    <w:p>
      <w:pPr>
        <w:spacing w:after="120" w:before="240"/>
      </w:pPr>
      <w:r>
        <w:rPr>
          <w:rFonts w:ascii="Calibri" w:cs="Calibri" w:eastAsia="Calibri" w:hAnsi="Calibri"/>
          <w:b/>
          <w:bCs/>
          <w:color w:val="1B2A4A"/>
          <w:sz w:val="26"/>
          <w:szCs w:val="26"/>
        </w:rPr>
        <w:t xml:space="preserve">2. Referral Mechanism</w:t>
      </w:r>
    </w:p>
    <w:p>
      <w:pPr>
        <w:spacing w:after="100" w:before="0" w:line="264"/>
        <w:jc w:val="both"/>
      </w:pPr>
      <w:r>
        <w:rPr>
          <w:rFonts w:ascii="Calibri" w:cs="Calibri" w:eastAsia="Calibri" w:hAnsi="Calibri"/>
          <w:b w:val="false"/>
          <w:bCs w:val="false"/>
          <w:i w:val="false"/>
          <w:iCs w:val="false"/>
          <w:color w:val="111111"/>
          <w:sz w:val="22"/>
          <w:szCs w:val="22"/>
        </w:rPr>
        <w:t xml:space="preserve">Each registered User receives a unique referral link in the format /r/[user-slug]. The link, when clicked, attributes the resulting signup and Booking to the referring User.</w:t>
      </w:r>
    </w:p>
    <w:p>
      <w:pPr>
        <w:spacing w:after="120" w:before="240"/>
      </w:pPr>
      <w:r>
        <w:rPr>
          <w:rFonts w:ascii="Calibri" w:cs="Calibri" w:eastAsia="Calibri" w:hAnsi="Calibri"/>
          <w:b/>
          <w:bCs/>
          <w:color w:val="1B2A4A"/>
          <w:sz w:val="26"/>
          <w:szCs w:val="26"/>
        </w:rPr>
        <w:t xml:space="preserve">3. Rewards</w:t>
      </w:r>
    </w:p>
    <w:p>
      <w:pPr>
        <w:spacing w:after="100" w:before="0" w:line="264"/>
        <w:jc w:val="both"/>
      </w:pPr>
      <w:r>
        <w:rPr>
          <w:rFonts w:ascii="Calibri" w:cs="Calibri" w:eastAsia="Calibri" w:hAnsi="Calibri"/>
          <w:b w:val="false"/>
          <w:bCs w:val="false"/>
          <w:i w:val="false"/>
          <w:iCs w:val="false"/>
          <w:color w:val="111111"/>
          <w:sz w:val="22"/>
          <w:szCs w:val="22"/>
        </w:rPr>
        <w:t xml:space="preserve">Both the referrer and the referee earn rewards as follows: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On successful signup of the referee using the referral link: 50 trav Coins to each.</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On the referee's first completed Booking within 90 (ninety) days of signup: 100 additional trav Coins to each.</w:t>
      </w:r>
    </w:p>
    <w:p>
      <w:pPr>
        <w:spacing w:after="100" w:before="0" w:line="264"/>
        <w:jc w:val="both"/>
      </w:pPr>
      <w:r>
        <w:rPr>
          <w:rFonts w:ascii="Calibri" w:cs="Calibri" w:eastAsia="Calibri" w:hAnsi="Calibri"/>
          <w:b w:val="false"/>
          <w:bCs w:val="false"/>
          <w:i w:val="false"/>
          <w:iCs w:val="false"/>
          <w:color w:val="111111"/>
          <w:sz w:val="22"/>
          <w:szCs w:val="22"/>
        </w:rPr>
        <w:t xml:space="preserve">Total possible reward per successful referral: 150 trav Coins each side.</w:t>
      </w:r>
    </w:p>
    <w:p>
      <w:pPr>
        <w:spacing w:after="120" w:before="240"/>
      </w:pPr>
      <w:r>
        <w:rPr>
          <w:rFonts w:ascii="Calibri" w:cs="Calibri" w:eastAsia="Calibri" w:hAnsi="Calibri"/>
          <w:b/>
          <w:bCs/>
          <w:color w:val="1B2A4A"/>
          <w:sz w:val="26"/>
          <w:szCs w:val="26"/>
        </w:rPr>
        <w:t xml:space="preserve">4. Annual Cap</w:t>
      </w:r>
    </w:p>
    <w:p>
      <w:pPr>
        <w:spacing w:after="100" w:before="0" w:line="264"/>
        <w:jc w:val="both"/>
      </w:pPr>
      <w:r>
        <w:rPr>
          <w:rFonts w:ascii="Calibri" w:cs="Calibri" w:eastAsia="Calibri" w:hAnsi="Calibri"/>
          <w:b w:val="false"/>
          <w:bCs w:val="false"/>
          <w:i w:val="false"/>
          <w:iCs w:val="false"/>
          <w:color w:val="111111"/>
          <w:sz w:val="22"/>
          <w:szCs w:val="22"/>
        </w:rPr>
        <w:t xml:space="preserve">Each User may earn rewards for a maximum of 5 (five) successful referrals per calendar year. Successful referral means a referee who has signed up AND completed a first Booking. Subsequent referrals continue to be tracked but no additional rewards are issued.</w:t>
      </w:r>
    </w:p>
    <w:p>
      <w:pPr>
        <w:spacing w:after="120" w:before="240"/>
      </w:pPr>
      <w:r>
        <w:rPr>
          <w:rFonts w:ascii="Calibri" w:cs="Calibri" w:eastAsia="Calibri" w:hAnsi="Calibri"/>
          <w:b/>
          <w:bCs/>
          <w:color w:val="1B2A4A"/>
          <w:sz w:val="26"/>
          <w:szCs w:val="26"/>
        </w:rPr>
        <w:t xml:space="preserve">5. Self-Referral and Fraud</w:t>
      </w:r>
    </w:p>
    <w:p>
      <w:pPr>
        <w:spacing w:after="80" w:line="264"/>
        <w:ind w:left="360" w:hanging="360"/>
        <w:jc w:val="both"/>
      </w:pPr>
      <w:r>
        <w:rPr>
          <w:rFonts w:ascii="Calibri" w:cs="Calibri" w:eastAsia="Calibri" w:hAnsi="Calibri"/>
          <w:b/>
          <w:bCs/>
          <w:color w:val="1B2A4A"/>
          <w:sz w:val="22"/>
          <w:szCs w:val="22"/>
        </w:rPr>
        <w:t xml:space="preserve">5.1 </w:t>
      </w:r>
      <w:r>
        <w:rPr>
          <w:rFonts w:ascii="Calibri" w:cs="Calibri" w:eastAsia="Calibri" w:hAnsi="Calibri"/>
          <w:color w:val="111111"/>
          <w:sz w:val="22"/>
          <w:szCs w:val="22"/>
        </w:rPr>
        <w:t xml:space="preserve">Self-referrals (creating multiple accounts to claim referral rewards) are prohibited.</w:t>
      </w:r>
    </w:p>
    <w:p>
      <w:pPr>
        <w:spacing w:after="80" w:line="264"/>
        <w:ind w:left="360" w:hanging="360"/>
        <w:jc w:val="both"/>
      </w:pPr>
      <w:r>
        <w:rPr>
          <w:rFonts w:ascii="Calibri" w:cs="Calibri" w:eastAsia="Calibri" w:hAnsi="Calibri"/>
          <w:b/>
          <w:bCs/>
          <w:color w:val="1B2A4A"/>
          <w:sz w:val="22"/>
          <w:szCs w:val="22"/>
        </w:rPr>
        <w:t xml:space="preserve">5.2 </w:t>
      </w:r>
      <w:r>
        <w:rPr>
          <w:rFonts w:ascii="Calibri" w:cs="Calibri" w:eastAsia="Calibri" w:hAnsi="Calibri"/>
          <w:color w:val="111111"/>
          <w:sz w:val="22"/>
          <w:szCs w:val="22"/>
        </w:rPr>
        <w:t xml:space="preserve">Use of fake or temporary identities, mass-distribution of referral links to non-genuine recipients, or any other manipulation will result in forfeiture of all coins, account suspension, and recovery of any rewards already credited.</w:t>
      </w:r>
    </w:p>
    <w:p>
      <w:pPr>
        <w:spacing w:after="120" w:before="240"/>
      </w:pPr>
      <w:r>
        <w:rPr>
          <w:rFonts w:ascii="Calibri" w:cs="Calibri" w:eastAsia="Calibri" w:hAnsi="Calibri"/>
          <w:b/>
          <w:bCs/>
          <w:color w:val="1B2A4A"/>
          <w:sz w:val="26"/>
          <w:szCs w:val="26"/>
        </w:rPr>
        <w:t xml:space="preserve">6. Crediting</w:t>
      </w:r>
    </w:p>
    <w:p>
      <w:pPr>
        <w:spacing w:after="100" w:before="0" w:line="264"/>
        <w:jc w:val="both"/>
      </w:pPr>
      <w:r>
        <w:rPr>
          <w:rFonts w:ascii="Calibri" w:cs="Calibri" w:eastAsia="Calibri" w:hAnsi="Calibri"/>
          <w:b w:val="false"/>
          <w:bCs w:val="false"/>
          <w:i w:val="false"/>
          <w:iCs w:val="false"/>
          <w:color w:val="111111"/>
          <w:sz w:val="22"/>
          <w:szCs w:val="22"/>
        </w:rPr>
        <w:t xml:space="preserve">Coins are credited to wallets within 24 hours of the qualifying event. Coins are subject to the trav Coins / Wallet Terms, including caps, expiry, and redemption rules.</w:t>
      </w:r>
    </w:p>
    <w:p>
      <w:pPr>
        <w:spacing w:after="120" w:before="240"/>
      </w:pPr>
      <w:r>
        <w:rPr>
          <w:rFonts w:ascii="Calibri" w:cs="Calibri" w:eastAsia="Calibri" w:hAnsi="Calibri"/>
          <w:b/>
          <w:bCs/>
          <w:color w:val="1B2A4A"/>
          <w:sz w:val="26"/>
          <w:szCs w:val="26"/>
        </w:rPr>
        <w:t xml:space="preserve">7. Modifications</w:t>
      </w:r>
    </w:p>
    <w:p>
      <w:pPr>
        <w:spacing w:after="100" w:before="0" w:line="264"/>
        <w:jc w:val="both"/>
      </w:pPr>
      <w:r>
        <w:rPr>
          <w:rFonts w:ascii="Calibri" w:cs="Calibri" w:eastAsia="Calibri" w:hAnsi="Calibri"/>
          <w:b w:val="false"/>
          <w:bCs w:val="false"/>
          <w:i w:val="false"/>
          <w:iCs w:val="false"/>
          <w:color w:val="111111"/>
          <w:sz w:val="22"/>
          <w:szCs w:val="22"/>
        </w:rPr>
        <w:t xml:space="preserve">The Company reserves the right to modify or terminate the referral programme with 30 (thirty) days' prior notice.</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12. Promo Code Terms</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These Promo Code Terms govern the use of promotional codes on the trav platform.</w:t>
      </w:r>
    </w:p>
    <w:p>
      <w:pPr>
        <w:spacing w:after="120" w:before="240"/>
      </w:pPr>
      <w:r>
        <w:rPr>
          <w:rFonts w:ascii="Calibri" w:cs="Calibri" w:eastAsia="Calibri" w:hAnsi="Calibri"/>
          <w:b/>
          <w:bCs/>
          <w:color w:val="1B2A4A"/>
          <w:sz w:val="26"/>
          <w:szCs w:val="26"/>
        </w:rPr>
        <w:t xml:space="preserve">1. Validity</w:t>
      </w:r>
    </w:p>
    <w:p>
      <w:pPr>
        <w:spacing w:after="100" w:before="0" w:line="264"/>
        <w:jc w:val="both"/>
      </w:pPr>
      <w:r>
        <w:rPr>
          <w:rFonts w:ascii="Calibri" w:cs="Calibri" w:eastAsia="Calibri" w:hAnsi="Calibri"/>
          <w:b w:val="false"/>
          <w:bCs w:val="false"/>
          <w:i w:val="false"/>
          <w:iCs w:val="false"/>
          <w:color w:val="111111"/>
          <w:sz w:val="22"/>
          <w:szCs w:val="22"/>
        </w:rPr>
        <w:t xml:space="preserve">Each promo code has its own validity period, eligibility criteria, and discount amount, as communicated at the time of issuance. Codes that have expired or have been used to their issuance limit cannot be redeemed.</w:t>
      </w:r>
    </w:p>
    <w:p>
      <w:pPr>
        <w:spacing w:after="120" w:before="240"/>
      </w:pPr>
      <w:r>
        <w:rPr>
          <w:rFonts w:ascii="Calibri" w:cs="Calibri" w:eastAsia="Calibri" w:hAnsi="Calibri"/>
          <w:b/>
          <w:bCs/>
          <w:color w:val="1B2A4A"/>
          <w:sz w:val="26"/>
          <w:szCs w:val="26"/>
        </w:rPr>
        <w:t xml:space="preserve">2. Single Use, Single Booking</w:t>
      </w:r>
    </w:p>
    <w:p>
      <w:pPr>
        <w:spacing w:after="100" w:before="0" w:line="264"/>
        <w:jc w:val="both"/>
      </w:pPr>
      <w:r>
        <w:rPr>
          <w:rFonts w:ascii="Calibri" w:cs="Calibri" w:eastAsia="Calibri" w:hAnsi="Calibri"/>
          <w:b w:val="false"/>
          <w:bCs w:val="false"/>
          <w:i w:val="false"/>
          <w:iCs w:val="false"/>
          <w:color w:val="111111"/>
          <w:sz w:val="22"/>
          <w:szCs w:val="22"/>
        </w:rPr>
        <w:t xml:space="preserve">Unless otherwise stated, each promo code may be used only once per User and only on one Booking.</w:t>
      </w:r>
    </w:p>
    <w:p>
      <w:pPr>
        <w:spacing w:after="120" w:before="240"/>
      </w:pPr>
      <w:r>
        <w:rPr>
          <w:rFonts w:ascii="Calibri" w:cs="Calibri" w:eastAsia="Calibri" w:hAnsi="Calibri"/>
          <w:b/>
          <w:bCs/>
          <w:color w:val="1B2A4A"/>
          <w:sz w:val="26"/>
          <w:szCs w:val="26"/>
        </w:rPr>
        <w:t xml:space="preserve">3. Stacking</w:t>
      </w:r>
    </w:p>
    <w:p>
      <w:pPr>
        <w:spacing w:after="100" w:before="0" w:line="264"/>
        <w:jc w:val="both"/>
      </w:pPr>
      <w:r>
        <w:rPr>
          <w:rFonts w:ascii="Calibri" w:cs="Calibri" w:eastAsia="Calibri" w:hAnsi="Calibri"/>
          <w:b w:val="false"/>
          <w:bCs w:val="false"/>
          <w:i w:val="false"/>
          <w:iCs w:val="false"/>
          <w:color w:val="111111"/>
          <w:sz w:val="22"/>
          <w:szCs w:val="22"/>
        </w:rPr>
        <w:t xml:space="preserve">Promo codes cannot be combined with other promo codes or with trav Coins, unless explicitly stated in the code's terms.</w:t>
      </w:r>
    </w:p>
    <w:p>
      <w:pPr>
        <w:spacing w:after="120" w:before="240"/>
      </w:pPr>
      <w:r>
        <w:rPr>
          <w:rFonts w:ascii="Calibri" w:cs="Calibri" w:eastAsia="Calibri" w:hAnsi="Calibri"/>
          <w:b/>
          <w:bCs/>
          <w:color w:val="1B2A4A"/>
          <w:sz w:val="26"/>
          <w:szCs w:val="26"/>
        </w:rPr>
        <w:t xml:space="preserve">4. Restrictions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Codes are non-transferable and cannot be sold or exchanged for cash.</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Codes are not refundable upon cancellation; the discount is forfeited.</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Codes do not apply to GST, convenience fees, or other taxes.</w:t>
      </w:r>
    </w:p>
    <w:p>
      <w:pPr>
        <w:spacing w:after="120" w:before="240"/>
      </w:pPr>
      <w:r>
        <w:rPr>
          <w:rFonts w:ascii="Calibri" w:cs="Calibri" w:eastAsia="Calibri" w:hAnsi="Calibri"/>
          <w:b/>
          <w:bCs/>
          <w:color w:val="1B2A4A"/>
          <w:sz w:val="26"/>
          <w:szCs w:val="26"/>
        </w:rPr>
        <w:t xml:space="preserve">5. Misuse</w:t>
      </w:r>
    </w:p>
    <w:p>
      <w:pPr>
        <w:spacing w:after="100" w:before="0" w:line="264"/>
        <w:jc w:val="both"/>
      </w:pPr>
      <w:r>
        <w:rPr>
          <w:rFonts w:ascii="Calibri" w:cs="Calibri" w:eastAsia="Calibri" w:hAnsi="Calibri"/>
          <w:b w:val="false"/>
          <w:bCs w:val="false"/>
          <w:i w:val="false"/>
          <w:iCs w:val="false"/>
          <w:color w:val="111111"/>
          <w:sz w:val="22"/>
          <w:szCs w:val="22"/>
        </w:rPr>
        <w:t xml:space="preserve">Use of a promo code in violation of these Terms (including code-sharing on public forums, multiple-account abuse, or fraudulent activity) may result in revocation of the code, cancellation of the Booking, and account suspension.</w:t>
      </w:r>
    </w:p>
    <w:p>
      <w:pPr>
        <w:spacing w:after="120" w:before="240"/>
      </w:pPr>
      <w:r>
        <w:rPr>
          <w:rFonts w:ascii="Calibri" w:cs="Calibri" w:eastAsia="Calibri" w:hAnsi="Calibri"/>
          <w:b/>
          <w:bCs/>
          <w:color w:val="1B2A4A"/>
          <w:sz w:val="26"/>
          <w:szCs w:val="26"/>
        </w:rPr>
        <w:t xml:space="preserve">6. Withdrawal</w:t>
      </w:r>
    </w:p>
    <w:p>
      <w:pPr>
        <w:spacing w:after="100" w:before="0" w:line="264"/>
        <w:jc w:val="both"/>
      </w:pPr>
      <w:r>
        <w:rPr>
          <w:rFonts w:ascii="Calibri" w:cs="Calibri" w:eastAsia="Calibri" w:hAnsi="Calibri"/>
          <w:b w:val="false"/>
          <w:bCs w:val="false"/>
          <w:i w:val="false"/>
          <w:iCs w:val="false"/>
          <w:color w:val="111111"/>
          <w:sz w:val="22"/>
          <w:szCs w:val="22"/>
        </w:rPr>
        <w:t xml:space="preserve">The Company reserves the right to withdraw any promo code at any time without prior notice in case of suspected misuse.</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13. trav.her Safety Mark Terms</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These trav.her Safety Mark Terms describe what the trav.her Safety Mark is, what it represents, and the limits of the Company's responsibility in connection with stays and trips bearing the Safety Mark.</w:t>
      </w:r>
    </w:p>
    <w:p>
      <w:pPr>
        <w:spacing w:after="120" w:before="240"/>
      </w:pPr>
      <w:r>
        <w:rPr>
          <w:rFonts w:ascii="Calibri" w:cs="Calibri" w:eastAsia="Calibri" w:hAnsi="Calibri"/>
          <w:b/>
          <w:bCs/>
          <w:color w:val="1B2A4A"/>
          <w:sz w:val="26"/>
          <w:szCs w:val="26"/>
        </w:rPr>
        <w:t xml:space="preserve">1. Purpose</w:t>
      </w:r>
    </w:p>
    <w:p>
      <w:pPr>
        <w:spacing w:after="100" w:before="0" w:line="264"/>
        <w:jc w:val="both"/>
      </w:pPr>
      <w:r>
        <w:rPr>
          <w:rFonts w:ascii="Calibri" w:cs="Calibri" w:eastAsia="Calibri" w:hAnsi="Calibri"/>
          <w:b w:val="false"/>
          <w:bCs w:val="false"/>
          <w:i w:val="false"/>
          <w:iCs w:val="false"/>
          <w:color w:val="111111"/>
          <w:sz w:val="22"/>
          <w:szCs w:val="22"/>
        </w:rPr>
        <w:t xml:space="preserve">The trav.her Safety Mark is a certification awarded by the Company to accommodation properties and Trips that meet the trav.her safety criteria designed for solo female travelers.</w:t>
      </w:r>
    </w:p>
    <w:p>
      <w:pPr>
        <w:spacing w:after="120" w:before="240"/>
      </w:pPr>
      <w:r>
        <w:rPr>
          <w:rFonts w:ascii="Calibri" w:cs="Calibri" w:eastAsia="Calibri" w:hAnsi="Calibri"/>
          <w:b/>
          <w:bCs/>
          <w:color w:val="1B2A4A"/>
          <w:sz w:val="26"/>
          <w:szCs w:val="26"/>
        </w:rPr>
        <w:t xml:space="preserve">2. Certification Criteria</w:t>
      </w:r>
    </w:p>
    <w:p>
      <w:pPr>
        <w:spacing w:after="100" w:before="0" w:line="264"/>
        <w:jc w:val="both"/>
      </w:pPr>
      <w:r>
        <w:rPr>
          <w:rFonts w:ascii="Calibri" w:cs="Calibri" w:eastAsia="Calibri" w:hAnsi="Calibri"/>
          <w:b w:val="false"/>
          <w:bCs w:val="false"/>
          <w:i w:val="false"/>
          <w:iCs w:val="false"/>
          <w:color w:val="111111"/>
          <w:sz w:val="22"/>
          <w:szCs w:val="22"/>
        </w:rPr>
        <w:t xml:space="preserve">To be awarded the trav.her Safety Mark, an accommodation property must meet all of the following criteria:</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Female staff present on the property at all times.</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CCTV in common areas, verified by physical inspection.</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Well-lit premises, verified by night-time inspection.</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At least 5 (five) verified reviews from solo female travelers, cross-checked across review platforms.</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Emergency contact (manager and local police) prominently displayed on premises.</w:t>
      </w:r>
    </w:p>
    <w:p>
      <w:pPr>
        <w:spacing w:after="80" w:line="264"/>
        <w:ind w:left="360" w:hanging="360"/>
        <w:jc w:val="both"/>
      </w:pPr>
      <w:r>
        <w:rPr>
          <w:rFonts w:ascii="Calibri" w:cs="Calibri" w:eastAsia="Calibri" w:hAnsi="Calibri"/>
          <w:b/>
          <w:bCs/>
          <w:color w:val="1B2A4A"/>
          <w:sz w:val="22"/>
          <w:szCs w:val="22"/>
        </w:rPr>
        <w:t xml:space="preserve">(f) </w:t>
      </w:r>
      <w:r>
        <w:rPr>
          <w:rFonts w:ascii="Calibri" w:cs="Calibri" w:eastAsia="Calibri" w:hAnsi="Calibri"/>
          <w:color w:val="111111"/>
          <w:sz w:val="22"/>
          <w:szCs w:val="22"/>
        </w:rPr>
        <w:t xml:space="preserve">Located in a safe area, accessible by main road and within walking distance to public transport.</w:t>
      </w:r>
    </w:p>
    <w:p>
      <w:pPr>
        <w:spacing w:after="80" w:line="264"/>
        <w:ind w:left="360" w:hanging="360"/>
        <w:jc w:val="both"/>
      </w:pPr>
      <w:r>
        <w:rPr>
          <w:rFonts w:ascii="Calibri" w:cs="Calibri" w:eastAsia="Calibri" w:hAnsi="Calibri"/>
          <w:b/>
          <w:bCs/>
          <w:color w:val="1B2A4A"/>
          <w:sz w:val="22"/>
          <w:szCs w:val="22"/>
        </w:rPr>
        <w:t xml:space="preserve">(g) </w:t>
      </w:r>
      <w:r>
        <w:rPr>
          <w:rFonts w:ascii="Calibri" w:cs="Calibri" w:eastAsia="Calibri" w:hAnsi="Calibri"/>
          <w:color w:val="111111"/>
          <w:sz w:val="22"/>
          <w:szCs w:val="22"/>
        </w:rPr>
        <w:t xml:space="preserve">Where applicable, no-male-entry policy after 10:00 PM.</w:t>
      </w:r>
    </w:p>
    <w:p>
      <w:pPr>
        <w:spacing w:after="80" w:line="264"/>
        <w:ind w:left="360" w:hanging="360"/>
        <w:jc w:val="both"/>
      </w:pPr>
      <w:r>
        <w:rPr>
          <w:rFonts w:ascii="Calibri" w:cs="Calibri" w:eastAsia="Calibri" w:hAnsi="Calibri"/>
          <w:b/>
          <w:bCs/>
          <w:color w:val="1B2A4A"/>
          <w:sz w:val="22"/>
          <w:szCs w:val="22"/>
        </w:rPr>
        <w:t xml:space="preserve">(h) </w:t>
      </w:r>
      <w:r>
        <w:rPr>
          <w:rFonts w:ascii="Calibri" w:cs="Calibri" w:eastAsia="Calibri" w:hAnsi="Calibri"/>
          <w:color w:val="111111"/>
          <w:sz w:val="22"/>
          <w:szCs w:val="22"/>
        </w:rPr>
        <w:t xml:space="preserve">Pre-vetted female guide or driver option available.</w:t>
      </w:r>
    </w:p>
    <w:p>
      <w:pPr>
        <w:spacing w:after="120" w:before="240"/>
      </w:pPr>
      <w:r>
        <w:rPr>
          <w:rFonts w:ascii="Calibri" w:cs="Calibri" w:eastAsia="Calibri" w:hAnsi="Calibri"/>
          <w:b/>
          <w:bCs/>
          <w:color w:val="1B2A4A"/>
          <w:sz w:val="26"/>
          <w:szCs w:val="26"/>
        </w:rPr>
        <w:t xml:space="preserve">3. Verification Process</w:t>
      </w:r>
    </w:p>
    <w:p>
      <w:pPr>
        <w:spacing w:after="100" w:before="0" w:line="264"/>
        <w:jc w:val="both"/>
      </w:pPr>
      <w:r>
        <w:rPr>
          <w:rFonts w:ascii="Calibri" w:cs="Calibri" w:eastAsia="Calibri" w:hAnsi="Calibri"/>
          <w:b w:val="false"/>
          <w:bCs w:val="false"/>
          <w:i w:val="false"/>
          <w:iCs w:val="false"/>
          <w:color w:val="111111"/>
          <w:sz w:val="22"/>
          <w:szCs w:val="22"/>
        </w:rPr>
        <w:t xml:space="preserve">Each property is verified through documentation review, in-person site visit by the Company's team, customer interviews, and ongoing monitoring through traveler feedback.</w:t>
      </w:r>
    </w:p>
    <w:p>
      <w:pPr>
        <w:spacing w:after="120" w:before="240"/>
      </w:pPr>
      <w:r>
        <w:rPr>
          <w:rFonts w:ascii="Calibri" w:cs="Calibri" w:eastAsia="Calibri" w:hAnsi="Calibri"/>
          <w:b/>
          <w:bCs/>
          <w:color w:val="1B2A4A"/>
          <w:sz w:val="26"/>
          <w:szCs w:val="26"/>
        </w:rPr>
        <w:t xml:space="preserve">4. Re-Verification</w:t>
      </w:r>
    </w:p>
    <w:p>
      <w:pPr>
        <w:spacing w:after="100" w:before="0" w:line="264"/>
        <w:jc w:val="both"/>
      </w:pPr>
      <w:r>
        <w:rPr>
          <w:rFonts w:ascii="Calibri" w:cs="Calibri" w:eastAsia="Calibri" w:hAnsi="Calibri"/>
          <w:b w:val="false"/>
          <w:bCs w:val="false"/>
          <w:i w:val="false"/>
          <w:iCs w:val="false"/>
          <w:color w:val="111111"/>
          <w:sz w:val="22"/>
          <w:szCs w:val="22"/>
        </w:rPr>
        <w:t xml:space="preserve">Properties are re-verified every 6 (six) months. Failure to re-certify results in withdrawal of the Safety Mark and removal from trav.her active inventory.</w:t>
      </w:r>
    </w:p>
    <w:p>
      <w:pPr>
        <w:spacing w:after="120" w:before="240"/>
      </w:pPr>
      <w:r>
        <w:rPr>
          <w:rFonts w:ascii="Calibri" w:cs="Calibri" w:eastAsia="Calibri" w:hAnsi="Calibri"/>
          <w:b/>
          <w:bCs/>
          <w:color w:val="1B2A4A"/>
          <w:sz w:val="26"/>
          <w:szCs w:val="26"/>
        </w:rPr>
        <w:t xml:space="preserve">5. What the Safety Mark Represents</w:t>
      </w:r>
    </w:p>
    <w:p>
      <w:pPr>
        <w:spacing w:after="100" w:before="0" w:line="264"/>
        <w:jc w:val="both"/>
      </w:pPr>
      <w:r>
        <w:rPr>
          <w:rFonts w:ascii="Calibri" w:cs="Calibri" w:eastAsia="Calibri" w:hAnsi="Calibri"/>
          <w:b w:val="false"/>
          <w:bCs w:val="false"/>
          <w:i w:val="false"/>
          <w:iCs w:val="false"/>
          <w:color w:val="111111"/>
          <w:sz w:val="22"/>
          <w:szCs w:val="22"/>
        </w:rPr>
        <w:t xml:space="preserve">The Safety Mark represents the Company's reasonable efforts to identify properties that meet the criteria. It is a quality and safety certification but not an absolute guarantee of safety.</w:t>
      </w:r>
    </w:p>
    <w:p>
      <w:pPr>
        <w:spacing w:after="120" w:before="240"/>
      </w:pPr>
      <w:r>
        <w:rPr>
          <w:rFonts w:ascii="Calibri" w:cs="Calibri" w:eastAsia="Calibri" w:hAnsi="Calibri"/>
          <w:b/>
          <w:bCs/>
          <w:color w:val="1B2A4A"/>
          <w:sz w:val="26"/>
          <w:szCs w:val="26"/>
        </w:rPr>
        <w:t xml:space="preserve">6. What the Safety Mark Does Not Guarantee</w:t>
      </w:r>
    </w:p>
    <w:p>
      <w:pPr>
        <w:spacing w:after="80" w:line="264"/>
        <w:ind w:left="360" w:hanging="360"/>
        <w:jc w:val="both"/>
      </w:pPr>
      <w:r>
        <w:rPr>
          <w:rFonts w:ascii="Calibri" w:cs="Calibri" w:eastAsia="Calibri" w:hAnsi="Calibri"/>
          <w:b/>
          <w:bCs/>
          <w:color w:val="1B2A4A"/>
          <w:sz w:val="22"/>
          <w:szCs w:val="22"/>
        </w:rPr>
        <w:t xml:space="preserve">6.1 </w:t>
      </w:r>
      <w:r>
        <w:rPr>
          <w:rFonts w:ascii="Calibri" w:cs="Calibri" w:eastAsia="Calibri" w:hAnsi="Calibri"/>
          <w:color w:val="111111"/>
          <w:sz w:val="22"/>
          <w:szCs w:val="22"/>
        </w:rPr>
        <w:t xml:space="preserve">The Safety Mark does not eliminate all risk associated with travel.</w:t>
      </w:r>
    </w:p>
    <w:p>
      <w:pPr>
        <w:spacing w:after="80" w:line="264"/>
        <w:ind w:left="360" w:hanging="360"/>
        <w:jc w:val="both"/>
      </w:pPr>
      <w:r>
        <w:rPr>
          <w:rFonts w:ascii="Calibri" w:cs="Calibri" w:eastAsia="Calibri" w:hAnsi="Calibri"/>
          <w:b/>
          <w:bCs/>
          <w:color w:val="1B2A4A"/>
          <w:sz w:val="22"/>
          <w:szCs w:val="22"/>
        </w:rPr>
        <w:t xml:space="preserve">6.2 </w:t>
      </w:r>
      <w:r>
        <w:rPr>
          <w:rFonts w:ascii="Calibri" w:cs="Calibri" w:eastAsia="Calibri" w:hAnsi="Calibri"/>
          <w:color w:val="111111"/>
          <w:sz w:val="22"/>
          <w:szCs w:val="22"/>
        </w:rPr>
        <w:t xml:space="preserve">The Safety Mark does not constitute a representation that no incident can occur on the property.</w:t>
      </w:r>
    </w:p>
    <w:p>
      <w:pPr>
        <w:spacing w:after="80" w:line="264"/>
        <w:ind w:left="360" w:hanging="360"/>
        <w:jc w:val="both"/>
      </w:pPr>
      <w:r>
        <w:rPr>
          <w:rFonts w:ascii="Calibri" w:cs="Calibri" w:eastAsia="Calibri" w:hAnsi="Calibri"/>
          <w:b/>
          <w:bCs/>
          <w:color w:val="1B2A4A"/>
          <w:sz w:val="22"/>
          <w:szCs w:val="22"/>
        </w:rPr>
        <w:t xml:space="preserve">6.3 </w:t>
      </w:r>
      <w:r>
        <w:rPr>
          <w:rFonts w:ascii="Calibri" w:cs="Calibri" w:eastAsia="Calibri" w:hAnsi="Calibri"/>
          <w:color w:val="111111"/>
          <w:sz w:val="22"/>
          <w:szCs w:val="22"/>
        </w:rPr>
        <w:t xml:space="preserve">Travelers are responsible for exercising their own judgment and following safety guidance provided by the Company and the DMC.</w:t>
      </w:r>
    </w:p>
    <w:p>
      <w:pPr>
        <w:spacing w:after="120" w:before="240"/>
      </w:pPr>
      <w:r>
        <w:rPr>
          <w:rFonts w:ascii="Calibri" w:cs="Calibri" w:eastAsia="Calibri" w:hAnsi="Calibri"/>
          <w:b/>
          <w:bCs/>
          <w:color w:val="1B2A4A"/>
          <w:sz w:val="26"/>
          <w:szCs w:val="26"/>
        </w:rPr>
        <w:t xml:space="preserve">7. Safety Incident Protocol</w:t>
      </w:r>
    </w:p>
    <w:p>
      <w:pPr>
        <w:spacing w:after="100" w:before="0" w:line="264"/>
        <w:jc w:val="both"/>
      </w:pPr>
      <w:r>
        <w:rPr>
          <w:rFonts w:ascii="Calibri" w:cs="Calibri" w:eastAsia="Calibri" w:hAnsi="Calibri"/>
          <w:b w:val="false"/>
          <w:bCs w:val="false"/>
          <w:i w:val="false"/>
          <w:iCs w:val="false"/>
          <w:color w:val="111111"/>
          <w:sz w:val="22"/>
          <w:szCs w:val="22"/>
        </w:rPr>
        <w:t xml:space="preserve">If you experience or witness a safety incident on a Safety Mark certified property:</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Use the in-app SOS button. This triggers immediate alerts to the Company's senior team, the DMC, and your emergency contact.</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Call the Grievance Officer at +91-XXXXX-XXXXX.</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Where appropriate, contact local police (Dial 112).</w:t>
      </w:r>
    </w:p>
    <w:p>
      <w:pPr>
        <w:spacing w:after="100" w:before="0" w:line="264"/>
        <w:jc w:val="both"/>
      </w:pPr>
      <w:r>
        <w:rPr>
          <w:rFonts w:ascii="Calibri" w:cs="Calibri" w:eastAsia="Calibri" w:hAnsi="Calibri"/>
          <w:b w:val="false"/>
          <w:bCs w:val="false"/>
          <w:i w:val="false"/>
          <w:iCs w:val="false"/>
          <w:color w:val="111111"/>
          <w:sz w:val="22"/>
          <w:szCs w:val="22"/>
        </w:rPr>
        <w:t xml:space="preserve">The Company commits to immediate response and full investigation within 24 hours.</w:t>
      </w:r>
    </w:p>
    <w:p>
      <w:pPr>
        <w:spacing w:after="120" w:before="240"/>
      </w:pPr>
      <w:r>
        <w:rPr>
          <w:rFonts w:ascii="Calibri" w:cs="Calibri" w:eastAsia="Calibri" w:hAnsi="Calibri"/>
          <w:b/>
          <w:bCs/>
          <w:color w:val="1B2A4A"/>
          <w:sz w:val="26"/>
          <w:szCs w:val="26"/>
        </w:rPr>
        <w:t xml:space="preserve">8. Suspension of the Safety Mark</w:t>
      </w:r>
    </w:p>
    <w:p>
      <w:pPr>
        <w:spacing w:after="100" w:before="0" w:line="264"/>
        <w:jc w:val="both"/>
      </w:pPr>
      <w:r>
        <w:rPr>
          <w:rFonts w:ascii="Calibri" w:cs="Calibri" w:eastAsia="Calibri" w:hAnsi="Calibri"/>
          <w:b w:val="false"/>
          <w:bCs w:val="false"/>
          <w:i w:val="false"/>
          <w:iCs w:val="false"/>
          <w:color w:val="111111"/>
          <w:sz w:val="22"/>
          <w:szCs w:val="22"/>
        </w:rPr>
        <w:t xml:space="preserve">The Safety Mark may be suspended or withdrawn from a property in the event of any of the following:</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A safety incident at the property.</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3 (three) or more negative ratings from solo female travelers.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Failure to pass re-verification.</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Suspension or termination of the underlying DMC partnership.</w:t>
      </w:r>
    </w:p>
    <w:p>
      <w:pPr>
        <w:spacing w:after="120" w:before="240"/>
      </w:pPr>
      <w:r>
        <w:rPr>
          <w:rFonts w:ascii="Calibri" w:cs="Calibri" w:eastAsia="Calibri" w:hAnsi="Calibri"/>
          <w:b/>
          <w:bCs/>
          <w:color w:val="1B2A4A"/>
          <w:sz w:val="26"/>
          <w:szCs w:val="26"/>
        </w:rPr>
        <w:t xml:space="preserve">9. Marketing Use by DMCs</w:t>
      </w:r>
    </w:p>
    <w:p>
      <w:pPr>
        <w:spacing w:after="100" w:before="0" w:line="264"/>
        <w:jc w:val="both"/>
      </w:pPr>
      <w:r>
        <w:rPr>
          <w:rFonts w:ascii="Calibri" w:cs="Calibri" w:eastAsia="Calibri" w:hAnsi="Calibri"/>
          <w:b w:val="false"/>
          <w:bCs w:val="false"/>
          <w:i w:val="false"/>
          <w:iCs w:val="false"/>
          <w:color w:val="111111"/>
          <w:sz w:val="22"/>
          <w:szCs w:val="22"/>
        </w:rPr>
        <w:t xml:space="preserve">Certified DMC partners may use the Safety Mark in their marketing only with the Company's written permission and only for as long as the certification is active.</w:t>
      </w:r>
    </w:p>
    <w:p>
      <w:pPr>
        <w:spacing w:after="120" w:before="240"/>
      </w:pPr>
      <w:r>
        <w:rPr>
          <w:rFonts w:ascii="Calibri" w:cs="Calibri" w:eastAsia="Calibri" w:hAnsi="Calibri"/>
          <w:b/>
          <w:bCs/>
          <w:color w:val="1B2A4A"/>
          <w:sz w:val="26"/>
          <w:szCs w:val="26"/>
        </w:rPr>
        <w:t xml:space="preserve">10. Limitation of Liability</w:t>
      </w:r>
    </w:p>
    <w:p>
      <w:pPr>
        <w:spacing w:after="100" w:before="0" w:line="264"/>
        <w:jc w:val="both"/>
      </w:pPr>
      <w:r>
        <w:rPr>
          <w:rFonts w:ascii="Calibri" w:cs="Calibri" w:eastAsia="Calibri" w:hAnsi="Calibri"/>
          <w:b w:val="false"/>
          <w:bCs w:val="false"/>
          <w:i w:val="false"/>
          <w:iCs w:val="false"/>
          <w:color w:val="111111"/>
          <w:sz w:val="22"/>
          <w:szCs w:val="22"/>
        </w:rPr>
        <w:t xml:space="preserve">To the maximum extent permitted by law, the Company's liability in respect of the Safety Mark is limited as set out in the Terms of Service.</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14. Community Guidelines</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These Community Guidelines apply to all interactions on the trav platform, including the trav WhatsApp community, trav.her sub-community, on-platform comments, reviews, travelogues, and Trip group chats.</w:t>
      </w:r>
    </w:p>
    <w:p>
      <w:pPr>
        <w:spacing w:after="120" w:before="240"/>
      </w:pPr>
      <w:r>
        <w:rPr>
          <w:rFonts w:ascii="Calibri" w:cs="Calibri" w:eastAsia="Calibri" w:hAnsi="Calibri"/>
          <w:b/>
          <w:bCs/>
          <w:color w:val="1B2A4A"/>
          <w:sz w:val="26"/>
          <w:szCs w:val="26"/>
        </w:rPr>
        <w:t xml:space="preserve">1. Our Community Values</w:t>
      </w:r>
    </w:p>
    <w:p>
      <w:pPr>
        <w:spacing w:after="100" w:before="0" w:line="264"/>
        <w:jc w:val="both"/>
      </w:pPr>
      <w:r>
        <w:rPr>
          <w:rFonts w:ascii="Calibri" w:cs="Calibri" w:eastAsia="Calibri" w:hAnsi="Calibri"/>
          <w:b w:val="false"/>
          <w:bCs w:val="false"/>
          <w:i w:val="false"/>
          <w:iCs w:val="false"/>
          <w:color w:val="111111"/>
          <w:sz w:val="22"/>
          <w:szCs w:val="22"/>
        </w:rPr>
        <w:t xml:space="preserve">trav exists to make weekend trips easy, safe, and joyful. Our community is built on three values: respect, honesty, and helpfulness.</w:t>
      </w:r>
    </w:p>
    <w:p>
      <w:pPr>
        <w:spacing w:after="120" w:before="240"/>
      </w:pPr>
      <w:r>
        <w:rPr>
          <w:rFonts w:ascii="Calibri" w:cs="Calibri" w:eastAsia="Calibri" w:hAnsi="Calibri"/>
          <w:b/>
          <w:bCs/>
          <w:color w:val="1B2A4A"/>
          <w:sz w:val="26"/>
          <w:szCs w:val="26"/>
        </w:rPr>
        <w:t xml:space="preserve">2. Required Behaviour</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Be respectful of other community members, including those with different backgrounds, identities, and viewpoints.</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Share accurate, honest information about Trips, destinations, and experiences.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Help other travelers when you can — answering questions, sharing tips, recommending good operators.</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Respect privacy. Do not share photos of other travelers without their consent.</w:t>
      </w:r>
    </w:p>
    <w:p>
      <w:pPr>
        <w:spacing w:after="120" w:before="240"/>
      </w:pPr>
      <w:r>
        <w:rPr>
          <w:rFonts w:ascii="Calibri" w:cs="Calibri" w:eastAsia="Calibri" w:hAnsi="Calibri"/>
          <w:b/>
          <w:bCs/>
          <w:color w:val="1B2A4A"/>
          <w:sz w:val="26"/>
          <w:szCs w:val="26"/>
        </w:rPr>
        <w:t xml:space="preserve">3. Prohibited Conduct</w:t>
      </w:r>
    </w:p>
    <w:p>
      <w:pPr>
        <w:spacing w:after="100" w:before="0" w:line="264"/>
        <w:jc w:val="both"/>
      </w:pPr>
      <w:r>
        <w:rPr>
          <w:rFonts w:ascii="Calibri" w:cs="Calibri" w:eastAsia="Calibri" w:hAnsi="Calibri"/>
          <w:b w:val="false"/>
          <w:bCs w:val="false"/>
          <w:i w:val="false"/>
          <w:iCs w:val="false"/>
          <w:color w:val="111111"/>
          <w:sz w:val="22"/>
          <w:szCs w:val="22"/>
        </w:rPr>
        <w:t xml:space="preserve">The following are strictly prohibited and will result in moderation action:</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Harassment, hate speech, or discrimination on any basis including gender, religion, caste, sexual orientation, disability, or nationality.</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Threats, intimidation, or incitement to violence.</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Sharing of sexually explicit, pornographic, or obscene content.</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Impersonation of another person, brand, or organisation.</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Spam, including unsolicited promotional content, MLM schemes, and chain messages.</w:t>
      </w:r>
    </w:p>
    <w:p>
      <w:pPr>
        <w:spacing w:after="80" w:line="264"/>
        <w:ind w:left="360" w:hanging="360"/>
        <w:jc w:val="both"/>
      </w:pPr>
      <w:r>
        <w:rPr>
          <w:rFonts w:ascii="Calibri" w:cs="Calibri" w:eastAsia="Calibri" w:hAnsi="Calibri"/>
          <w:b/>
          <w:bCs/>
          <w:color w:val="1B2A4A"/>
          <w:sz w:val="22"/>
          <w:szCs w:val="22"/>
        </w:rPr>
        <w:t xml:space="preserve">(f) </w:t>
      </w:r>
      <w:r>
        <w:rPr>
          <w:rFonts w:ascii="Calibri" w:cs="Calibri" w:eastAsia="Calibri" w:hAnsi="Calibri"/>
          <w:color w:val="111111"/>
          <w:sz w:val="22"/>
          <w:szCs w:val="22"/>
        </w:rPr>
        <w:t xml:space="preserve">Off-platform deal-making with DMCs or Creators that circumvents the Platform.</w:t>
      </w:r>
    </w:p>
    <w:p>
      <w:pPr>
        <w:spacing w:after="80" w:line="264"/>
        <w:ind w:left="360" w:hanging="360"/>
        <w:jc w:val="both"/>
      </w:pPr>
      <w:r>
        <w:rPr>
          <w:rFonts w:ascii="Calibri" w:cs="Calibri" w:eastAsia="Calibri" w:hAnsi="Calibri"/>
          <w:b/>
          <w:bCs/>
          <w:color w:val="1B2A4A"/>
          <w:sz w:val="22"/>
          <w:szCs w:val="22"/>
        </w:rPr>
        <w:t xml:space="preserve">(g) </w:t>
      </w:r>
      <w:r>
        <w:rPr>
          <w:rFonts w:ascii="Calibri" w:cs="Calibri" w:eastAsia="Calibri" w:hAnsi="Calibri"/>
          <w:color w:val="111111"/>
          <w:sz w:val="22"/>
          <w:szCs w:val="22"/>
        </w:rPr>
        <w:t xml:space="preserve">Sharing of personal contact details of other travelers without their explicit consent.</w:t>
      </w:r>
    </w:p>
    <w:p>
      <w:pPr>
        <w:spacing w:after="80" w:line="264"/>
        <w:ind w:left="360" w:hanging="360"/>
        <w:jc w:val="both"/>
      </w:pPr>
      <w:r>
        <w:rPr>
          <w:rFonts w:ascii="Calibri" w:cs="Calibri" w:eastAsia="Calibri" w:hAnsi="Calibri"/>
          <w:b/>
          <w:bCs/>
          <w:color w:val="1B2A4A"/>
          <w:sz w:val="22"/>
          <w:szCs w:val="22"/>
        </w:rPr>
        <w:t xml:space="preserve">(h) </w:t>
      </w:r>
      <w:r>
        <w:rPr>
          <w:rFonts w:ascii="Calibri" w:cs="Calibri" w:eastAsia="Calibri" w:hAnsi="Calibri"/>
          <w:color w:val="111111"/>
          <w:sz w:val="22"/>
          <w:szCs w:val="22"/>
        </w:rPr>
        <w:t xml:space="preserve">Posting content that violates any applicable law.</w:t>
      </w:r>
    </w:p>
    <w:p>
      <w:pPr>
        <w:spacing w:after="120" w:before="240"/>
      </w:pPr>
      <w:r>
        <w:rPr>
          <w:rFonts w:ascii="Calibri" w:cs="Calibri" w:eastAsia="Calibri" w:hAnsi="Calibri"/>
          <w:b/>
          <w:bCs/>
          <w:color w:val="1B2A4A"/>
          <w:sz w:val="26"/>
          <w:szCs w:val="26"/>
        </w:rPr>
        <w:t xml:space="preserve">4. Group-Specific Rules</w:t>
      </w:r>
    </w:p>
    <w:p>
      <w:pPr>
        <w:spacing w:after="80" w:line="264"/>
        <w:ind w:left="360" w:hanging="360"/>
        <w:jc w:val="both"/>
      </w:pPr>
      <w:r>
        <w:rPr>
          <w:rFonts w:ascii="Calibri" w:cs="Calibri" w:eastAsia="Calibri" w:hAnsi="Calibri"/>
          <w:b/>
          <w:bCs/>
          <w:color w:val="1B2A4A"/>
          <w:sz w:val="22"/>
          <w:szCs w:val="22"/>
        </w:rPr>
        <w:t xml:space="preserve">4.1 </w:t>
      </w:r>
      <w:r>
        <w:rPr>
          <w:rFonts w:ascii="Calibri" w:cs="Calibri" w:eastAsia="Calibri" w:hAnsi="Calibri"/>
          <w:color w:val="111111"/>
          <w:sz w:val="22"/>
          <w:szCs w:val="22"/>
        </w:rPr>
        <w:t xml:space="preserve">WhatsApp groups: bookings are made via the Platform (Support team), not in the group chat.</w:t>
      </w:r>
    </w:p>
    <w:p>
      <w:pPr>
        <w:spacing w:after="80" w:line="264"/>
        <w:ind w:left="360" w:hanging="360"/>
        <w:jc w:val="both"/>
      </w:pPr>
      <w:r>
        <w:rPr>
          <w:rFonts w:ascii="Calibri" w:cs="Calibri" w:eastAsia="Calibri" w:hAnsi="Calibri"/>
          <w:b/>
          <w:bCs/>
          <w:color w:val="1B2A4A"/>
          <w:sz w:val="22"/>
          <w:szCs w:val="22"/>
        </w:rPr>
        <w:t xml:space="preserve">4.2 </w:t>
      </w:r>
      <w:r>
        <w:rPr>
          <w:rFonts w:ascii="Calibri" w:cs="Calibri" w:eastAsia="Calibri" w:hAnsi="Calibri"/>
          <w:color w:val="111111"/>
          <w:sz w:val="22"/>
          <w:szCs w:val="22"/>
        </w:rPr>
        <w:t xml:space="preserve">trav.her sub-community: this is a women-only space; misrepresentation of identity to gain access will result in permanent ban.</w:t>
      </w:r>
    </w:p>
    <w:p>
      <w:pPr>
        <w:spacing w:after="80" w:line="264"/>
        <w:ind w:left="360" w:hanging="360"/>
        <w:jc w:val="both"/>
      </w:pPr>
      <w:r>
        <w:rPr>
          <w:rFonts w:ascii="Calibri" w:cs="Calibri" w:eastAsia="Calibri" w:hAnsi="Calibri"/>
          <w:b/>
          <w:bCs/>
          <w:color w:val="1B2A4A"/>
          <w:sz w:val="22"/>
          <w:szCs w:val="22"/>
        </w:rPr>
        <w:t xml:space="preserve">4.3 </w:t>
      </w:r>
      <w:r>
        <w:rPr>
          <w:rFonts w:ascii="Calibri" w:cs="Calibri" w:eastAsia="Calibri" w:hAnsi="Calibri"/>
          <w:color w:val="111111"/>
          <w:sz w:val="22"/>
          <w:szCs w:val="22"/>
        </w:rPr>
        <w:t xml:space="preserve">Trip-specific groups (created for active group bookings): for trip coordination only; off-topic content may be removed.</w:t>
      </w:r>
    </w:p>
    <w:p>
      <w:pPr>
        <w:spacing w:after="120" w:before="240"/>
      </w:pPr>
      <w:r>
        <w:rPr>
          <w:rFonts w:ascii="Calibri" w:cs="Calibri" w:eastAsia="Calibri" w:hAnsi="Calibri"/>
          <w:b/>
          <w:bCs/>
          <w:color w:val="1B2A4A"/>
          <w:sz w:val="26"/>
          <w:szCs w:val="26"/>
        </w:rPr>
        <w:t xml:space="preserve">5. Moderation Action</w:t>
      </w:r>
    </w:p>
    <w:p>
      <w:pPr>
        <w:spacing w:after="100" w:before="0" w:line="264"/>
        <w:jc w:val="both"/>
      </w:pPr>
      <w:r>
        <w:rPr>
          <w:rFonts w:ascii="Calibri" w:cs="Calibri" w:eastAsia="Calibri" w:hAnsi="Calibri"/>
          <w:b w:val="false"/>
          <w:bCs w:val="false"/>
          <w:i w:val="false"/>
          <w:iCs w:val="false"/>
          <w:color w:val="111111"/>
          <w:sz w:val="22"/>
          <w:szCs w:val="22"/>
        </w:rPr>
        <w:t xml:space="preserve">Violations may result in (in order of severity, depending on circumstances):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Removal of the offending content.</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Private warning to the User.</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Temporary suspension from the community.</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Permanent ban from the community and the Platform.</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Reporting to law enforcement, where applicable.</w:t>
      </w:r>
    </w:p>
    <w:p>
      <w:pPr>
        <w:spacing w:after="120" w:before="240"/>
      </w:pPr>
      <w:r>
        <w:rPr>
          <w:rFonts w:ascii="Calibri" w:cs="Calibri" w:eastAsia="Calibri" w:hAnsi="Calibri"/>
          <w:b/>
          <w:bCs/>
          <w:color w:val="1B2A4A"/>
          <w:sz w:val="26"/>
          <w:szCs w:val="26"/>
        </w:rPr>
        <w:t xml:space="preserve">6. Reporting Violations</w:t>
      </w:r>
    </w:p>
    <w:p>
      <w:pPr>
        <w:spacing w:after="100" w:before="0" w:line="264"/>
        <w:jc w:val="both"/>
      </w:pPr>
      <w:r>
        <w:rPr>
          <w:rFonts w:ascii="Calibri" w:cs="Calibri" w:eastAsia="Calibri" w:hAnsi="Calibri"/>
          <w:b w:val="false"/>
          <w:bCs w:val="false"/>
          <w:i w:val="false"/>
          <w:iCs w:val="false"/>
          <w:color w:val="111111"/>
          <w:sz w:val="22"/>
          <w:szCs w:val="22"/>
        </w:rPr>
        <w:t xml:space="preserve">To report a violation, please contact our Community Manager at community@trav.guide or use the in-app "Report" function. For serious matters, file a grievance via the Grievance Redressal Policy.</w:t>
      </w:r>
    </w:p>
    <w:p>
      <w:pPr>
        <w:spacing w:after="120" w:before="240"/>
      </w:pPr>
      <w:r>
        <w:rPr>
          <w:rFonts w:ascii="Calibri" w:cs="Calibri" w:eastAsia="Calibri" w:hAnsi="Calibri"/>
          <w:b/>
          <w:bCs/>
          <w:color w:val="1B2A4A"/>
          <w:sz w:val="26"/>
          <w:szCs w:val="26"/>
        </w:rPr>
        <w:t xml:space="preserve">7. Appeals</w:t>
      </w:r>
    </w:p>
    <w:p>
      <w:pPr>
        <w:spacing w:after="100" w:before="0" w:line="264"/>
        <w:jc w:val="both"/>
      </w:pPr>
      <w:r>
        <w:rPr>
          <w:rFonts w:ascii="Calibri" w:cs="Calibri" w:eastAsia="Calibri" w:hAnsi="Calibri"/>
          <w:b w:val="false"/>
          <w:bCs w:val="false"/>
          <w:i w:val="false"/>
          <w:iCs w:val="false"/>
          <w:color w:val="111111"/>
          <w:sz w:val="22"/>
          <w:szCs w:val="22"/>
        </w:rPr>
        <w:t xml:space="preserve">If your account is suspended or banned, you may appeal by emailing the Grievance Officer within 30 (thirty) days. Appeals are reviewed within 15 (fifteen) days.</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15. Content and User-Generated Content Policy</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This Content and User-Generated Content (UGC) Policy describes the terms applicable to content submitted to the trav platform by Users, Creators, and DMCs.</w:t>
      </w:r>
    </w:p>
    <w:p>
      <w:pPr>
        <w:spacing w:after="120" w:before="240"/>
      </w:pPr>
      <w:r>
        <w:rPr>
          <w:rFonts w:ascii="Calibri" w:cs="Calibri" w:eastAsia="Calibri" w:hAnsi="Calibri"/>
          <w:b/>
          <w:bCs/>
          <w:color w:val="1B2A4A"/>
          <w:sz w:val="26"/>
          <w:szCs w:val="26"/>
        </w:rPr>
        <w:t xml:space="preserve">1. Scope</w:t>
      </w:r>
    </w:p>
    <w:p>
      <w:pPr>
        <w:spacing w:after="100" w:before="0" w:line="264"/>
        <w:jc w:val="both"/>
      </w:pPr>
      <w:r>
        <w:rPr>
          <w:rFonts w:ascii="Calibri" w:cs="Calibri" w:eastAsia="Calibri" w:hAnsi="Calibri"/>
          <w:b w:val="false"/>
          <w:bCs w:val="false"/>
          <w:i w:val="false"/>
          <w:iCs w:val="false"/>
          <w:color w:val="111111"/>
          <w:sz w:val="22"/>
          <w:szCs w:val="22"/>
        </w:rPr>
        <w:t xml:space="preserve">This policy applies to all content submitted to the Platform, including travelogues, photographs, videos, reviews, ratings, comments, and any other material.</w:t>
      </w:r>
    </w:p>
    <w:p>
      <w:pPr>
        <w:spacing w:after="120" w:before="240"/>
      </w:pPr>
      <w:r>
        <w:rPr>
          <w:rFonts w:ascii="Calibri" w:cs="Calibri" w:eastAsia="Calibri" w:hAnsi="Calibri"/>
          <w:b/>
          <w:bCs/>
          <w:color w:val="1B2A4A"/>
          <w:sz w:val="26"/>
          <w:szCs w:val="26"/>
        </w:rPr>
        <w:t xml:space="preserve">2. Ownership and License</w:t>
      </w:r>
    </w:p>
    <w:p>
      <w:pPr>
        <w:spacing w:after="80" w:line="264"/>
        <w:ind w:left="360" w:hanging="360"/>
        <w:jc w:val="both"/>
      </w:pPr>
      <w:r>
        <w:rPr>
          <w:rFonts w:ascii="Calibri" w:cs="Calibri" w:eastAsia="Calibri" w:hAnsi="Calibri"/>
          <w:b/>
          <w:bCs/>
          <w:color w:val="1B2A4A"/>
          <w:sz w:val="22"/>
          <w:szCs w:val="22"/>
        </w:rPr>
        <w:t xml:space="preserve">2.1 </w:t>
      </w:r>
      <w:r>
        <w:rPr>
          <w:rFonts w:ascii="Calibri" w:cs="Calibri" w:eastAsia="Calibri" w:hAnsi="Calibri"/>
          <w:color w:val="111111"/>
          <w:sz w:val="22"/>
          <w:szCs w:val="22"/>
        </w:rPr>
        <w:t xml:space="preserve">You retain ownership of content you submit.</w:t>
      </w:r>
    </w:p>
    <w:p>
      <w:pPr>
        <w:spacing w:after="80" w:line="264"/>
        <w:ind w:left="360" w:hanging="360"/>
        <w:jc w:val="both"/>
      </w:pPr>
      <w:r>
        <w:rPr>
          <w:rFonts w:ascii="Calibri" w:cs="Calibri" w:eastAsia="Calibri" w:hAnsi="Calibri"/>
          <w:b/>
          <w:bCs/>
          <w:color w:val="1B2A4A"/>
          <w:sz w:val="22"/>
          <w:szCs w:val="22"/>
        </w:rPr>
        <w:t xml:space="preserve">2.2 </w:t>
      </w:r>
      <w:r>
        <w:rPr>
          <w:rFonts w:ascii="Calibri" w:cs="Calibri" w:eastAsia="Calibri" w:hAnsi="Calibri"/>
          <w:color w:val="111111"/>
          <w:sz w:val="22"/>
          <w:szCs w:val="22"/>
        </w:rPr>
        <w:t xml:space="preserve">By submitting content, you grant the Company a non-exclusive, worldwide, royalty-free, transferable, sublicensable license to use, reproduce, adapt, modify, publish, distribute, and display the content in connection with the Platform and the Company's marketing activities.</w:t>
      </w:r>
    </w:p>
    <w:p>
      <w:pPr>
        <w:spacing w:after="80" w:line="264"/>
        <w:ind w:left="360" w:hanging="360"/>
        <w:jc w:val="both"/>
      </w:pPr>
      <w:r>
        <w:rPr>
          <w:rFonts w:ascii="Calibri" w:cs="Calibri" w:eastAsia="Calibri" w:hAnsi="Calibri"/>
          <w:b/>
          <w:bCs/>
          <w:color w:val="1B2A4A"/>
          <w:sz w:val="22"/>
          <w:szCs w:val="22"/>
        </w:rPr>
        <w:t xml:space="preserve">2.3 </w:t>
      </w:r>
      <w:r>
        <w:rPr>
          <w:rFonts w:ascii="Calibri" w:cs="Calibri" w:eastAsia="Calibri" w:hAnsi="Calibri"/>
          <w:color w:val="111111"/>
          <w:sz w:val="22"/>
          <w:szCs w:val="22"/>
        </w:rPr>
        <w:t xml:space="preserve">This license survives the termination of your account in respect of content already published.</w:t>
      </w:r>
    </w:p>
    <w:p>
      <w:pPr>
        <w:spacing w:after="120" w:before="240"/>
      </w:pPr>
      <w:r>
        <w:rPr>
          <w:rFonts w:ascii="Calibri" w:cs="Calibri" w:eastAsia="Calibri" w:hAnsi="Calibri"/>
          <w:b/>
          <w:bCs/>
          <w:color w:val="1B2A4A"/>
          <w:sz w:val="26"/>
          <w:szCs w:val="26"/>
        </w:rPr>
        <w:t xml:space="preserve">3. Your Representations</w:t>
      </w:r>
    </w:p>
    <w:p>
      <w:pPr>
        <w:spacing w:after="100" w:before="0" w:line="264"/>
        <w:jc w:val="both"/>
      </w:pPr>
      <w:r>
        <w:rPr>
          <w:rFonts w:ascii="Calibri" w:cs="Calibri" w:eastAsia="Calibri" w:hAnsi="Calibri"/>
          <w:b w:val="false"/>
          <w:bCs w:val="false"/>
          <w:i w:val="false"/>
          <w:iCs w:val="false"/>
          <w:color w:val="111111"/>
          <w:sz w:val="22"/>
          <w:szCs w:val="22"/>
        </w:rPr>
        <w:t xml:space="preserve">By submitting content, you represent and warrant that:</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You own the content or have all necessary rights to submit it.</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The content does not infringe any third-party rights, including copyright, trademark, privacy, or publicity rights.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Persons identifiable in photographs or videos have given consent.</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The content is accurate and not misleading.</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The content complies with applicable laws and these policies.</w:t>
      </w:r>
    </w:p>
    <w:p>
      <w:pPr>
        <w:spacing w:after="120" w:before="240"/>
      </w:pPr>
      <w:r>
        <w:rPr>
          <w:rFonts w:ascii="Calibri" w:cs="Calibri" w:eastAsia="Calibri" w:hAnsi="Calibri"/>
          <w:b/>
          <w:bCs/>
          <w:color w:val="1B2A4A"/>
          <w:sz w:val="26"/>
          <w:szCs w:val="26"/>
        </w:rPr>
        <w:t xml:space="preserve">4. Quality Standards</w:t>
      </w:r>
    </w:p>
    <w:p>
      <w:pPr>
        <w:spacing w:after="100" w:before="0" w:line="264"/>
        <w:jc w:val="both"/>
      </w:pPr>
      <w:r>
        <w:rPr>
          <w:rFonts w:ascii="Calibri" w:cs="Calibri" w:eastAsia="Calibri" w:hAnsi="Calibri"/>
          <w:b w:val="false"/>
          <w:bCs w:val="false"/>
          <w:i w:val="false"/>
          <w:iCs w:val="false"/>
          <w:color w:val="111111"/>
          <w:sz w:val="22"/>
          <w:szCs w:val="22"/>
        </w:rPr>
        <w:t xml:space="preserve">Content submitted to the Platform should:</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Be original work, not plagiarised.</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Reflect personal experience or first-hand knowledge.</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Be honest about both positive and negative aspects.</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Be relevant to weekend trips, destinations, or related travel topics.</w:t>
      </w:r>
    </w:p>
    <w:p>
      <w:pPr>
        <w:spacing w:after="120" w:before="240"/>
      </w:pPr>
      <w:r>
        <w:rPr>
          <w:rFonts w:ascii="Calibri" w:cs="Calibri" w:eastAsia="Calibri" w:hAnsi="Calibri"/>
          <w:b/>
          <w:bCs/>
          <w:color w:val="1B2A4A"/>
          <w:sz w:val="26"/>
          <w:szCs w:val="26"/>
        </w:rPr>
        <w:t xml:space="preserve">5. Moderation</w:t>
      </w:r>
    </w:p>
    <w:p>
      <w:pPr>
        <w:spacing w:after="100" w:before="0" w:line="264"/>
        <w:jc w:val="both"/>
      </w:pPr>
      <w:r>
        <w:rPr>
          <w:rFonts w:ascii="Calibri" w:cs="Calibri" w:eastAsia="Calibri" w:hAnsi="Calibri"/>
          <w:b w:val="false"/>
          <w:bCs w:val="false"/>
          <w:i w:val="false"/>
          <w:iCs w:val="false"/>
          <w:color w:val="111111"/>
          <w:sz w:val="22"/>
          <w:szCs w:val="22"/>
        </w:rPr>
        <w:t xml:space="preserve">The Company moderates content for quality and compliance. The Company may, at its discretion:</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Approve content as submitted.</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Make light edits for typos, formatting, or clarity (without changing meaning, voice, or factual claims).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Reject content with feedback.</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Remove content already published if it is found to violate this policy.</w:t>
      </w:r>
    </w:p>
    <w:p>
      <w:pPr>
        <w:spacing w:after="120" w:before="240"/>
      </w:pPr>
      <w:r>
        <w:rPr>
          <w:rFonts w:ascii="Calibri" w:cs="Calibri" w:eastAsia="Calibri" w:hAnsi="Calibri"/>
          <w:b/>
          <w:bCs/>
          <w:color w:val="1B2A4A"/>
          <w:sz w:val="26"/>
          <w:szCs w:val="26"/>
        </w:rPr>
        <w:t xml:space="preserve">6. Prohibited Content</w:t>
      </w:r>
    </w:p>
    <w:p>
      <w:pPr>
        <w:spacing w:after="100" w:before="0" w:line="264"/>
        <w:jc w:val="both"/>
      </w:pPr>
      <w:r>
        <w:rPr>
          <w:rFonts w:ascii="Calibri" w:cs="Calibri" w:eastAsia="Calibri" w:hAnsi="Calibri"/>
          <w:b w:val="false"/>
          <w:bCs w:val="false"/>
          <w:i w:val="false"/>
          <w:iCs w:val="false"/>
          <w:color w:val="111111"/>
          <w:sz w:val="22"/>
          <w:szCs w:val="22"/>
        </w:rPr>
        <w:t xml:space="preserve">Content is automatically rejected or removed if it includes:</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Plagiarised material.</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AI-generated content with no human input or editing.</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Promotional content for non-trav products or services.</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Inappropriate, offensive, or discriminatory material.</w:t>
      </w:r>
    </w:p>
    <w:p>
      <w:pPr>
        <w:spacing w:after="80" w:line="264"/>
        <w:ind w:left="360" w:hanging="360"/>
        <w:jc w:val="both"/>
      </w:pPr>
      <w:r>
        <w:rPr>
          <w:rFonts w:ascii="Calibri" w:cs="Calibri" w:eastAsia="Calibri" w:hAnsi="Calibri"/>
          <w:b/>
          <w:bCs/>
          <w:color w:val="1B2A4A"/>
          <w:sz w:val="22"/>
          <w:szCs w:val="22"/>
        </w:rPr>
        <w:t xml:space="preserve">(e) </w:t>
      </w:r>
      <w:r>
        <w:rPr>
          <w:rFonts w:ascii="Calibri" w:cs="Calibri" w:eastAsia="Calibri" w:hAnsi="Calibri"/>
          <w:color w:val="111111"/>
          <w:sz w:val="22"/>
          <w:szCs w:val="22"/>
        </w:rPr>
        <w:t xml:space="preserve">Photographs with watermarks from other platforms.</w:t>
      </w:r>
    </w:p>
    <w:p>
      <w:pPr>
        <w:spacing w:after="80" w:line="264"/>
        <w:ind w:left="360" w:hanging="360"/>
        <w:jc w:val="both"/>
      </w:pPr>
      <w:r>
        <w:rPr>
          <w:rFonts w:ascii="Calibri" w:cs="Calibri" w:eastAsia="Calibri" w:hAnsi="Calibri"/>
          <w:b/>
          <w:bCs/>
          <w:color w:val="1B2A4A"/>
          <w:sz w:val="22"/>
          <w:szCs w:val="22"/>
        </w:rPr>
        <w:t xml:space="preserve">(f) </w:t>
      </w:r>
      <w:r>
        <w:rPr>
          <w:rFonts w:ascii="Calibri" w:cs="Calibri" w:eastAsia="Calibri" w:hAnsi="Calibri"/>
          <w:color w:val="111111"/>
          <w:sz w:val="22"/>
          <w:szCs w:val="22"/>
        </w:rPr>
        <w:t xml:space="preserve">Misleading or false information about destinations, prices, or DMCs.</w:t>
      </w:r>
    </w:p>
    <w:p>
      <w:pPr>
        <w:spacing w:after="120" w:before="240"/>
      </w:pPr>
      <w:r>
        <w:rPr>
          <w:rFonts w:ascii="Calibri" w:cs="Calibri" w:eastAsia="Calibri" w:hAnsi="Calibri"/>
          <w:b/>
          <w:bCs/>
          <w:color w:val="1B2A4A"/>
          <w:sz w:val="26"/>
          <w:szCs w:val="26"/>
        </w:rPr>
        <w:t xml:space="preserve">7. Creator Content</w:t>
      </w:r>
    </w:p>
    <w:p>
      <w:pPr>
        <w:spacing w:after="100" w:before="0" w:line="264"/>
        <w:jc w:val="both"/>
      </w:pPr>
      <w:r>
        <w:rPr>
          <w:rFonts w:ascii="Calibri" w:cs="Calibri" w:eastAsia="Calibri" w:hAnsi="Calibri"/>
          <w:b w:val="false"/>
          <w:bCs w:val="false"/>
          <w:i w:val="false"/>
          <w:iCs w:val="false"/>
          <w:color w:val="111111"/>
          <w:sz w:val="22"/>
          <w:szCs w:val="22"/>
        </w:rPr>
        <w:t xml:space="preserve">Content submitted by Creators is subject to additional terms in the Creator Partnership Agreement, including attribution and commission-related provisions.</w:t>
      </w:r>
    </w:p>
    <w:p>
      <w:pPr>
        <w:spacing w:after="120" w:before="240"/>
      </w:pPr>
      <w:r>
        <w:rPr>
          <w:rFonts w:ascii="Calibri" w:cs="Calibri" w:eastAsia="Calibri" w:hAnsi="Calibri"/>
          <w:b/>
          <w:bCs/>
          <w:color w:val="1B2A4A"/>
          <w:sz w:val="26"/>
          <w:szCs w:val="26"/>
        </w:rPr>
        <w:t xml:space="preserve">8. Removal Requests</w:t>
      </w:r>
    </w:p>
    <w:p>
      <w:pPr>
        <w:spacing w:after="100" w:before="0" w:line="264"/>
        <w:jc w:val="both"/>
      </w:pPr>
      <w:r>
        <w:rPr>
          <w:rFonts w:ascii="Calibri" w:cs="Calibri" w:eastAsia="Calibri" w:hAnsi="Calibri"/>
          <w:b w:val="false"/>
          <w:bCs w:val="false"/>
          <w:i w:val="false"/>
          <w:iCs w:val="false"/>
          <w:color w:val="111111"/>
          <w:sz w:val="22"/>
          <w:szCs w:val="22"/>
        </w:rPr>
        <w:t xml:space="preserve">You may request removal of your own content at any time by emailing support@trav.guide. Removal will be processed within 7 (seven) days, except where the Company is required to retain the content by law.</w:t>
      </w:r>
    </w:p>
    <w:p>
      <w:pPr>
        <w:spacing w:after="120" w:before="240"/>
      </w:pPr>
      <w:r>
        <w:rPr>
          <w:rFonts w:ascii="Calibri" w:cs="Calibri" w:eastAsia="Calibri" w:hAnsi="Calibri"/>
          <w:b/>
          <w:bCs/>
          <w:color w:val="1B2A4A"/>
          <w:sz w:val="26"/>
          <w:szCs w:val="26"/>
        </w:rPr>
        <w:t xml:space="preserve">9. Copyright Complaints</w:t>
      </w:r>
    </w:p>
    <w:p>
      <w:pPr>
        <w:spacing w:after="100" w:before="0" w:line="264"/>
        <w:jc w:val="both"/>
      </w:pPr>
      <w:r>
        <w:rPr>
          <w:rFonts w:ascii="Calibri" w:cs="Calibri" w:eastAsia="Calibri" w:hAnsi="Calibri"/>
          <w:b w:val="false"/>
          <w:bCs w:val="false"/>
          <w:i w:val="false"/>
          <w:iCs w:val="false"/>
          <w:color w:val="111111"/>
          <w:sz w:val="22"/>
          <w:szCs w:val="22"/>
        </w:rPr>
        <w:t xml:space="preserve">To report content that infringes your copyright, please send a written notice to legal@trav.guide including: (a) identification of the copyrighted work, (b) the URL of the infringing content, (c) your contact details, (d) a statement of good faith belief, and (e) a declaration of accuracy and authority. We will respond within 15 (fifteen) days.</w:t>
      </w:r>
    </w:p>
    <w:p>
      <w:pPr>
        <w:spacing w:after="120" w:before="240"/>
      </w:pPr>
      <w:r>
        <w:rPr>
          <w:rFonts w:ascii="Calibri" w:cs="Calibri" w:eastAsia="Calibri" w:hAnsi="Calibri"/>
          <w:b/>
          <w:bCs/>
          <w:color w:val="1B2A4A"/>
          <w:sz w:val="26"/>
          <w:szCs w:val="26"/>
        </w:rPr>
        <w:t xml:space="preserve">10. Use of Content in Marketing</w:t>
      </w:r>
    </w:p>
    <w:p>
      <w:pPr>
        <w:spacing w:after="100" w:before="0" w:line="264"/>
        <w:jc w:val="both"/>
      </w:pPr>
      <w:r>
        <w:rPr>
          <w:rFonts w:ascii="Calibri" w:cs="Calibri" w:eastAsia="Calibri" w:hAnsi="Calibri"/>
          <w:b w:val="false"/>
          <w:bCs w:val="false"/>
          <w:i w:val="false"/>
          <w:iCs w:val="false"/>
          <w:color w:val="111111"/>
          <w:sz w:val="22"/>
          <w:szCs w:val="22"/>
        </w:rPr>
        <w:t xml:space="preserve">Content may be featured in marketing campaigns, social media, advertising, and partner communications. Where personally identifiable, Creators will be credited.</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100" w:before="400"/>
        <w:jc w:val="center"/>
      </w:pPr>
      <w:r>
        <w:rPr>
          <w:rFonts w:ascii="Calibri" w:cs="Calibri" w:eastAsia="Calibri" w:hAnsi="Calibri"/>
          <w:b/>
          <w:bCs/>
          <w:color w:val="1B2A4A"/>
          <w:sz w:val="36"/>
          <w:szCs w:val="36"/>
        </w:rPr>
        <w:t xml:space="preserve">16. Marketing Communication Consent</w:t>
      </w:r>
    </w:p>
    <w:p>
      <w:pPr>
        <w:spacing w:after="80"/>
        <w:jc w:val="center"/>
      </w:pPr>
      <w:r>
        <w:rPr>
          <w:rFonts w:ascii="Calibri" w:cs="Calibri" w:eastAsia="Calibri" w:hAnsi="Calibri"/>
          <w:i/>
          <w:iCs/>
          <w:color w:val="8B95A5"/>
          <w:sz w:val="18"/>
          <w:szCs w:val="18"/>
        </w:rPr>
        <w:t xml:space="preserve">Version 1.0  |  Effective: May 1, 2026</w:t>
      </w:r>
    </w:p>
    <w:p>
      <w:pPr>
        <w:pBdr>
          <w:bottom w:val="single" w:color="1DBF73" w:sz="6" w:space="4"/>
        </w:pBdr>
        <w:spacing w:after="280"/>
        <w:jc w:val="center"/>
      </w:pPr>
      <w:r>
        <w:rPr>
          <w:rFonts w:ascii="Calibri" w:cs="Calibri" w:eastAsia="Calibri" w:hAnsi="Calibri"/>
          <w:b/>
          <w:bCs/>
          <w:color w:val="1B2A4A"/>
          <w:sz w:val="18"/>
          <w:szCs w:val="18"/>
        </w:rPr>
        <w:t xml:space="preserve">TRAILNEST INNOVATIONS (OPC) PVT. LTD.</w:t>
      </w:r>
    </w:p>
    <w:p>
      <w:pPr>
        <w:spacing w:after="100" w:before="0" w:line="264"/>
        <w:jc w:val="both"/>
      </w:pPr>
      <w:r>
        <w:rPr>
          <w:rFonts w:ascii="Calibri" w:cs="Calibri" w:eastAsia="Calibri" w:hAnsi="Calibri"/>
          <w:b w:val="false"/>
          <w:bCs w:val="false"/>
          <w:i w:val="false"/>
          <w:iCs w:val="false"/>
          <w:color w:val="111111"/>
          <w:sz w:val="22"/>
          <w:szCs w:val="22"/>
        </w:rPr>
        <w:t xml:space="preserve">This Marketing Communication Consent describes how TRAILNEST INNOVATIONS (OPC) PVT. LTD. obtains and respects your consent for marketing communications.</w:t>
      </w:r>
    </w:p>
    <w:p>
      <w:pPr>
        <w:spacing w:after="120" w:before="240"/>
      </w:pPr>
      <w:r>
        <w:rPr>
          <w:rFonts w:ascii="Calibri" w:cs="Calibri" w:eastAsia="Calibri" w:hAnsi="Calibri"/>
          <w:b/>
          <w:bCs/>
          <w:color w:val="1B2A4A"/>
          <w:sz w:val="26"/>
          <w:szCs w:val="26"/>
        </w:rPr>
        <w:t xml:space="preserve">1. Consent at Signup</w:t>
      </w:r>
    </w:p>
    <w:p>
      <w:pPr>
        <w:spacing w:after="100" w:before="0" w:line="264"/>
        <w:jc w:val="both"/>
      </w:pPr>
      <w:r>
        <w:rPr>
          <w:rFonts w:ascii="Calibri" w:cs="Calibri" w:eastAsia="Calibri" w:hAnsi="Calibri"/>
          <w:b w:val="false"/>
          <w:bCs w:val="false"/>
          <w:i w:val="false"/>
          <w:iCs w:val="false"/>
          <w:color w:val="111111"/>
          <w:sz w:val="22"/>
          <w:szCs w:val="22"/>
        </w:rPr>
        <w:t xml:space="preserve">During signup, you are presented with explicit, separate consent options for:</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Marketing emails — trip recommendations, weekly Thursday Drops, new destination announcements.</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Marketing SMS — limited to high-value updates.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Marketing WhatsApp messages — Thursday Drops, special offers, community updates.</w:t>
      </w:r>
    </w:p>
    <w:p>
      <w:pPr>
        <w:spacing w:after="100" w:before="0" w:line="264"/>
        <w:jc w:val="both"/>
      </w:pPr>
      <w:r>
        <w:rPr>
          <w:rFonts w:ascii="Calibri" w:cs="Calibri" w:eastAsia="Calibri" w:hAnsi="Calibri"/>
          <w:b w:val="false"/>
          <w:bCs w:val="false"/>
          <w:i w:val="false"/>
          <w:iCs w:val="false"/>
          <w:color w:val="111111"/>
          <w:sz w:val="22"/>
          <w:szCs w:val="22"/>
        </w:rPr>
        <w:t xml:space="preserve">Consent for each channel is independent. You may opt in to one and not others. Default is opt-out unless you actively check the box.</w:t>
      </w:r>
    </w:p>
    <w:p>
      <w:pPr>
        <w:spacing w:after="120" w:before="240"/>
      </w:pPr>
      <w:r>
        <w:rPr>
          <w:rFonts w:ascii="Calibri" w:cs="Calibri" w:eastAsia="Calibri" w:hAnsi="Calibri"/>
          <w:b/>
          <w:bCs/>
          <w:color w:val="1B2A4A"/>
          <w:sz w:val="26"/>
          <w:szCs w:val="26"/>
        </w:rPr>
        <w:t xml:space="preserve">2. Withdrawal of Consent</w:t>
      </w:r>
    </w:p>
    <w:p>
      <w:pPr>
        <w:spacing w:after="100" w:before="0" w:line="264"/>
        <w:jc w:val="both"/>
      </w:pPr>
      <w:r>
        <w:rPr>
          <w:rFonts w:ascii="Calibri" w:cs="Calibri" w:eastAsia="Calibri" w:hAnsi="Calibri"/>
          <w:b w:val="false"/>
          <w:bCs w:val="false"/>
          <w:i w:val="false"/>
          <w:iCs w:val="false"/>
          <w:color w:val="111111"/>
          <w:sz w:val="22"/>
          <w:szCs w:val="22"/>
        </w:rPr>
        <w:t xml:space="preserve">You may withdraw consent at any time:</w:t>
      </w:r>
    </w:p>
    <w:p>
      <w:pPr>
        <w:spacing w:after="80" w:line="264"/>
        <w:ind w:left="360" w:hanging="360"/>
        <w:jc w:val="both"/>
      </w:pPr>
      <w:r>
        <w:rPr>
          <w:rFonts w:ascii="Calibri" w:cs="Calibri" w:eastAsia="Calibri" w:hAnsi="Calibri"/>
          <w:b/>
          <w:bCs/>
          <w:color w:val="1B2A4A"/>
          <w:sz w:val="22"/>
          <w:szCs w:val="22"/>
        </w:rPr>
        <w:t xml:space="preserve">(a) </w:t>
      </w:r>
      <w:r>
        <w:rPr>
          <w:rFonts w:ascii="Calibri" w:cs="Calibri" w:eastAsia="Calibri" w:hAnsi="Calibri"/>
          <w:color w:val="111111"/>
          <w:sz w:val="22"/>
          <w:szCs w:val="22"/>
        </w:rPr>
        <w:t xml:space="preserve">Email: click "unsubscribe" at the bottom of any email.</w:t>
      </w:r>
    </w:p>
    <w:p>
      <w:pPr>
        <w:spacing w:after="80" w:line="264"/>
        <w:ind w:left="360" w:hanging="360"/>
        <w:jc w:val="both"/>
      </w:pPr>
      <w:r>
        <w:rPr>
          <w:rFonts w:ascii="Calibri" w:cs="Calibri" w:eastAsia="Calibri" w:hAnsi="Calibri"/>
          <w:b/>
          <w:bCs/>
          <w:color w:val="1B2A4A"/>
          <w:sz w:val="22"/>
          <w:szCs w:val="22"/>
        </w:rPr>
        <w:t xml:space="preserve">(b) </w:t>
      </w:r>
      <w:r>
        <w:rPr>
          <w:rFonts w:ascii="Calibri" w:cs="Calibri" w:eastAsia="Calibri" w:hAnsi="Calibri"/>
          <w:color w:val="111111"/>
          <w:sz w:val="22"/>
          <w:szCs w:val="22"/>
        </w:rPr>
        <w:t xml:space="preserve">SMS: reply STOP to any marketing SMS.</w:t>
      </w:r>
    </w:p>
    <w:p>
      <w:pPr>
        <w:spacing w:after="80" w:line="264"/>
        <w:ind w:left="360" w:hanging="360"/>
        <w:jc w:val="both"/>
      </w:pPr>
      <w:r>
        <w:rPr>
          <w:rFonts w:ascii="Calibri" w:cs="Calibri" w:eastAsia="Calibri" w:hAnsi="Calibri"/>
          <w:b/>
          <w:bCs/>
          <w:color w:val="1B2A4A"/>
          <w:sz w:val="22"/>
          <w:szCs w:val="22"/>
        </w:rPr>
        <w:t xml:space="preserve">(c) </w:t>
      </w:r>
      <w:r>
        <w:rPr>
          <w:rFonts w:ascii="Calibri" w:cs="Calibri" w:eastAsia="Calibri" w:hAnsi="Calibri"/>
          <w:color w:val="111111"/>
          <w:sz w:val="22"/>
          <w:szCs w:val="22"/>
        </w:rPr>
        <w:t xml:space="preserve">WhatsApp: reply STOP to any marketing WhatsApp message, or block our number.</w:t>
      </w:r>
    </w:p>
    <w:p>
      <w:pPr>
        <w:spacing w:after="80" w:line="264"/>
        <w:ind w:left="360" w:hanging="360"/>
        <w:jc w:val="both"/>
      </w:pPr>
      <w:r>
        <w:rPr>
          <w:rFonts w:ascii="Calibri" w:cs="Calibri" w:eastAsia="Calibri" w:hAnsi="Calibri"/>
          <w:b/>
          <w:bCs/>
          <w:color w:val="1B2A4A"/>
          <w:sz w:val="22"/>
          <w:szCs w:val="22"/>
        </w:rPr>
        <w:t xml:space="preserve">(d) </w:t>
      </w:r>
      <w:r>
        <w:rPr>
          <w:rFonts w:ascii="Calibri" w:cs="Calibri" w:eastAsia="Calibri" w:hAnsi="Calibri"/>
          <w:color w:val="111111"/>
          <w:sz w:val="22"/>
          <w:szCs w:val="22"/>
        </w:rPr>
        <w:t xml:space="preserve">All channels: visit /communication-preferences in your profile and update settings.</w:t>
      </w:r>
    </w:p>
    <w:p>
      <w:pPr>
        <w:spacing w:after="100" w:before="0" w:line="264"/>
        <w:jc w:val="both"/>
      </w:pPr>
      <w:r>
        <w:rPr>
          <w:rFonts w:ascii="Calibri" w:cs="Calibri" w:eastAsia="Calibri" w:hAnsi="Calibri"/>
          <w:b w:val="false"/>
          <w:bCs w:val="false"/>
          <w:i w:val="false"/>
          <w:iCs w:val="false"/>
          <w:color w:val="111111"/>
          <w:sz w:val="22"/>
          <w:szCs w:val="22"/>
        </w:rPr>
        <w:t xml:space="preserve">Withdrawal takes effect immediately for new messages. We may complete sending any messages already queued.</w:t>
      </w:r>
    </w:p>
    <w:p>
      <w:pPr>
        <w:spacing w:after="120" w:before="240"/>
      </w:pPr>
      <w:r>
        <w:rPr>
          <w:rFonts w:ascii="Calibri" w:cs="Calibri" w:eastAsia="Calibri" w:hAnsi="Calibri"/>
          <w:b/>
          <w:bCs/>
          <w:color w:val="1B2A4A"/>
          <w:sz w:val="26"/>
          <w:szCs w:val="26"/>
        </w:rPr>
        <w:t xml:space="preserve">3. Transactional Communications</w:t>
      </w:r>
    </w:p>
    <w:p>
      <w:pPr>
        <w:spacing w:after="100" w:before="0" w:line="264"/>
        <w:jc w:val="both"/>
      </w:pPr>
      <w:r>
        <w:rPr>
          <w:rFonts w:ascii="Calibri" w:cs="Calibri" w:eastAsia="Calibri" w:hAnsi="Calibri"/>
          <w:b w:val="false"/>
          <w:bCs w:val="false"/>
          <w:i w:val="false"/>
          <w:iCs w:val="false"/>
          <w:color w:val="111111"/>
          <w:sz w:val="22"/>
          <w:szCs w:val="22"/>
        </w:rPr>
        <w:t xml:space="preserve">Even if you opt out of marketing, we may continue to send transactional communications necessary for the service, such as Booking confirmations, payment receipts, pre-trip details, and grievance responses. These cannot be opted out of as long as you have an active account or Booking.</w:t>
      </w:r>
    </w:p>
    <w:p>
      <w:pPr>
        <w:spacing w:after="120" w:before="240"/>
      </w:pPr>
      <w:r>
        <w:rPr>
          <w:rFonts w:ascii="Calibri" w:cs="Calibri" w:eastAsia="Calibri" w:hAnsi="Calibri"/>
          <w:b/>
          <w:bCs/>
          <w:color w:val="1B2A4A"/>
          <w:sz w:val="26"/>
          <w:szCs w:val="26"/>
        </w:rPr>
        <w:t xml:space="preserve">4. Compliance</w:t>
      </w:r>
    </w:p>
    <w:p>
      <w:pPr>
        <w:spacing w:after="100" w:before="0" w:line="264"/>
        <w:jc w:val="both"/>
      </w:pPr>
      <w:r>
        <w:rPr>
          <w:rFonts w:ascii="Calibri" w:cs="Calibri" w:eastAsia="Calibri" w:hAnsi="Calibri"/>
          <w:b w:val="false"/>
          <w:bCs w:val="false"/>
          <w:i w:val="false"/>
          <w:iCs w:val="false"/>
          <w:color w:val="111111"/>
          <w:sz w:val="22"/>
          <w:szCs w:val="22"/>
        </w:rPr>
        <w:t xml:space="preserve">We comply with the Telecom Commercial Communications Customer Preference Regulations, 2018 (TRAI), the Digital Personal Data Protection Act, 2023, and the requirements of the WhatsApp Business Platform.</w:t>
      </w:r>
    </w:p>
    <w:p>
      <w:pPr>
        <w:spacing w:after="120" w:before="240"/>
      </w:pPr>
      <w:r>
        <w:rPr>
          <w:rFonts w:ascii="Calibri" w:cs="Calibri" w:eastAsia="Calibri" w:hAnsi="Calibri"/>
          <w:b/>
          <w:bCs/>
          <w:color w:val="1B2A4A"/>
          <w:sz w:val="26"/>
          <w:szCs w:val="26"/>
        </w:rPr>
        <w:t xml:space="preserve">5. Records</w:t>
      </w:r>
    </w:p>
    <w:p>
      <w:pPr>
        <w:spacing w:after="100" w:before="0" w:line="264"/>
        <w:jc w:val="both"/>
      </w:pPr>
      <w:r>
        <w:rPr>
          <w:rFonts w:ascii="Calibri" w:cs="Calibri" w:eastAsia="Calibri" w:hAnsi="Calibri"/>
          <w:b w:val="false"/>
          <w:bCs w:val="false"/>
          <w:i w:val="false"/>
          <w:iCs w:val="false"/>
          <w:color w:val="111111"/>
          <w:sz w:val="22"/>
          <w:szCs w:val="22"/>
        </w:rPr>
        <w:t xml:space="preserve">Records of consent and withdrawal are maintained for 3 (three) years to demonstrate compliance.</w:t>
      </w:r>
    </w:p>
    <w:p>
      <w:pPr>
        <w:spacing w:after="280"/>
      </w:pPr>
      <w:r>
        <w:t xml:space="preserve"/>
      </w:r>
    </w:p>
    <w:p>
      <w:pPr>
        <w:jc w:val="left"/>
      </w:pPr>
      <w:r>
        <w:rPr>
          <w:rFonts w:ascii="Calibri" w:cs="Calibri" w:eastAsia="Calibri" w:hAnsi="Calibri"/>
          <w:i/>
          <w:iCs/>
          <w:color w:val="8B95A5"/>
          <w:sz w:val="20"/>
          <w:szCs w:val="20"/>
        </w:rPr>
        <w:t xml:space="preserve">Issued by: TRAILNEST INNOVATIONS (OPC) PVT. LTD.</w:t>
      </w:r>
    </w:p>
    <w:p>
      <w:pPr>
        <w:jc w:val="left"/>
      </w:pPr>
      <w:r>
        <w:rPr>
          <w:rFonts w:ascii="Calibri" w:cs="Calibri" w:eastAsia="Calibri" w:hAnsi="Calibri"/>
          <w:i/>
          <w:iCs/>
          <w:color w:val="8B95A5"/>
          <w:sz w:val="20"/>
          <w:szCs w:val="20"/>
        </w:rPr>
        <w:t xml:space="preserve">Registered Office: [Registered Office Address, Bengaluru, Karnataka, India]</w:t>
      </w:r>
    </w:p>
    <w:p>
      <w:pPr>
        <w:jc w:val="left"/>
      </w:pPr>
      <w:r>
        <w:rPr>
          <w:rFonts w:ascii="Calibri" w:cs="Calibri" w:eastAsia="Calibri" w:hAnsi="Calibri"/>
          <w:i/>
          <w:iCs/>
          <w:color w:val="8B95A5"/>
          <w:sz w:val="20"/>
          <w:szCs w:val="20"/>
        </w:rPr>
        <w:t xml:space="preserve">[CIN: U63040KA2026OPC123456]  |  [GSTIN: 29AAACT1234A1Z5]  |  [PAN: AAACT1234A]</w:t>
      </w:r>
    </w:p>
    <w:p>
      <w:pPr>
        <w:spacing w:before="120"/>
        <w:jc w:val="left"/>
      </w:pPr>
      <w:r>
        <w:rPr>
          <w:rFonts w:ascii="Calibri" w:cs="Calibri" w:eastAsia="Calibri" w:hAnsi="Calibri"/>
          <w:i/>
          <w:iCs/>
          <w:color w:val="8B95A5"/>
          <w:sz w:val="18"/>
          <w:szCs w:val="18"/>
        </w:rPr>
        <w:t xml:space="preserve">Document version: 1.0  |  Effective: May 1, 2026  |  This is a legally binding document. Continued use of the Platform after any modification constitutes acceptance of the modified terms.</w:t>
      </w:r>
    </w:p>
    <w:p>
      <w:pPr>
        <w:pageBreakBefore/>
        <w:spacing w:after="200" w:before="400"/>
        <w:jc w:val="center"/>
      </w:pPr>
      <w:r>
        <w:rPr>
          <w:rFonts w:ascii="Calibri" w:cs="Calibri" w:eastAsia="Calibri" w:hAnsi="Calibri"/>
          <w:b/>
          <w:bCs/>
          <w:color w:val="1B2A4A"/>
          <w:sz w:val="26"/>
          <w:szCs w:val="26"/>
        </w:rPr>
        <w:t xml:space="preserve">End of Document</w:t>
      </w:r>
    </w:p>
    <w:p>
      <w:pPr>
        <w:spacing w:after="100" w:before="0" w:line="264"/>
        <w:jc w:val="center"/>
      </w:pPr>
      <w:r>
        <w:rPr>
          <w:rFonts w:ascii="Calibri" w:cs="Calibri" w:eastAsia="Calibri" w:hAnsi="Calibri"/>
          <w:b w:val="false"/>
          <w:bCs w:val="false"/>
          <w:i/>
          <w:iCs/>
          <w:color w:val="111111"/>
          <w:sz w:val="22"/>
          <w:szCs w:val="22"/>
        </w:rPr>
        <w:t xml:space="preserve">This consolidated legal document contains the 16 policies governing the trav platform, operated by TRAILNEST INNOVATIONS (OPC) PVT. LTD. Each policy is also intended to be published as a stand-alone document at the URL noted in the table of contents.</w:t>
      </w:r>
    </w:p>
    <w:p>
      <w:pPr>
        <w:spacing w:after="200"/>
      </w:pPr>
      <w:r>
        <w:t xml:space="preserve"/>
      </w:r>
    </w:p>
    <w:p>
      <w:pPr>
        <w:spacing w:after="100" w:before="0" w:line="264"/>
        <w:jc w:val="center"/>
      </w:pPr>
      <w:r>
        <w:rPr>
          <w:rFonts w:ascii="Calibri" w:cs="Calibri" w:eastAsia="Calibri" w:hAnsi="Calibri"/>
          <w:b w:val="false"/>
          <w:bCs w:val="false"/>
          <w:i/>
          <w:iCs/>
          <w:color w:val="111111"/>
          <w:sz w:val="22"/>
          <w:szCs w:val="22"/>
        </w:rPr>
        <w:t xml:space="preserve">Recommended next steps: (1) Final review by Aashish (in-house legal) and qualified independent counsel. (2) Replacement of all [square bracket] placeholders with verified company details. (3) Approval and publication on trav.guide. (4) Internal team training on the policies. (5) Quarterly review and update.</w:t>
      </w:r>
    </w:p>
    <w:p>
      <w:pPr>
        <w:spacing w:after="400"/>
      </w:pPr>
      <w:r>
        <w:t xml:space="preserve"/>
      </w:r>
    </w:p>
    <w:p>
      <w:pPr>
        <w:spacing w:after="100" w:before="0" w:line="264"/>
        <w:jc w:val="center"/>
      </w:pPr>
      <w:r>
        <w:rPr>
          <w:rFonts w:ascii="Calibri" w:cs="Calibri" w:eastAsia="Calibri" w:hAnsi="Calibri"/>
          <w:b w:val="false"/>
          <w:bCs w:val="false"/>
          <w:i w:val="false"/>
          <w:iCs w:val="false"/>
          <w:color w:val="8B95A5"/>
          <w:sz w:val="22"/>
          <w:szCs w:val="22"/>
        </w:rPr>
        <w:t xml:space="preserve">© TRAILNEST INNOVATIONS (OPC) PVT. LTD..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rFonts w:ascii="Calibri" w:cs="Calibri" w:eastAsia="Calibri" w:hAnsi="Calibri"/>
        <w:color w:val="8B95A5"/>
        <w:sz w:val="16"/>
        <w:szCs w:val="16"/>
      </w:rPr>
      <w:t xml:space="preserve">Version 1.0  |  Effective May 1, 2026  |  Confidential</w:t>
    </w:r>
    <w:r>
      <w:rPr>
        <w:rFonts w:ascii="Calibri" w:cs="Calibri" w:eastAsia="Calibri" w:hAnsi="Calibri"/>
        <w:sz w:val="16"/>
        <w:szCs w:val="16"/>
      </w:rPr>
      <w:t xml:space="preserve">	</w:t>
    </w:r>
    <w:r>
      <w:rPr>
        <w:rFonts w:ascii="Calibri" w:cs="Calibri" w:eastAsia="Calibri" w:hAnsi="Calibri"/>
        <w:color w:val="8B95A5"/>
        <w:sz w:val="16"/>
        <w:szCs w:val="16"/>
      </w:rPr>
      <w:t xml:space="preserve">Page </w:t>
    </w:r>
    <w:r>
      <w:rPr>
        <w:rFonts w:ascii="Calibri" w:cs="Calibri" w:eastAsia="Calibri" w:hAnsi="Calibri"/>
        <w:color w:val="8B95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B95A5"/>
        <w:sz w:val="16"/>
        <w:szCs w:val="16"/>
      </w:rPr>
      <w:t xml:space="preserve">trav  |  Legal &amp; Policy Documents  |  TRAILNEST INNOVATIONS (OPC)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 Legal &amp; Policy Documents</dc:title>
  <dc:creator>TRAILNEST INNOVATIONS (OPC) PVT. LTD.</dc:creator>
  <dc:description>Complete legal pack for the trav platform — 16 policies covering Terms, Privacy, Refunds, Booking, Payment, Cookies, Grievance, Pricing, Wallet, Referral, Promo, Safety Mark, Community, UGC, and Marketing Consent.</dc:description>
  <cp:lastModifiedBy>Un-named</cp:lastModifiedBy>
  <cp:revision>1</cp:revision>
  <dcterms:created xsi:type="dcterms:W3CDTF">2026-04-19T06:52:48.963Z</dcterms:created>
  <dcterms:modified xsi:type="dcterms:W3CDTF">2026-04-19T06:52:48.967Z</dcterms:modified>
</cp:coreProperties>
</file>

<file path=docProps/custom.xml><?xml version="1.0" encoding="utf-8"?>
<Properties xmlns="http://schemas.openxmlformats.org/officeDocument/2006/custom-properties" xmlns:vt="http://schemas.openxmlformats.org/officeDocument/2006/docPropsVTypes"/>
</file>