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12F9" w14:textId="2FB56312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06C52">
        <w:rPr>
          <w:rFonts w:ascii="Times New Roman" w:hAnsi="Times New Roman" w:cs="Times New Roman"/>
          <w:b/>
          <w:bCs/>
          <w:sz w:val="32"/>
          <w:szCs w:val="32"/>
        </w:rPr>
        <w:t>M3</w:t>
      </w:r>
      <w:r w:rsidRPr="00EB4566">
        <w:rPr>
          <w:rFonts w:ascii="Times New Roman" w:hAnsi="Times New Roman" w:cs="Times New Roman"/>
          <w:b/>
          <w:bCs/>
          <w:sz w:val="32"/>
          <w:szCs w:val="32"/>
        </w:rPr>
        <w:t>ter</w:t>
      </w:r>
      <w:r w:rsidRPr="00F06C52">
        <w:rPr>
          <w:rFonts w:ascii="Times New Roman" w:hAnsi="Times New Roman" w:cs="Times New Roman"/>
          <w:b/>
          <w:bCs/>
          <w:sz w:val="32"/>
          <w:szCs w:val="32"/>
        </w:rPr>
        <w:t xml:space="preserve"> D</w:t>
      </w:r>
      <w:r w:rsidRPr="00EB4566">
        <w:rPr>
          <w:rFonts w:ascii="Times New Roman" w:hAnsi="Times New Roman" w:cs="Times New Roman"/>
          <w:b/>
          <w:bCs/>
          <w:sz w:val="32"/>
          <w:szCs w:val="32"/>
        </w:rPr>
        <w:t>ata</w:t>
      </w:r>
      <w:r w:rsidRPr="00F06C52">
        <w:rPr>
          <w:rFonts w:ascii="Times New Roman" w:hAnsi="Times New Roman" w:cs="Times New Roman"/>
          <w:b/>
          <w:bCs/>
          <w:sz w:val="32"/>
          <w:szCs w:val="32"/>
        </w:rPr>
        <w:t xml:space="preserve"> P</w:t>
      </w:r>
      <w:r w:rsidRPr="00EB4566">
        <w:rPr>
          <w:rFonts w:ascii="Times New Roman" w:hAnsi="Times New Roman" w:cs="Times New Roman"/>
          <w:b/>
          <w:bCs/>
          <w:sz w:val="32"/>
          <w:szCs w:val="32"/>
        </w:rPr>
        <w:t>ipeline</w:t>
      </w:r>
      <w:r w:rsidRPr="00F06C52">
        <w:rPr>
          <w:rFonts w:ascii="Times New Roman" w:hAnsi="Times New Roman" w:cs="Times New Roman"/>
          <w:b/>
          <w:bCs/>
          <w:sz w:val="32"/>
          <w:szCs w:val="32"/>
        </w:rPr>
        <w:t xml:space="preserve"> - S</w:t>
      </w:r>
      <w:r w:rsidRPr="00EB4566">
        <w:rPr>
          <w:rFonts w:ascii="Times New Roman" w:hAnsi="Times New Roman" w:cs="Times New Roman"/>
          <w:b/>
          <w:bCs/>
          <w:sz w:val="32"/>
          <w:szCs w:val="32"/>
        </w:rPr>
        <w:t>ummary</w:t>
      </w:r>
    </w:p>
    <w:p w14:paraId="7FD3A48F" w14:textId="21AE1FFD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ystem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O</w:t>
      </w:r>
      <w:r>
        <w:rPr>
          <w:rFonts w:ascii="Times New Roman" w:hAnsi="Times New Roman" w:cs="Times New Roman"/>
          <w:b/>
          <w:bCs/>
          <w:sz w:val="24"/>
          <w:szCs w:val="24"/>
        </w:rPr>
        <w:t>verview</w:t>
      </w:r>
    </w:p>
    <w:p w14:paraId="73DEE887" w14:textId="0C9240D2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Three-layer ETL pipeline that processes prepaid account balance data daily from CRM systems → Tableau dashboards.</w:t>
      </w:r>
    </w:p>
    <w:p w14:paraId="30355694" w14:textId="5555A431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hree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bCs/>
          <w:sz w:val="24"/>
          <w:szCs w:val="24"/>
        </w:rPr>
        <w:t>ayers</w:t>
      </w:r>
    </w:p>
    <w:p w14:paraId="09474921" w14:textId="3D96179E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ayer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1: R</w:t>
      </w:r>
      <w:r>
        <w:rPr>
          <w:rFonts w:ascii="Times New Roman" w:hAnsi="Times New Roman" w:cs="Times New Roman"/>
          <w:b/>
          <w:bCs/>
          <w:sz w:val="24"/>
          <w:szCs w:val="24"/>
        </w:rPr>
        <w:t>aw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→ S</w:t>
      </w:r>
      <w:r>
        <w:rPr>
          <w:rFonts w:ascii="Times New Roman" w:hAnsi="Times New Roman" w:cs="Times New Roman"/>
          <w:b/>
          <w:bCs/>
          <w:sz w:val="24"/>
          <w:szCs w:val="24"/>
        </w:rPr>
        <w:t>taging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(16 Tables)</w:t>
      </w:r>
    </w:p>
    <w:p w14:paraId="0ECD36E8" w14:textId="77777777" w:rsidR="00F06C52" w:rsidRPr="00F06C52" w:rsidRDefault="00F06C52" w:rsidP="00F06C5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 xml:space="preserve">Procedure: </w:t>
      </w:r>
      <w:proofErr w:type="spellStart"/>
      <w:r w:rsidRPr="00F06C52">
        <w:rPr>
          <w:rFonts w:ascii="Times New Roman" w:hAnsi="Times New Roman" w:cs="Times New Roman"/>
          <w:sz w:val="24"/>
          <w:szCs w:val="24"/>
        </w:rPr>
        <w:t>align_and_insert_columns</w:t>
      </w:r>
      <w:proofErr w:type="spellEnd"/>
    </w:p>
    <w:p w14:paraId="71C0136E" w14:textId="77777777" w:rsidR="00F06C52" w:rsidRPr="00F06C52" w:rsidRDefault="00F06C52" w:rsidP="00F06C5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 xml:space="preserve">Adds </w:t>
      </w:r>
      <w:proofErr w:type="spellStart"/>
      <w:r w:rsidRPr="00F06C52">
        <w:rPr>
          <w:rFonts w:ascii="Times New Roman" w:hAnsi="Times New Roman" w:cs="Times New Roman"/>
          <w:sz w:val="24"/>
          <w:szCs w:val="24"/>
        </w:rPr>
        <w:t>meter_load_date</w:t>
      </w:r>
      <w:proofErr w:type="spellEnd"/>
      <w:r w:rsidRPr="00F06C52">
        <w:rPr>
          <w:rFonts w:ascii="Times New Roman" w:hAnsi="Times New Roman" w:cs="Times New Roman"/>
          <w:sz w:val="24"/>
          <w:szCs w:val="24"/>
        </w:rPr>
        <w:t xml:space="preserve"> and missing columns</w:t>
      </w:r>
    </w:p>
    <w:p w14:paraId="70B66928" w14:textId="77777777" w:rsidR="00F06C52" w:rsidRPr="00F06C52" w:rsidRDefault="00F06C52" w:rsidP="00F06C5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Result: Standardized staging data</w:t>
      </w:r>
    </w:p>
    <w:p w14:paraId="20ED09A9" w14:textId="0872E3BD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ayer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2: S</w:t>
      </w:r>
      <w:r>
        <w:rPr>
          <w:rFonts w:ascii="Times New Roman" w:hAnsi="Times New Roman" w:cs="Times New Roman"/>
          <w:b/>
          <w:bCs/>
          <w:sz w:val="24"/>
          <w:szCs w:val="24"/>
        </w:rPr>
        <w:t>taging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→ F</w:t>
      </w:r>
      <w:r>
        <w:rPr>
          <w:rFonts w:ascii="Times New Roman" w:hAnsi="Times New Roman" w:cs="Times New Roman"/>
          <w:b/>
          <w:bCs/>
          <w:sz w:val="24"/>
          <w:szCs w:val="24"/>
        </w:rPr>
        <w:t>act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(6 Tables)</w:t>
      </w:r>
    </w:p>
    <w:p w14:paraId="4098620D" w14:textId="77777777" w:rsidR="00F06C52" w:rsidRPr="00F06C52" w:rsidRDefault="00F06C52" w:rsidP="00F06C5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Orchestrator: m3ter_master_procedure</w:t>
      </w:r>
    </w:p>
    <w:p w14:paraId="30F65568" w14:textId="77777777" w:rsidR="00F06C52" w:rsidRPr="00F06C52" w:rsidRDefault="00F06C52" w:rsidP="00F06C5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Pr="00F06C52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F06C52">
        <w:rPr>
          <w:rFonts w:ascii="Times New Roman" w:hAnsi="Times New Roman" w:cs="Times New Roman"/>
          <w:sz w:val="24"/>
          <w:szCs w:val="24"/>
        </w:rPr>
        <w:t xml:space="preserve"> procedures delete old + insert latest versions</w:t>
      </w:r>
    </w:p>
    <w:p w14:paraId="75373199" w14:textId="77777777" w:rsidR="00F06C52" w:rsidRPr="00F06C52" w:rsidRDefault="00F06C52" w:rsidP="00F06C5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Type conversions: STRING → TIMESTAMP/BOOLEAN/INTEGER</w:t>
      </w:r>
    </w:p>
    <w:p w14:paraId="6176AAF9" w14:textId="77777777" w:rsidR="00F06C52" w:rsidRPr="00F06C52" w:rsidRDefault="00F06C52" w:rsidP="00F06C5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Result: Clean, deduplicated, audited facts</w:t>
      </w:r>
    </w:p>
    <w:p w14:paraId="2089FDFB" w14:textId="5E2410D9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ayer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3: F</w:t>
      </w:r>
      <w:r>
        <w:rPr>
          <w:rFonts w:ascii="Times New Roman" w:hAnsi="Times New Roman" w:cs="Times New Roman"/>
          <w:b/>
          <w:bCs/>
          <w:sz w:val="24"/>
          <w:szCs w:val="24"/>
        </w:rPr>
        <w:t>acts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→ V</w:t>
      </w:r>
      <w:r>
        <w:rPr>
          <w:rFonts w:ascii="Times New Roman" w:hAnsi="Times New Roman" w:cs="Times New Roman"/>
          <w:b/>
          <w:bCs/>
          <w:sz w:val="24"/>
          <w:szCs w:val="24"/>
        </w:rPr>
        <w:t>iews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(2 Primary Views)</w:t>
      </w:r>
    </w:p>
    <w:p w14:paraId="68E152C2" w14:textId="77777777" w:rsidR="00F06C52" w:rsidRPr="00F06C52" w:rsidRDefault="00F06C52" w:rsidP="00F06C5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vw_m3ter_commitment_operational_dashboard_data — 1 row per balance with all metrics</w:t>
      </w:r>
    </w:p>
    <w:p w14:paraId="631D8A83" w14:textId="6684B7F6" w:rsidR="00F06C52" w:rsidRPr="00F06C52" w:rsidRDefault="00F06C52" w:rsidP="00F06C5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vw_m3ter_commitment_dashboard — Daily time-series (historical + projected)</w:t>
      </w:r>
    </w:p>
    <w:p w14:paraId="1AC757D5" w14:textId="5A9BBFED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aily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sz w:val="24"/>
          <w:szCs w:val="24"/>
        </w:rPr>
        <w:t>ycle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>: ~90-120 S</w:t>
      </w:r>
      <w:r>
        <w:rPr>
          <w:rFonts w:ascii="Times New Roman" w:hAnsi="Times New Roman" w:cs="Times New Roman"/>
          <w:b/>
          <w:bCs/>
          <w:sz w:val="24"/>
          <w:szCs w:val="24"/>
        </w:rPr>
        <w:t>econds</w:t>
      </w:r>
    </w:p>
    <w:p w14:paraId="6C813548" w14:textId="77777777" w:rsidR="00F06C52" w:rsidRPr="00F06C52" w:rsidRDefault="00F06C52" w:rsidP="00F06C5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Fact tables refresh (30-45 sec)</w:t>
      </w:r>
    </w:p>
    <w:p w14:paraId="33E6001F" w14:textId="77777777" w:rsidR="00F06C52" w:rsidRPr="00F06C52" w:rsidRDefault="00F06C52" w:rsidP="00F06C5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Dimension views (5-10 sec)</w:t>
      </w:r>
    </w:p>
    <w:p w14:paraId="199F6D92" w14:textId="77777777" w:rsidR="00F06C52" w:rsidRPr="00F06C52" w:rsidRDefault="00F06C52" w:rsidP="00F06C5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Operational view (15-30 sec)</w:t>
      </w:r>
    </w:p>
    <w:p w14:paraId="143B3862" w14:textId="77777777" w:rsidR="00F06C52" w:rsidRPr="00F06C52" w:rsidRDefault="00F06C52" w:rsidP="00F06C5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Dashboard view (30-60 sec)</w:t>
      </w:r>
    </w:p>
    <w:p w14:paraId="6843B7A9" w14:textId="626F5555" w:rsidR="00F06C52" w:rsidRPr="00F06C52" w:rsidRDefault="00F06C52" w:rsidP="00F06C5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Tableau ready for users</w:t>
      </w:r>
    </w:p>
    <w:p w14:paraId="08E9AC95" w14:textId="437B5FCC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sz w:val="24"/>
          <w:szCs w:val="24"/>
        </w:rPr>
        <w:t>ey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>
        <w:rPr>
          <w:rFonts w:ascii="Times New Roman" w:hAnsi="Times New Roman" w:cs="Times New Roman"/>
          <w:b/>
          <w:bCs/>
          <w:sz w:val="24"/>
          <w:szCs w:val="24"/>
        </w:rPr>
        <w:t>etrics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sz w:val="24"/>
          <w:szCs w:val="24"/>
        </w:rPr>
        <w:t>alculated</w:t>
      </w:r>
    </w:p>
    <w:p w14:paraId="078E8FF9" w14:textId="77777777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Per account-balance:</w:t>
      </w:r>
    </w:p>
    <w:p w14:paraId="0335EDA5" w14:textId="77777777" w:rsidR="00F06C52" w:rsidRPr="00F06C52" w:rsidRDefault="00F06C52" w:rsidP="00F06C5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Total prepaid, consumed, remaining</w:t>
      </w:r>
    </w:p>
    <w:p w14:paraId="46EA9088" w14:textId="77777777" w:rsidR="00F06C52" w:rsidRPr="00F06C52" w:rsidRDefault="00F06C52" w:rsidP="00F06C5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Daily consumption rate</w:t>
      </w:r>
    </w:p>
    <w:p w14:paraId="2FB79716" w14:textId="77777777" w:rsidR="00F06C52" w:rsidRPr="00F06C52" w:rsidRDefault="00F06C52" w:rsidP="00F06C5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Depletion date forecast</w:t>
      </w:r>
    </w:p>
    <w:p w14:paraId="312C0421" w14:textId="0DD31BDE" w:rsidR="00F06C52" w:rsidRPr="00F06C52" w:rsidRDefault="00F06C52" w:rsidP="00F06C5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Consumption status (</w:t>
      </w:r>
      <w:r w:rsidR="00186EF8" w:rsidRPr="00F06C52">
        <w:rPr>
          <w:rFonts w:ascii="Times New Roman" w:hAnsi="Times New Roman" w:cs="Times New Roman"/>
          <w:sz w:val="24"/>
          <w:szCs w:val="24"/>
        </w:rPr>
        <w:t>Under consuming</w:t>
      </w:r>
      <w:r w:rsidRPr="00F06C52">
        <w:rPr>
          <w:rFonts w:ascii="Times New Roman" w:hAnsi="Times New Roman" w:cs="Times New Roman"/>
          <w:sz w:val="24"/>
          <w:szCs w:val="24"/>
        </w:rPr>
        <w:t>/Over</w:t>
      </w:r>
      <w:r w:rsidR="00186EF8">
        <w:rPr>
          <w:rFonts w:ascii="Times New Roman" w:hAnsi="Times New Roman" w:cs="Times New Roman"/>
          <w:sz w:val="24"/>
          <w:szCs w:val="24"/>
        </w:rPr>
        <w:t xml:space="preserve"> </w:t>
      </w:r>
      <w:r w:rsidRPr="00F06C52">
        <w:rPr>
          <w:rFonts w:ascii="Times New Roman" w:hAnsi="Times New Roman" w:cs="Times New Roman"/>
          <w:sz w:val="24"/>
          <w:szCs w:val="24"/>
        </w:rPr>
        <w:t>consuming)</w:t>
      </w:r>
    </w:p>
    <w:p w14:paraId="2A03A84E" w14:textId="4AD264E1" w:rsidR="00F06C52" w:rsidRPr="00F06C52" w:rsidRDefault="00F06C52" w:rsidP="00F06C5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Rollover projections</w:t>
      </w:r>
    </w:p>
    <w:p w14:paraId="695C70AE" w14:textId="168172FC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udit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bCs/>
          <w:sz w:val="24"/>
          <w:szCs w:val="24"/>
        </w:rPr>
        <w:t>rail</w:t>
      </w:r>
    </w:p>
    <w:p w14:paraId="4CC7E244" w14:textId="12815CFC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 xml:space="preserve">Tracked: </w:t>
      </w:r>
      <w:proofErr w:type="spellStart"/>
      <w:r w:rsidRPr="00F06C52">
        <w:rPr>
          <w:rFonts w:ascii="Times New Roman" w:hAnsi="Times New Roman" w:cs="Times New Roman"/>
          <w:sz w:val="24"/>
          <w:szCs w:val="24"/>
        </w:rPr>
        <w:t>meter_load_date</w:t>
      </w:r>
      <w:proofErr w:type="spellEnd"/>
      <w:r w:rsidRPr="00F06C52">
        <w:rPr>
          <w:rFonts w:ascii="Times New Roman" w:hAnsi="Times New Roman" w:cs="Times New Roman"/>
          <w:sz w:val="24"/>
          <w:szCs w:val="24"/>
        </w:rPr>
        <w:t xml:space="preserve">, version, deleted flag, </w:t>
      </w:r>
      <w:proofErr w:type="spellStart"/>
      <w:r w:rsidRPr="00F06C52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F06C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6C52">
        <w:rPr>
          <w:rFonts w:ascii="Times New Roman" w:hAnsi="Times New Roman" w:cs="Times New Roman"/>
          <w:sz w:val="24"/>
          <w:szCs w:val="24"/>
        </w:rPr>
        <w:t>last_modified_by</w:t>
      </w:r>
      <w:proofErr w:type="spellEnd"/>
      <w:r w:rsidRPr="00F06C52">
        <w:rPr>
          <w:rFonts w:ascii="Times New Roman" w:hAnsi="Times New Roman" w:cs="Times New Roman"/>
          <w:sz w:val="24"/>
          <w:szCs w:val="24"/>
        </w:rPr>
        <w:t>, timestamps</w:t>
      </w:r>
    </w:p>
    <w:p w14:paraId="2B4021FF" w14:textId="7B5C9A70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ableau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sz w:val="24"/>
          <w:szCs w:val="24"/>
        </w:rPr>
        <w:t>ashboard</w:t>
      </w:r>
    </w:p>
    <w:p w14:paraId="5664FE90" w14:textId="77777777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7B86CCBA" w14:textId="77777777" w:rsidR="00F06C52" w:rsidRPr="00F06C52" w:rsidRDefault="00F06C52" w:rsidP="00F06C5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Account Name parameter (all accounts or specific)</w:t>
      </w:r>
    </w:p>
    <w:p w14:paraId="7D68E36B" w14:textId="77777777" w:rsidR="00F06C52" w:rsidRPr="00F06C52" w:rsidRDefault="00F06C52" w:rsidP="00F06C5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Summary metrics (total prepaid, remaining balance)</w:t>
      </w:r>
    </w:p>
    <w:p w14:paraId="3BE976C8" w14:textId="77777777" w:rsidR="00F06C52" w:rsidRPr="00F06C52" w:rsidRDefault="00F06C52" w:rsidP="00F06C5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Balance trend chart (5-phase consumption tracking)</w:t>
      </w:r>
    </w:p>
    <w:p w14:paraId="067EBAB0" w14:textId="77777777" w:rsidR="00F06C52" w:rsidRPr="00F06C52" w:rsidRDefault="00F06C52" w:rsidP="00F06C5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Daily refresh at 2:00 PM IST</w:t>
      </w:r>
    </w:p>
    <w:p w14:paraId="36C424B8" w14:textId="0A92C496" w:rsidR="00F06C52" w:rsidRPr="00F06C52" w:rsidRDefault="00F06C52" w:rsidP="00F06C5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sz w:val="24"/>
          <w:szCs w:val="24"/>
        </w:rPr>
        <w:t>Auto-scaling for new accounts</w:t>
      </w:r>
    </w:p>
    <w:p w14:paraId="1DC181A9" w14:textId="2F813C4D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ata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J</w:t>
      </w:r>
      <w:r>
        <w:rPr>
          <w:rFonts w:ascii="Times New Roman" w:hAnsi="Times New Roman" w:cs="Times New Roman"/>
          <w:b/>
          <w:bCs/>
          <w:sz w:val="24"/>
          <w:szCs w:val="24"/>
        </w:rPr>
        <w:t>ourney</w:t>
      </w:r>
    </w:p>
    <w:p w14:paraId="069A89A8" w14:textId="2EEC339E" w:rsidR="00F06C52" w:rsidRPr="00F06C52" w:rsidRDefault="00F06C52" w:rsidP="00F06C52">
      <w:pPr>
        <w:spacing w:after="0"/>
        <w:rPr>
          <w:rFonts w:ascii="Times New Roman" w:hAnsi="Times New Roman" w:cs="Times New Roman"/>
        </w:rPr>
      </w:pPr>
      <w:r w:rsidRPr="00F06C52">
        <w:rPr>
          <w:rFonts w:ascii="Times New Roman" w:hAnsi="Times New Roman" w:cs="Times New Roman"/>
        </w:rPr>
        <w:t>CRM → Raw (16) → Staging (16) → Facts (6) → Operational View → Dashboard View → Tableau → Users</w:t>
      </w:r>
    </w:p>
    <w:p w14:paraId="719FB65D" w14:textId="689C267E" w:rsidR="00F06C52" w:rsidRPr="00F06C52" w:rsidRDefault="00F06C52" w:rsidP="00F06C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sz w:val="24"/>
          <w:szCs w:val="24"/>
        </w:rPr>
        <w:t>ey</w:t>
      </w:r>
      <w:r w:rsidRPr="00F06C52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sz w:val="24"/>
          <w:szCs w:val="24"/>
        </w:rPr>
        <w:t>haracteristics</w:t>
      </w:r>
    </w:p>
    <w:p w14:paraId="172400CE" w14:textId="77777777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Segoe UI Symbol" w:hAnsi="Segoe UI Symbol" w:cs="Segoe UI Symbol"/>
          <w:sz w:val="24"/>
          <w:szCs w:val="24"/>
        </w:rPr>
        <w:t>✓</w:t>
      </w:r>
      <w:r w:rsidRPr="00F06C52">
        <w:rPr>
          <w:rFonts w:ascii="Times New Roman" w:hAnsi="Times New Roman" w:cs="Times New Roman"/>
          <w:sz w:val="24"/>
          <w:szCs w:val="24"/>
        </w:rPr>
        <w:t xml:space="preserve"> Daily refresh</w:t>
      </w:r>
      <w:r w:rsidRPr="00F06C52">
        <w:rPr>
          <w:rFonts w:ascii="Times New Roman" w:hAnsi="Times New Roman" w:cs="Times New Roman"/>
          <w:sz w:val="24"/>
          <w:szCs w:val="24"/>
        </w:rPr>
        <w:br/>
      </w:r>
      <w:r w:rsidRPr="00F06C52">
        <w:rPr>
          <w:rFonts w:ascii="Segoe UI Symbol" w:hAnsi="Segoe UI Symbol" w:cs="Segoe UI Symbol"/>
          <w:sz w:val="24"/>
          <w:szCs w:val="24"/>
        </w:rPr>
        <w:t>✓</w:t>
      </w:r>
      <w:r w:rsidRPr="00F06C52">
        <w:rPr>
          <w:rFonts w:ascii="Times New Roman" w:hAnsi="Times New Roman" w:cs="Times New Roman"/>
          <w:sz w:val="24"/>
          <w:szCs w:val="24"/>
        </w:rPr>
        <w:t xml:space="preserve"> Version control (latest only)</w:t>
      </w:r>
      <w:r w:rsidRPr="00F06C52">
        <w:rPr>
          <w:rFonts w:ascii="Times New Roman" w:hAnsi="Times New Roman" w:cs="Times New Roman"/>
          <w:sz w:val="24"/>
          <w:szCs w:val="24"/>
        </w:rPr>
        <w:br/>
      </w:r>
      <w:r w:rsidRPr="00F06C52">
        <w:rPr>
          <w:rFonts w:ascii="Segoe UI Symbol" w:hAnsi="Segoe UI Symbol" w:cs="Segoe UI Symbol"/>
          <w:sz w:val="24"/>
          <w:szCs w:val="24"/>
        </w:rPr>
        <w:t>✓</w:t>
      </w:r>
      <w:r w:rsidRPr="00F06C52">
        <w:rPr>
          <w:rFonts w:ascii="Times New Roman" w:hAnsi="Times New Roman" w:cs="Times New Roman"/>
          <w:sz w:val="24"/>
          <w:szCs w:val="24"/>
        </w:rPr>
        <w:t xml:space="preserve"> Complete audit trails</w:t>
      </w:r>
      <w:r w:rsidRPr="00F06C52">
        <w:rPr>
          <w:rFonts w:ascii="Times New Roman" w:hAnsi="Times New Roman" w:cs="Times New Roman"/>
          <w:sz w:val="24"/>
          <w:szCs w:val="24"/>
        </w:rPr>
        <w:br/>
      </w:r>
      <w:r w:rsidRPr="00F06C52">
        <w:rPr>
          <w:rFonts w:ascii="Segoe UI Symbol" w:hAnsi="Segoe UI Symbol" w:cs="Segoe UI Symbol"/>
          <w:sz w:val="24"/>
          <w:szCs w:val="24"/>
        </w:rPr>
        <w:t>✓</w:t>
      </w:r>
      <w:r w:rsidRPr="00F06C52">
        <w:rPr>
          <w:rFonts w:ascii="Times New Roman" w:hAnsi="Times New Roman" w:cs="Times New Roman"/>
          <w:sz w:val="24"/>
          <w:szCs w:val="24"/>
        </w:rPr>
        <w:t xml:space="preserve"> Pre-calculated business logic</w:t>
      </w:r>
      <w:r w:rsidRPr="00F06C52">
        <w:rPr>
          <w:rFonts w:ascii="Times New Roman" w:hAnsi="Times New Roman" w:cs="Times New Roman"/>
          <w:sz w:val="24"/>
          <w:szCs w:val="24"/>
        </w:rPr>
        <w:br/>
      </w:r>
      <w:r w:rsidRPr="00F06C52">
        <w:rPr>
          <w:rFonts w:ascii="Segoe UI Symbol" w:hAnsi="Segoe UI Symbol" w:cs="Segoe UI Symbol"/>
          <w:sz w:val="24"/>
          <w:szCs w:val="24"/>
        </w:rPr>
        <w:t>✓</w:t>
      </w:r>
      <w:r w:rsidRPr="00F06C52">
        <w:rPr>
          <w:rFonts w:ascii="Times New Roman" w:hAnsi="Times New Roman" w:cs="Times New Roman"/>
          <w:sz w:val="24"/>
          <w:szCs w:val="24"/>
        </w:rPr>
        <w:t xml:space="preserve"> Deterministic &amp; scalable</w:t>
      </w:r>
      <w:r w:rsidRPr="00F06C52">
        <w:rPr>
          <w:rFonts w:ascii="Times New Roman" w:hAnsi="Times New Roman" w:cs="Times New Roman"/>
          <w:sz w:val="24"/>
          <w:szCs w:val="24"/>
        </w:rPr>
        <w:br/>
      </w:r>
      <w:r w:rsidRPr="00F06C52">
        <w:rPr>
          <w:rFonts w:ascii="Segoe UI Symbol" w:hAnsi="Segoe UI Symbol" w:cs="Segoe UI Symbol"/>
          <w:sz w:val="24"/>
          <w:szCs w:val="24"/>
        </w:rPr>
        <w:t>✓</w:t>
      </w:r>
      <w:r w:rsidRPr="00F06C52">
        <w:rPr>
          <w:rFonts w:ascii="Times New Roman" w:hAnsi="Times New Roman" w:cs="Times New Roman"/>
          <w:sz w:val="24"/>
          <w:szCs w:val="24"/>
        </w:rPr>
        <w:t xml:space="preserve"> Performance optimized</w:t>
      </w:r>
    </w:p>
    <w:p w14:paraId="5B3F8B6B" w14:textId="77777777" w:rsidR="00F06C52" w:rsidRPr="00F06C52" w:rsidRDefault="00F06C52" w:rsidP="00F06C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6C5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F06C52">
        <w:rPr>
          <w:rFonts w:ascii="Times New Roman" w:hAnsi="Times New Roman" w:cs="Times New Roman"/>
          <w:sz w:val="24"/>
          <w:szCs w:val="24"/>
        </w:rPr>
        <w:t xml:space="preserve"> Real-time, reliable balance tracking with consumption forecasts and status alerts.</w:t>
      </w:r>
    </w:p>
    <w:p w14:paraId="6E0A0425" w14:textId="77777777" w:rsidR="00D7398B" w:rsidRPr="00F06C52" w:rsidRDefault="00D7398B" w:rsidP="00F06C5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7398B" w:rsidRPr="00F06C52" w:rsidSect="00F06C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5D2"/>
    <w:multiLevelType w:val="multilevel"/>
    <w:tmpl w:val="9D3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95FDC"/>
    <w:multiLevelType w:val="multilevel"/>
    <w:tmpl w:val="817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F4433"/>
    <w:multiLevelType w:val="multilevel"/>
    <w:tmpl w:val="4EB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36612"/>
    <w:multiLevelType w:val="multilevel"/>
    <w:tmpl w:val="214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2785C"/>
    <w:multiLevelType w:val="multilevel"/>
    <w:tmpl w:val="4A9A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A2287"/>
    <w:multiLevelType w:val="multilevel"/>
    <w:tmpl w:val="B39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14922">
    <w:abstractNumId w:val="5"/>
  </w:num>
  <w:num w:numId="2" w16cid:durableId="1275212417">
    <w:abstractNumId w:val="1"/>
  </w:num>
  <w:num w:numId="3" w16cid:durableId="740910442">
    <w:abstractNumId w:val="3"/>
  </w:num>
  <w:num w:numId="4" w16cid:durableId="966395970">
    <w:abstractNumId w:val="4"/>
  </w:num>
  <w:num w:numId="5" w16cid:durableId="1779645054">
    <w:abstractNumId w:val="0"/>
  </w:num>
  <w:num w:numId="6" w16cid:durableId="893274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52"/>
    <w:rsid w:val="00186EF8"/>
    <w:rsid w:val="002260CB"/>
    <w:rsid w:val="003D7798"/>
    <w:rsid w:val="007D3FD5"/>
    <w:rsid w:val="00A639C7"/>
    <w:rsid w:val="00D7398B"/>
    <w:rsid w:val="00EB4566"/>
    <w:rsid w:val="00F06C52"/>
    <w:rsid w:val="00FD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9D86"/>
  <w15:chartTrackingRefBased/>
  <w15:docId w15:val="{0600BD59-E85A-44E9-9B2F-ED109822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141B53EFDF641A14B2F103AB51751" ma:contentTypeVersion="10" ma:contentTypeDescription="Create a new document." ma:contentTypeScope="" ma:versionID="6a770f0796e12ef8be3143456b0d8a35">
  <xsd:schema xmlns:xsd="http://www.w3.org/2001/XMLSchema" xmlns:xs="http://www.w3.org/2001/XMLSchema" xmlns:p="http://schemas.microsoft.com/office/2006/metadata/properties" xmlns:ns2="fa279e01-8c2c-4568-85a3-6e350fb86392" xmlns:ns3="ce70224b-424b-4252-87c0-3053182b9e28" targetNamespace="http://schemas.microsoft.com/office/2006/metadata/properties" ma:root="true" ma:fieldsID="eaf0f48b6892d77e16cc7f1c5c271f8e" ns2:_="" ns3:_="">
    <xsd:import namespace="fa279e01-8c2c-4568-85a3-6e350fb86392"/>
    <xsd:import namespace="ce70224b-424b-4252-87c0-3053182b9e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79e01-8c2c-4568-85a3-6e350fb86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883797-039e-4bef-a464-d4a1789c6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0224b-424b-4252-87c0-3053182b9e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c752a00-d170-4929-a64f-947ce0ff77bf}" ma:internalName="TaxCatchAll" ma:showField="CatchAllData" ma:web="ce70224b-424b-4252-87c0-3053182b9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279e01-8c2c-4568-85a3-6e350fb86392">
      <Terms xmlns="http://schemas.microsoft.com/office/infopath/2007/PartnerControls"/>
    </lcf76f155ced4ddcb4097134ff3c332f>
    <TaxCatchAll xmlns="ce70224b-424b-4252-87c0-3053182b9e28" xsi:nil="true"/>
  </documentManagement>
</p:properties>
</file>

<file path=customXml/itemProps1.xml><?xml version="1.0" encoding="utf-8"?>
<ds:datastoreItem xmlns:ds="http://schemas.openxmlformats.org/officeDocument/2006/customXml" ds:itemID="{58A03CF8-3F68-453F-BB4C-3755374F1E78}"/>
</file>

<file path=customXml/itemProps2.xml><?xml version="1.0" encoding="utf-8"?>
<ds:datastoreItem xmlns:ds="http://schemas.openxmlformats.org/officeDocument/2006/customXml" ds:itemID="{BD30BCC5-3219-401C-9EDF-40F6C0E6FE71}"/>
</file>

<file path=customXml/itemProps3.xml><?xml version="1.0" encoding="utf-8"?>
<ds:datastoreItem xmlns:ds="http://schemas.openxmlformats.org/officeDocument/2006/customXml" ds:itemID="{3694F1FF-88BF-44D0-99D0-7C0FA64CAF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Bhaskar J</dc:creator>
  <cp:keywords/>
  <dc:description/>
  <cp:lastModifiedBy>Udaya Bhaskar J</cp:lastModifiedBy>
  <cp:revision>44</cp:revision>
  <dcterms:created xsi:type="dcterms:W3CDTF">2025-11-20T08:49:00Z</dcterms:created>
  <dcterms:modified xsi:type="dcterms:W3CDTF">2025-11-20T09:00:00Z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0x010100595141B53EFDF641A14B2F103AB51751</vt:lpwstr>
  </property>
</Properties>
</file>