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A4CFD" w14:textId="77777777" w:rsidR="00A0346E"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8"/>
          <w:szCs w:val="28"/>
        </w:rPr>
        <w:t>Assignment No.03</w:t>
      </w:r>
    </w:p>
    <w:p w14:paraId="30B84DFE" w14:textId="77777777" w:rsidR="00A0346E" w:rsidRDefault="00A0346E">
      <w:pPr>
        <w:rPr>
          <w:rFonts w:ascii="Times New Roman" w:eastAsia="Times New Roman" w:hAnsi="Times New Roman" w:cs="Times New Roman"/>
          <w:b/>
          <w:sz w:val="28"/>
          <w:szCs w:val="28"/>
        </w:rPr>
      </w:pPr>
    </w:p>
    <w:p w14:paraId="2994D913" w14:textId="77777777" w:rsidR="00A0346E" w:rsidRDefault="00000000">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Aim :</w:t>
      </w:r>
      <w:proofErr w:type="gramEnd"/>
    </w:p>
    <w:p w14:paraId="4E587289" w14:textId="77777777" w:rsidR="00A0346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 image sampling and quantization on set of images and analyze the sample values in sampling process and find different quantized levels in color models.</w:t>
      </w:r>
    </w:p>
    <w:p w14:paraId="322EDA4C" w14:textId="77777777" w:rsidR="00A0346E" w:rsidRDefault="00A0346E">
      <w:pPr>
        <w:rPr>
          <w:rFonts w:ascii="Times New Roman" w:eastAsia="Times New Roman" w:hAnsi="Times New Roman" w:cs="Times New Roman"/>
          <w:b/>
        </w:rPr>
      </w:pPr>
    </w:p>
    <w:p w14:paraId="4A7957FF" w14:textId="77777777" w:rsidR="00A0346E" w:rsidRDefault="00000000">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Objectives :</w:t>
      </w:r>
      <w:proofErr w:type="gramEnd"/>
    </w:p>
    <w:p w14:paraId="2C31A8EE" w14:textId="77777777" w:rsidR="00A0346E"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the concepts of image sampling (spatial resolution reduction).</w:t>
      </w:r>
    </w:p>
    <w:p w14:paraId="082A7D65" w14:textId="77777777" w:rsidR="00A0346E"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implement image quantization (reducing intensity/color levels).</w:t>
      </w:r>
    </w:p>
    <w:p w14:paraId="61193161" w14:textId="77777777" w:rsidR="00A0346E"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study the effect of sampling and quantization on image quality.</w:t>
      </w:r>
    </w:p>
    <w:p w14:paraId="1E883E17" w14:textId="77777777" w:rsidR="00A0346E"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analyze quantized levels in different color models (RGB, HSV, </w:t>
      </w:r>
      <w:proofErr w:type="spellStart"/>
      <w:r>
        <w:rPr>
          <w:rFonts w:ascii="Times New Roman" w:eastAsia="Times New Roman" w:hAnsi="Times New Roman" w:cs="Times New Roman"/>
          <w:sz w:val="24"/>
          <w:szCs w:val="24"/>
        </w:rPr>
        <w:t>YCbCr</w:t>
      </w:r>
      <w:proofErr w:type="spellEnd"/>
      <w:r>
        <w:rPr>
          <w:rFonts w:ascii="Times New Roman" w:eastAsia="Times New Roman" w:hAnsi="Times New Roman" w:cs="Times New Roman"/>
          <w:sz w:val="24"/>
          <w:szCs w:val="24"/>
        </w:rPr>
        <w:t>).</w:t>
      </w:r>
    </w:p>
    <w:p w14:paraId="6BC2C8C0" w14:textId="77777777" w:rsidR="00A0346E"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visualize and compare original, sampled, and quantized images.</w:t>
      </w:r>
    </w:p>
    <w:p w14:paraId="2A9C6A22" w14:textId="77777777" w:rsidR="00A0346E" w:rsidRDefault="00A0346E">
      <w:pPr>
        <w:rPr>
          <w:rFonts w:ascii="Times New Roman" w:eastAsia="Times New Roman" w:hAnsi="Times New Roman" w:cs="Times New Roman"/>
          <w:b/>
        </w:rPr>
      </w:pPr>
    </w:p>
    <w:p w14:paraId="4DA061E8" w14:textId="77777777" w:rsidR="00A034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Expected </w:t>
      </w:r>
      <w:proofErr w:type="gramStart"/>
      <w:r>
        <w:rPr>
          <w:rFonts w:ascii="Times New Roman" w:eastAsia="Times New Roman" w:hAnsi="Times New Roman" w:cs="Times New Roman"/>
          <w:b/>
          <w:sz w:val="28"/>
          <w:szCs w:val="28"/>
        </w:rPr>
        <w:t>Outcomes :</w:t>
      </w:r>
      <w:proofErr w:type="gramEnd"/>
    </w:p>
    <w:p w14:paraId="1CD8ED08" w14:textId="77777777" w:rsidR="00A0346E"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will be able to implement sampling and quantization using Python/OpenCV.</w:t>
      </w:r>
    </w:p>
    <w:p w14:paraId="490A0706" w14:textId="77777777" w:rsidR="00A0346E"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analyze the effect of reducing resolution and color levels.</w:t>
      </w:r>
    </w:p>
    <w:p w14:paraId="20BC5716" w14:textId="77777777" w:rsidR="00A0346E"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of how quantization affects different color models.</w:t>
      </w:r>
    </w:p>
    <w:p w14:paraId="74659BAA" w14:textId="77777777" w:rsidR="00A0346E"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Observation of trade-off between image quality and data storage.</w:t>
      </w:r>
    </w:p>
    <w:p w14:paraId="7911BD31" w14:textId="77777777" w:rsidR="00A0346E" w:rsidRDefault="00A0346E">
      <w:pPr>
        <w:ind w:left="720"/>
        <w:rPr>
          <w:rFonts w:ascii="Times New Roman" w:eastAsia="Times New Roman" w:hAnsi="Times New Roman" w:cs="Times New Roman"/>
        </w:rPr>
      </w:pPr>
    </w:p>
    <w:p w14:paraId="38940B7E" w14:textId="77777777" w:rsidR="00A034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Theory And </w:t>
      </w:r>
      <w:proofErr w:type="gramStart"/>
      <w:r>
        <w:rPr>
          <w:rFonts w:ascii="Times New Roman" w:eastAsia="Times New Roman" w:hAnsi="Times New Roman" w:cs="Times New Roman"/>
          <w:b/>
          <w:sz w:val="28"/>
          <w:szCs w:val="28"/>
        </w:rPr>
        <w:t>Formulae :</w:t>
      </w:r>
      <w:proofErr w:type="gramEnd"/>
      <w:r>
        <w:rPr>
          <w:rFonts w:ascii="Times New Roman" w:eastAsia="Times New Roman" w:hAnsi="Times New Roman" w:cs="Times New Roman"/>
          <w:b/>
          <w:sz w:val="28"/>
          <w:szCs w:val="28"/>
        </w:rPr>
        <w:t xml:space="preserve"> </w:t>
      </w:r>
    </w:p>
    <w:p w14:paraId="2289C302" w14:textId="77777777" w:rsidR="00A0346E" w:rsidRDefault="00000000">
      <w:pPr>
        <w:spacing w:before="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Image Sampling</w:t>
      </w:r>
    </w:p>
    <w:p w14:paraId="1A0ADC3A" w14:textId="77777777" w:rsidR="00A0346E" w:rsidRDefault="00000000">
      <w:pPr>
        <w:numPr>
          <w:ilvl w:val="0"/>
          <w:numId w:val="6"/>
        </w:numPr>
        <w:spacing w:before="260"/>
        <w:rPr>
          <w:rFonts w:ascii="Times New Roman" w:eastAsia="Times New Roman" w:hAnsi="Times New Roman" w:cs="Times New Roman"/>
          <w:sz w:val="24"/>
          <w:szCs w:val="24"/>
        </w:rPr>
      </w:pPr>
      <w:r>
        <w:rPr>
          <w:rFonts w:ascii="Times New Roman" w:eastAsia="Times New Roman" w:hAnsi="Times New Roman" w:cs="Times New Roman"/>
          <w:sz w:val="24"/>
          <w:szCs w:val="24"/>
        </w:rPr>
        <w:t>Sampling is the process of selecting a subset of pixels to represent an image.</w:t>
      </w:r>
    </w:p>
    <w:p w14:paraId="2DAF4EE6" w14:textId="77777777" w:rsidR="00A0346E"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Spatial resolution refers to the number of pixels used in representing an image.</w:t>
      </w:r>
    </w:p>
    <w:p w14:paraId="39729F61" w14:textId="77777777" w:rsidR="00A0346E" w:rsidRDefault="00000000">
      <w:pPr>
        <w:numPr>
          <w:ilvl w:val="0"/>
          <w:numId w:val="6"/>
        </w:numPr>
        <w:spacing w:after="260"/>
        <w:rPr>
          <w:rFonts w:ascii="Times New Roman" w:eastAsia="Times New Roman" w:hAnsi="Times New Roman" w:cs="Times New Roman"/>
          <w:sz w:val="24"/>
          <w:szCs w:val="24"/>
        </w:rPr>
      </w:pPr>
      <w:r>
        <w:rPr>
          <w:rFonts w:ascii="Times New Roman" w:eastAsia="Times New Roman" w:hAnsi="Times New Roman" w:cs="Times New Roman"/>
          <w:sz w:val="24"/>
          <w:szCs w:val="24"/>
        </w:rPr>
        <w:t>If an image of size M*N is sampled at a factor of k, the new resolution becomes:</w:t>
      </w:r>
    </w:p>
    <w:p w14:paraId="7D590D33" w14:textId="77777777" w:rsidR="00A0346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M’=M/</w:t>
      </w:r>
      <w:proofErr w:type="gramStart"/>
      <w:r>
        <w:rPr>
          <w:rFonts w:ascii="Times New Roman" w:eastAsia="Times New Roman" w:hAnsi="Times New Roman" w:cs="Times New Roman"/>
          <w:sz w:val="24"/>
          <w:szCs w:val="24"/>
        </w:rPr>
        <w:t>K ,</w:t>
      </w:r>
      <w:proofErr w:type="gramEnd"/>
      <w:r>
        <w:rPr>
          <w:rFonts w:ascii="Times New Roman" w:eastAsia="Times New Roman" w:hAnsi="Times New Roman" w:cs="Times New Roman"/>
          <w:sz w:val="24"/>
          <w:szCs w:val="24"/>
        </w:rPr>
        <w:t xml:space="preserve"> N’=N/K</w:t>
      </w:r>
    </w:p>
    <w:p w14:paraId="5C5C49DF" w14:textId="77777777" w:rsidR="00A0346E" w:rsidRDefault="00A0346E">
      <w:pPr>
        <w:rPr>
          <w:rFonts w:ascii="Times New Roman" w:eastAsia="Times New Roman" w:hAnsi="Times New Roman" w:cs="Times New Roman"/>
          <w:sz w:val="24"/>
          <w:szCs w:val="24"/>
        </w:rPr>
      </w:pPr>
    </w:p>
    <w:p w14:paraId="5B8AE306" w14:textId="77777777" w:rsidR="00A0346E"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Higher sampling rate = better quality, but larger storage.</w:t>
      </w:r>
    </w:p>
    <w:p w14:paraId="7A345669" w14:textId="77777777" w:rsidR="00A0346E"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Lower sampling rate = </w:t>
      </w:r>
      <w:proofErr w:type="spellStart"/>
      <w:r>
        <w:rPr>
          <w:rFonts w:ascii="Times New Roman" w:eastAsia="Times New Roman" w:hAnsi="Times New Roman" w:cs="Times New Roman"/>
          <w:sz w:val="24"/>
          <w:szCs w:val="24"/>
        </w:rPr>
        <w:t>blockiness</w:t>
      </w:r>
      <w:proofErr w:type="spellEnd"/>
      <w:r>
        <w:rPr>
          <w:rFonts w:ascii="Times New Roman" w:eastAsia="Times New Roman" w:hAnsi="Times New Roman" w:cs="Times New Roman"/>
          <w:sz w:val="24"/>
          <w:szCs w:val="24"/>
        </w:rPr>
        <w:t xml:space="preserve"> and loss of detail.</w:t>
      </w:r>
    </w:p>
    <w:p w14:paraId="44E3F64D" w14:textId="77777777" w:rsidR="00A0346E" w:rsidRDefault="00A0346E">
      <w:pPr>
        <w:rPr>
          <w:rFonts w:ascii="Times New Roman" w:eastAsia="Times New Roman" w:hAnsi="Times New Roman" w:cs="Times New Roman"/>
          <w:sz w:val="24"/>
          <w:szCs w:val="24"/>
        </w:rPr>
      </w:pPr>
    </w:p>
    <w:p w14:paraId="786CC10F" w14:textId="77777777" w:rsidR="00A0346E" w:rsidRDefault="00000000">
      <w:pPr>
        <w:spacing w:before="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2. Image Quantization</w:t>
      </w:r>
    </w:p>
    <w:p w14:paraId="7F375B86" w14:textId="77777777" w:rsidR="00A0346E" w:rsidRDefault="00000000">
      <w:pPr>
        <w:numPr>
          <w:ilvl w:val="0"/>
          <w:numId w:val="5"/>
        </w:numPr>
        <w:spacing w:before="260"/>
        <w:rPr>
          <w:rFonts w:ascii="Times New Roman" w:eastAsia="Times New Roman" w:hAnsi="Times New Roman" w:cs="Times New Roman"/>
          <w:sz w:val="24"/>
          <w:szCs w:val="24"/>
        </w:rPr>
      </w:pPr>
      <w:r>
        <w:rPr>
          <w:rFonts w:ascii="Times New Roman" w:eastAsia="Times New Roman" w:hAnsi="Times New Roman" w:cs="Times New Roman"/>
          <w:sz w:val="24"/>
          <w:szCs w:val="24"/>
        </w:rPr>
        <w:t>Quantization reduces the number of intensity or color levels in an image.</w:t>
      </w:r>
    </w:p>
    <w:p w14:paraId="09BF2649" w14:textId="77777777" w:rsidR="00A0346E"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grayscale images, if the original bit depth = b, total levels = 2^b.</w:t>
      </w:r>
    </w:p>
    <w:p w14:paraId="052C62B7" w14:textId="77777777" w:rsidR="00A0346E" w:rsidRDefault="00000000">
      <w:pPr>
        <w:numPr>
          <w:ilvl w:val="0"/>
          <w:numId w:val="5"/>
        </w:numPr>
        <w:spacing w:after="260"/>
        <w:rPr>
          <w:rFonts w:ascii="Times New Roman" w:eastAsia="Times New Roman" w:hAnsi="Times New Roman" w:cs="Times New Roman"/>
          <w:sz w:val="24"/>
          <w:szCs w:val="24"/>
        </w:rPr>
      </w:pPr>
      <w:r>
        <w:rPr>
          <w:rFonts w:ascii="Times New Roman" w:eastAsia="Times New Roman" w:hAnsi="Times New Roman" w:cs="Times New Roman"/>
          <w:sz w:val="24"/>
          <w:szCs w:val="24"/>
        </w:rPr>
        <w:t>Reducing to L levels:</w:t>
      </w:r>
    </w:p>
    <w:p w14:paraId="12D3AFB2" w14:textId="77777777" w:rsidR="00A0346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 | f(</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 / Δ | * Δ</w:t>
      </w:r>
    </w:p>
    <w:p w14:paraId="5E07EF64" w14:textId="77777777" w:rsidR="00A0346E" w:rsidRDefault="00000000">
      <w:pPr>
        <w:spacing w:before="260" w:after="2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where:</w:t>
      </w:r>
    </w:p>
    <w:p w14:paraId="7177C437" w14:textId="77777777" w:rsidR="00A0346E" w:rsidRDefault="00000000">
      <w:pPr>
        <w:numPr>
          <w:ilvl w:val="1"/>
          <w:numId w:val="5"/>
        </w:numPr>
        <w:spacing w:before="260"/>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 pixel intensity,</w:t>
      </w:r>
      <w:r>
        <w:rPr>
          <w:rFonts w:ascii="Times New Roman" w:eastAsia="Times New Roman" w:hAnsi="Times New Roman" w:cs="Times New Roman"/>
          <w:sz w:val="24"/>
          <w:szCs w:val="24"/>
        </w:rPr>
        <w:br/>
      </w:r>
    </w:p>
    <w:p w14:paraId="1AAF599C" w14:textId="77777777" w:rsidR="00A0346E"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Δ= 256/L = quantization step size.</w:t>
      </w:r>
      <w:r>
        <w:rPr>
          <w:rFonts w:ascii="Times New Roman" w:eastAsia="Times New Roman" w:hAnsi="Times New Roman" w:cs="Times New Roman"/>
          <w:sz w:val="24"/>
          <w:szCs w:val="24"/>
        </w:rPr>
        <w:br/>
      </w:r>
    </w:p>
    <w:p w14:paraId="540D713D" w14:textId="77777777" w:rsidR="00A0346E"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r>
        <w:rPr>
          <w:rFonts w:ascii="Times New Roman" w:eastAsia="Times New Roman" w:hAnsi="Times New Roman" w:cs="Times New Roman"/>
          <w:sz w:val="24"/>
          <w:szCs w:val="24"/>
        </w:rPr>
        <w:br/>
      </w:r>
    </w:p>
    <w:p w14:paraId="22BE1A83" w14:textId="77777777" w:rsidR="00A0346E" w:rsidRDefault="00000000">
      <w:pPr>
        <w:numPr>
          <w:ilvl w:val="1"/>
          <w:numId w:val="5"/>
        </w:numPr>
        <w:rPr>
          <w:rFonts w:ascii="Times New Roman" w:eastAsia="Times New Roman" w:hAnsi="Times New Roman" w:cs="Times New Roman"/>
          <w:sz w:val="24"/>
          <w:szCs w:val="24"/>
        </w:rPr>
      </w:pPr>
      <w:r>
        <w:rPr>
          <w:rFonts w:ascii="Cardo" w:eastAsia="Cardo" w:hAnsi="Cardo" w:cs="Cardo"/>
          <w:sz w:val="24"/>
          <w:szCs w:val="24"/>
        </w:rPr>
        <w:t>8-bit image → 256 levels.</w:t>
      </w:r>
      <w:r>
        <w:rPr>
          <w:rFonts w:ascii="Cardo" w:eastAsia="Cardo" w:hAnsi="Cardo" w:cs="Cardo"/>
          <w:sz w:val="24"/>
          <w:szCs w:val="24"/>
        </w:rPr>
        <w:br/>
      </w:r>
    </w:p>
    <w:p w14:paraId="720BD5E6" w14:textId="77777777" w:rsidR="00A0346E" w:rsidRDefault="00000000">
      <w:pPr>
        <w:numPr>
          <w:ilvl w:val="1"/>
          <w:numId w:val="5"/>
        </w:numPr>
        <w:spacing w:after="260"/>
        <w:rPr>
          <w:rFonts w:ascii="Times New Roman" w:eastAsia="Times New Roman" w:hAnsi="Times New Roman" w:cs="Times New Roman"/>
          <w:sz w:val="24"/>
          <w:szCs w:val="24"/>
        </w:rPr>
      </w:pPr>
      <w:r>
        <w:rPr>
          <w:rFonts w:ascii="Times New Roman" w:eastAsia="Times New Roman" w:hAnsi="Times New Roman" w:cs="Times New Roman"/>
          <w:sz w:val="24"/>
          <w:szCs w:val="24"/>
        </w:rPr>
        <w:t>Quantization to 8 levels means each pixel can take only 8 discrete values.</w:t>
      </w:r>
    </w:p>
    <w:p w14:paraId="4B19CF3E" w14:textId="77777777" w:rsidR="00A0346E" w:rsidRDefault="00000000">
      <w:pPr>
        <w:spacing w:before="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3. Color Models in Quantization</w:t>
      </w:r>
    </w:p>
    <w:p w14:paraId="38304C93" w14:textId="77777777" w:rsidR="00A0346E" w:rsidRDefault="00000000">
      <w:pPr>
        <w:numPr>
          <w:ilvl w:val="0"/>
          <w:numId w:val="7"/>
        </w:numPr>
        <w:spacing w:before="260"/>
        <w:rPr>
          <w:rFonts w:ascii="Times New Roman" w:eastAsia="Times New Roman" w:hAnsi="Times New Roman" w:cs="Times New Roman"/>
          <w:sz w:val="24"/>
          <w:szCs w:val="24"/>
        </w:rPr>
      </w:pPr>
      <w:r>
        <w:rPr>
          <w:rFonts w:ascii="Times New Roman" w:eastAsia="Times New Roman" w:hAnsi="Times New Roman" w:cs="Times New Roman"/>
          <w:b/>
          <w:sz w:val="24"/>
          <w:szCs w:val="24"/>
        </w:rPr>
        <w:t>RGB</w:t>
      </w:r>
      <w:r>
        <w:rPr>
          <w:rFonts w:ascii="Times New Roman" w:eastAsia="Times New Roman" w:hAnsi="Times New Roman" w:cs="Times New Roman"/>
          <w:sz w:val="24"/>
          <w:szCs w:val="24"/>
        </w:rPr>
        <w:t>: Quantization reduces each channel (R, G, B) separately.</w:t>
      </w:r>
    </w:p>
    <w:p w14:paraId="2FF66F15" w14:textId="77777777" w:rsidR="00A0346E"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HSV</w:t>
      </w:r>
      <w:r>
        <w:rPr>
          <w:rFonts w:ascii="Times New Roman" w:eastAsia="Times New Roman" w:hAnsi="Times New Roman" w:cs="Times New Roman"/>
          <w:sz w:val="24"/>
          <w:szCs w:val="24"/>
        </w:rPr>
        <w:t>: More perceptually uniform; quantization of Hue is critical.</w:t>
      </w:r>
    </w:p>
    <w:p w14:paraId="1C103DA4" w14:textId="77777777" w:rsidR="00A0346E" w:rsidRDefault="00000000">
      <w:pPr>
        <w:numPr>
          <w:ilvl w:val="0"/>
          <w:numId w:val="7"/>
        </w:numPr>
        <w:spacing w:after="260"/>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YCbCr</w:t>
      </w:r>
      <w:proofErr w:type="spellEnd"/>
      <w:r>
        <w:rPr>
          <w:rFonts w:ascii="Times New Roman" w:eastAsia="Times New Roman" w:hAnsi="Times New Roman" w:cs="Times New Roman"/>
          <w:sz w:val="24"/>
          <w:szCs w:val="24"/>
        </w:rPr>
        <w:t>: Separates luminance and chrominance, often better for compression.</w:t>
      </w:r>
    </w:p>
    <w:p w14:paraId="36197B38" w14:textId="77777777" w:rsidR="00A0346E" w:rsidRDefault="00A0346E">
      <w:pPr>
        <w:spacing w:before="260" w:after="260"/>
        <w:ind w:left="720"/>
        <w:rPr>
          <w:rFonts w:ascii="Times New Roman" w:eastAsia="Times New Roman" w:hAnsi="Times New Roman" w:cs="Times New Roman"/>
          <w:sz w:val="24"/>
          <w:szCs w:val="24"/>
        </w:rPr>
      </w:pPr>
    </w:p>
    <w:p w14:paraId="0A98E77E" w14:textId="77777777" w:rsidR="00A0346E" w:rsidRDefault="00000000">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Pseudocode :</w:t>
      </w:r>
      <w:proofErr w:type="gramEnd"/>
    </w:p>
    <w:p w14:paraId="26F57F94" w14:textId="77777777" w:rsidR="00A0346E" w:rsidRDefault="00000000">
      <w:pPr>
        <w:spacing w:before="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 Sampling Pseudocode</w:t>
      </w:r>
    </w:p>
    <w:p w14:paraId="332C0A16" w14:textId="77777777" w:rsidR="00A0346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Input: Image, Sampling factor k </w:t>
      </w:r>
    </w:p>
    <w:p w14:paraId="3B8BC61C" w14:textId="77777777" w:rsidR="00A0346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 Sampled Image</w:t>
      </w:r>
    </w:p>
    <w:p w14:paraId="7C3BEB06" w14:textId="77777777" w:rsidR="00A0346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Read the input image</w:t>
      </w:r>
    </w:p>
    <w:p w14:paraId="21B430A1" w14:textId="77777777" w:rsidR="00A0346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For every k-</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 xml:space="preserve"> row and column:</w:t>
      </w:r>
    </w:p>
    <w:p w14:paraId="18BA5640" w14:textId="77777777" w:rsidR="00A0346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Select the pixel and discard others</w:t>
      </w:r>
    </w:p>
    <w:p w14:paraId="3F8B8CD9" w14:textId="77777777" w:rsidR="00A0346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Store the new sampled image</w:t>
      </w:r>
    </w:p>
    <w:p w14:paraId="67A73221" w14:textId="77777777" w:rsidR="00A0346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 Display the sampled image</w:t>
      </w:r>
    </w:p>
    <w:p w14:paraId="143AF8E7" w14:textId="77777777" w:rsidR="00A0346E" w:rsidRDefault="00A0346E">
      <w:pPr>
        <w:spacing w:before="240" w:after="240"/>
        <w:rPr>
          <w:rFonts w:ascii="Times New Roman" w:eastAsia="Times New Roman" w:hAnsi="Times New Roman" w:cs="Times New Roman"/>
          <w:sz w:val="24"/>
          <w:szCs w:val="24"/>
        </w:rPr>
      </w:pPr>
    </w:p>
    <w:p w14:paraId="356B7263" w14:textId="77777777" w:rsidR="00A0346E" w:rsidRDefault="00000000">
      <w:pPr>
        <w:spacing w:before="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B. Quantization Pseudocode</w:t>
      </w:r>
    </w:p>
    <w:p w14:paraId="761009D7" w14:textId="77777777" w:rsidR="00A0346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Input: Image, Number of levels L</w:t>
      </w:r>
    </w:p>
    <w:p w14:paraId="6056810D" w14:textId="77777777" w:rsidR="00A0346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 Quantized Image</w:t>
      </w:r>
    </w:p>
    <w:p w14:paraId="71A1CAFA" w14:textId="77777777" w:rsidR="00A0346E" w:rsidRDefault="00A0346E">
      <w:pPr>
        <w:rPr>
          <w:rFonts w:ascii="Times New Roman" w:eastAsia="Times New Roman" w:hAnsi="Times New Roman" w:cs="Times New Roman"/>
          <w:sz w:val="24"/>
          <w:szCs w:val="24"/>
        </w:rPr>
      </w:pPr>
    </w:p>
    <w:p w14:paraId="66F4D14E" w14:textId="77777777" w:rsidR="00A0346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Read the input image</w:t>
      </w:r>
    </w:p>
    <w:p w14:paraId="590E7A2C" w14:textId="77777777" w:rsidR="00A0346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Compute step size Δ = 256 / L</w:t>
      </w:r>
    </w:p>
    <w:p w14:paraId="1B71C5D9" w14:textId="77777777" w:rsidR="00A0346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For each pixel f(</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 in the image:</w:t>
      </w:r>
    </w:p>
    <w:p w14:paraId="76BFE3D4" w14:textId="77777777" w:rsidR="00A0346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 = (f(</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 // Δ) * Δ + (Δ/2)</w:t>
      </w:r>
    </w:p>
    <w:p w14:paraId="3A943F97" w14:textId="77777777" w:rsidR="00A0346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Replace original pixel with q(</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w:t>
      </w:r>
    </w:p>
    <w:p w14:paraId="64585C32" w14:textId="77777777" w:rsidR="00A0346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Display the quantized image</w:t>
      </w:r>
    </w:p>
    <w:p w14:paraId="2CD5C9ED" w14:textId="77777777" w:rsidR="00A0346E" w:rsidRDefault="00A0346E">
      <w:pPr>
        <w:rPr>
          <w:rFonts w:ascii="Times New Roman" w:eastAsia="Times New Roman" w:hAnsi="Times New Roman" w:cs="Times New Roman"/>
        </w:rPr>
      </w:pPr>
    </w:p>
    <w:p w14:paraId="20B041D2" w14:textId="77777777" w:rsidR="00A0346E" w:rsidRDefault="00000000">
      <w:pPr>
        <w:spacing w:after="80"/>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Formulae :</w:t>
      </w:r>
      <w:proofErr w:type="gramEnd"/>
    </w:p>
    <w:p w14:paraId="24D9DC06" w14:textId="77777777" w:rsidR="00A0346E" w:rsidRDefault="00000000">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Sampling:</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5E7509CE" wp14:editId="4B060637">
            <wp:extent cx="1974517" cy="61973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974517" cy="619739"/>
                    </a:xfrm>
                    <a:prstGeom prst="rect">
                      <a:avLst/>
                    </a:prstGeom>
                    <a:ln/>
                  </pic:spPr>
                </pic:pic>
              </a:graphicData>
            </a:graphic>
          </wp:inline>
        </w:drawing>
      </w:r>
    </w:p>
    <w:p w14:paraId="54DA97A3" w14:textId="77777777" w:rsidR="00A0346E"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Quantization Step Size:</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412958C7" wp14:editId="6A3F9A3D">
            <wp:extent cx="1128713" cy="46385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128713" cy="463854"/>
                    </a:xfrm>
                    <a:prstGeom prst="rect">
                      <a:avLst/>
                    </a:prstGeom>
                    <a:ln/>
                  </pic:spPr>
                </pic:pic>
              </a:graphicData>
            </a:graphic>
          </wp:inline>
        </w:drawing>
      </w:r>
    </w:p>
    <w:p w14:paraId="60F830AA" w14:textId="77777777" w:rsidR="00A0346E"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Quantized Value:</w:t>
      </w:r>
      <w:r>
        <w:rPr>
          <w:rFonts w:ascii="Times New Roman" w:eastAsia="Times New Roman" w:hAnsi="Times New Roman" w:cs="Times New Roman"/>
          <w:sz w:val="24"/>
          <w:szCs w:val="24"/>
        </w:rPr>
        <w:br/>
        <w:t xml:space="preserve"> </w:t>
      </w:r>
      <w:r>
        <w:rPr>
          <w:rFonts w:ascii="Times New Roman" w:eastAsia="Times New Roman" w:hAnsi="Times New Roman" w:cs="Times New Roman"/>
          <w:noProof/>
          <w:sz w:val="24"/>
          <w:szCs w:val="24"/>
        </w:rPr>
        <w:drawing>
          <wp:inline distT="114300" distB="114300" distL="114300" distR="114300" wp14:anchorId="250D0F19" wp14:editId="0108EC01">
            <wp:extent cx="2252663" cy="66847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252663" cy="668473"/>
                    </a:xfrm>
                    <a:prstGeom prst="rect">
                      <a:avLst/>
                    </a:prstGeom>
                    <a:ln/>
                  </pic:spPr>
                </pic:pic>
              </a:graphicData>
            </a:graphic>
          </wp:inline>
        </w:drawing>
      </w:r>
    </w:p>
    <w:p w14:paraId="2C6FCB8A" w14:textId="77777777" w:rsidR="00A0346E" w:rsidRDefault="0000000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Unique Colors after Quantization (RGB):</w:t>
      </w:r>
      <w:r>
        <w:rPr>
          <w:rFonts w:ascii="Times New Roman" w:eastAsia="Times New Roman" w:hAnsi="Times New Roman" w:cs="Times New Roman"/>
          <w:sz w:val="24"/>
          <w:szCs w:val="24"/>
        </w:rPr>
        <w:br/>
        <w:t>Colors=L^3</w:t>
      </w:r>
    </w:p>
    <w:p w14:paraId="57E0488B" w14:textId="77777777" w:rsidR="00A0346E" w:rsidRDefault="00A0346E">
      <w:pPr>
        <w:spacing w:before="240" w:after="240"/>
        <w:ind w:left="720"/>
        <w:rPr>
          <w:rFonts w:ascii="Times New Roman" w:eastAsia="Times New Roman" w:hAnsi="Times New Roman" w:cs="Times New Roman"/>
          <w:sz w:val="24"/>
          <w:szCs w:val="24"/>
        </w:rPr>
      </w:pPr>
    </w:p>
    <w:p w14:paraId="524BED6A" w14:textId="7D89E56B" w:rsidR="00A0346E" w:rsidRDefault="00EA6A8D">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58240" behindDoc="0" locked="0" layoutInCell="1" allowOverlap="1" wp14:anchorId="3DA7C315" wp14:editId="164EA598">
            <wp:simplePos x="0" y="0"/>
            <wp:positionH relativeFrom="margin">
              <wp:align>center</wp:align>
            </wp:positionH>
            <wp:positionV relativeFrom="margin">
              <wp:align>bottom</wp:align>
            </wp:positionV>
            <wp:extent cx="7002780" cy="1981200"/>
            <wp:effectExtent l="0" t="0" r="7620" b="0"/>
            <wp:wrapTopAndBottom/>
            <wp:docPr id="456307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0792" name="Picture 45630792"/>
                    <pic:cNvPicPr/>
                  </pic:nvPicPr>
                  <pic:blipFill>
                    <a:blip r:embed="rId8">
                      <a:extLst>
                        <a:ext uri="{28A0092B-C50C-407E-A947-70E740481C1C}">
                          <a14:useLocalDpi xmlns:a14="http://schemas.microsoft.com/office/drawing/2010/main" val="0"/>
                        </a:ext>
                      </a:extLst>
                    </a:blip>
                    <a:stretch>
                      <a:fillRect/>
                    </a:stretch>
                  </pic:blipFill>
                  <pic:spPr>
                    <a:xfrm>
                      <a:off x="0" y="0"/>
                      <a:ext cx="7002780" cy="19812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00000">
        <w:rPr>
          <w:rFonts w:ascii="Times New Roman" w:eastAsia="Times New Roman" w:hAnsi="Times New Roman" w:cs="Times New Roman"/>
          <w:b/>
          <w:sz w:val="28"/>
          <w:szCs w:val="28"/>
        </w:rPr>
        <w:t>Result :</w:t>
      </w:r>
      <w:proofErr w:type="gramEnd"/>
    </w:p>
    <w:p w14:paraId="45DFCB15" w14:textId="1E485582" w:rsidR="00A0346E" w:rsidRDefault="00EA6A8D">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59264" behindDoc="0" locked="0" layoutInCell="1" allowOverlap="1" wp14:anchorId="52CFA014" wp14:editId="0E572C05">
            <wp:simplePos x="0" y="0"/>
            <wp:positionH relativeFrom="margin">
              <wp:posOffset>414655</wp:posOffset>
            </wp:positionH>
            <wp:positionV relativeFrom="page">
              <wp:posOffset>3703320</wp:posOffset>
            </wp:positionV>
            <wp:extent cx="4858385" cy="5134610"/>
            <wp:effectExtent l="0" t="0" r="0" b="8890"/>
            <wp:wrapTopAndBottom/>
            <wp:docPr id="3714533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53386" name="Picture 371453386"/>
                    <pic:cNvPicPr/>
                  </pic:nvPicPr>
                  <pic:blipFill>
                    <a:blip r:embed="rId9">
                      <a:extLst>
                        <a:ext uri="{28A0092B-C50C-407E-A947-70E740481C1C}">
                          <a14:useLocalDpi xmlns:a14="http://schemas.microsoft.com/office/drawing/2010/main" val="0"/>
                        </a:ext>
                      </a:extLst>
                    </a:blip>
                    <a:stretch>
                      <a:fillRect/>
                    </a:stretch>
                  </pic:blipFill>
                  <pic:spPr>
                    <a:xfrm>
                      <a:off x="0" y="0"/>
                      <a:ext cx="4858385" cy="5134610"/>
                    </a:xfrm>
                    <a:prstGeom prst="rect">
                      <a:avLst/>
                    </a:prstGeom>
                  </pic:spPr>
                </pic:pic>
              </a:graphicData>
            </a:graphic>
          </wp:anchor>
        </w:drawing>
      </w:r>
      <w:r>
        <w:rPr>
          <w:rFonts w:ascii="Times New Roman" w:eastAsia="Times New Roman" w:hAnsi="Times New Roman" w:cs="Times New Roman"/>
          <w:b/>
          <w:noProof/>
          <w:sz w:val="28"/>
          <w:szCs w:val="28"/>
        </w:rPr>
        <w:drawing>
          <wp:anchor distT="0" distB="0" distL="114300" distR="114300" simplePos="0" relativeHeight="251660288" behindDoc="0" locked="0" layoutInCell="1" allowOverlap="1" wp14:anchorId="7D75A4AB" wp14:editId="7742DEA6">
            <wp:simplePos x="0" y="0"/>
            <wp:positionH relativeFrom="margin">
              <wp:posOffset>-7620</wp:posOffset>
            </wp:positionH>
            <wp:positionV relativeFrom="page">
              <wp:posOffset>495300</wp:posOffset>
            </wp:positionV>
            <wp:extent cx="5943600" cy="2969260"/>
            <wp:effectExtent l="0" t="0" r="0" b="2540"/>
            <wp:wrapTopAndBottom/>
            <wp:docPr id="906903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03273" name="Picture 906903273"/>
                    <pic:cNvPicPr/>
                  </pic:nvPicPr>
                  <pic:blipFill>
                    <a:blip r:embed="rId10">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anchor>
        </w:drawing>
      </w:r>
    </w:p>
    <w:p w14:paraId="6D43B477" w14:textId="30754798" w:rsidR="00EA6A8D" w:rsidRDefault="00EA6A8D">
      <w:pPr>
        <w:rPr>
          <w:rFonts w:ascii="Times New Roman" w:eastAsia="Times New Roman" w:hAnsi="Times New Roman" w:cs="Times New Roman"/>
          <w:b/>
          <w:sz w:val="28"/>
          <w:szCs w:val="28"/>
        </w:rPr>
      </w:pPr>
    </w:p>
    <w:p w14:paraId="55DEF690" w14:textId="233155E1" w:rsidR="00EA6A8D" w:rsidRDefault="00EA6A8D">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61312" behindDoc="0" locked="0" layoutInCell="1" allowOverlap="1" wp14:anchorId="36B8580E" wp14:editId="5A93F102">
            <wp:simplePos x="0" y="0"/>
            <wp:positionH relativeFrom="margin">
              <wp:align>center</wp:align>
            </wp:positionH>
            <wp:positionV relativeFrom="page">
              <wp:posOffset>723900</wp:posOffset>
            </wp:positionV>
            <wp:extent cx="7102475" cy="4434840"/>
            <wp:effectExtent l="0" t="0" r="3175" b="3810"/>
            <wp:wrapTopAndBottom/>
            <wp:docPr id="4475638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63890" name="Picture 447563890"/>
                    <pic:cNvPicPr/>
                  </pic:nvPicPr>
                  <pic:blipFill>
                    <a:blip r:embed="rId11">
                      <a:extLst>
                        <a:ext uri="{28A0092B-C50C-407E-A947-70E740481C1C}">
                          <a14:useLocalDpi xmlns:a14="http://schemas.microsoft.com/office/drawing/2010/main" val="0"/>
                        </a:ext>
                      </a:extLst>
                    </a:blip>
                    <a:stretch>
                      <a:fillRect/>
                    </a:stretch>
                  </pic:blipFill>
                  <pic:spPr>
                    <a:xfrm>
                      <a:off x="0" y="0"/>
                      <a:ext cx="7102475" cy="4434840"/>
                    </a:xfrm>
                    <a:prstGeom prst="rect">
                      <a:avLst/>
                    </a:prstGeom>
                  </pic:spPr>
                </pic:pic>
              </a:graphicData>
            </a:graphic>
            <wp14:sizeRelH relativeFrom="margin">
              <wp14:pctWidth>0</wp14:pctWidth>
            </wp14:sizeRelH>
            <wp14:sizeRelV relativeFrom="margin">
              <wp14:pctHeight>0</wp14:pctHeight>
            </wp14:sizeRelV>
          </wp:anchor>
        </w:drawing>
      </w:r>
    </w:p>
    <w:p w14:paraId="357EBAB9" w14:textId="5805140C" w:rsidR="00A0346E" w:rsidRDefault="00000000">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Conclusion :</w:t>
      </w:r>
      <w:proofErr w:type="gramEnd"/>
    </w:p>
    <w:p w14:paraId="59CE19BB" w14:textId="5D2C4820" w:rsidR="00A0346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Image sampling and quantization are fundamental techniques in digital image processing. Sampling reduces spatial resolution by selecting fewer pixels, while quantization limits the number of intensity or color levels. The experiment shows that as resolution and levels decrease, image quality reduces with visible distortion, but storage requirements become smaller. Different color models respond differently, highlighting the balance between compression and perceptual quality.</w:t>
      </w:r>
    </w:p>
    <w:p w14:paraId="52BE028F" w14:textId="0B0226FC" w:rsidR="00A0346E" w:rsidRDefault="00A0346E">
      <w:pPr>
        <w:rPr>
          <w:rFonts w:ascii="Times New Roman" w:eastAsia="Times New Roman" w:hAnsi="Times New Roman" w:cs="Times New Roman"/>
          <w:sz w:val="26"/>
          <w:szCs w:val="26"/>
        </w:rPr>
      </w:pPr>
    </w:p>
    <w:sectPr w:rsidR="00A0346E" w:rsidSect="00BD4D0A">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120F65D4-981C-488D-84A0-1946E58D8819}"/>
  </w:font>
  <w:font w:name="Calibri">
    <w:panose1 w:val="020F0502020204030204"/>
    <w:charset w:val="00"/>
    <w:family w:val="swiss"/>
    <w:pitch w:val="variable"/>
    <w:sig w:usb0="E4002EFF" w:usb1="C200247B" w:usb2="00000009" w:usb3="00000000" w:csb0="000001FF" w:csb1="00000000"/>
    <w:embedRegular r:id="rId2" w:fontKey="{67547542-A582-41CC-A772-AC86AACD15BD}"/>
  </w:font>
  <w:font w:name="Cambria">
    <w:panose1 w:val="02040503050406030204"/>
    <w:charset w:val="00"/>
    <w:family w:val="roman"/>
    <w:pitch w:val="variable"/>
    <w:sig w:usb0="E00006FF" w:usb1="420024FF" w:usb2="02000000" w:usb3="00000000" w:csb0="0000019F" w:csb1="00000000"/>
    <w:embedRegular r:id="rId3" w:fontKey="{1BBD755D-9E01-4FAD-959C-BE5BC628397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54F01"/>
    <w:multiLevelType w:val="multilevel"/>
    <w:tmpl w:val="1D9C3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FD3CCB"/>
    <w:multiLevelType w:val="multilevel"/>
    <w:tmpl w:val="44A288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33A7AD5"/>
    <w:multiLevelType w:val="multilevel"/>
    <w:tmpl w:val="0310C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E631B16"/>
    <w:multiLevelType w:val="multilevel"/>
    <w:tmpl w:val="C10EC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695037C"/>
    <w:multiLevelType w:val="multilevel"/>
    <w:tmpl w:val="A49EA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0817F9"/>
    <w:multiLevelType w:val="multilevel"/>
    <w:tmpl w:val="A586A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16E69DC"/>
    <w:multiLevelType w:val="multilevel"/>
    <w:tmpl w:val="D6E6C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57932187">
    <w:abstractNumId w:val="1"/>
  </w:num>
  <w:num w:numId="2" w16cid:durableId="914360292">
    <w:abstractNumId w:val="0"/>
  </w:num>
  <w:num w:numId="3" w16cid:durableId="1921519037">
    <w:abstractNumId w:val="2"/>
  </w:num>
  <w:num w:numId="4" w16cid:durableId="857818520">
    <w:abstractNumId w:val="3"/>
  </w:num>
  <w:num w:numId="5" w16cid:durableId="136918812">
    <w:abstractNumId w:val="4"/>
  </w:num>
  <w:num w:numId="6" w16cid:durableId="43067189">
    <w:abstractNumId w:val="6"/>
  </w:num>
  <w:num w:numId="7" w16cid:durableId="1587424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46E"/>
    <w:rsid w:val="00A0346E"/>
    <w:rsid w:val="00BD4D0A"/>
    <w:rsid w:val="00C037AA"/>
    <w:rsid w:val="00E311BC"/>
    <w:rsid w:val="00EA6A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46764"/>
  <w15:docId w15:val="{704D5721-2594-4B1C-8364-7B3387266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pm045</dc:creator>
  <cp:lastModifiedBy>pm045</cp:lastModifiedBy>
  <cp:revision>2</cp:revision>
  <dcterms:created xsi:type="dcterms:W3CDTF">2025-09-30T19:22:00Z</dcterms:created>
  <dcterms:modified xsi:type="dcterms:W3CDTF">2025-09-30T19:22:00Z</dcterms:modified>
</cp:coreProperties>
</file>