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1F7ED" w14:textId="76E8168E" w:rsidR="00012844" w:rsidRDefault="00012844" w:rsidP="00012844">
      <w:pPr>
        <w:pStyle w:val="Title"/>
        <w:jc w:val="right"/>
      </w:pPr>
      <w:r>
        <w:fldChar w:fldCharType="begin"/>
      </w:r>
      <w:r>
        <w:instrText xml:space="preserve"> TITLE  \* MERGEFORMAT </w:instrText>
      </w:r>
      <w:r>
        <w:fldChar w:fldCharType="end"/>
      </w:r>
    </w:p>
    <w:p w14:paraId="790116B0" w14:textId="77777777" w:rsidR="00012844" w:rsidRDefault="00012844" w:rsidP="00012844">
      <w:pPr>
        <w:pStyle w:val="Title"/>
        <w:jc w:val="right"/>
      </w:pPr>
    </w:p>
    <w:p w14:paraId="39D044BD" w14:textId="77777777" w:rsidR="00012844" w:rsidRDefault="00012844" w:rsidP="00012844">
      <w:pPr>
        <w:pStyle w:val="Title"/>
        <w:jc w:val="right"/>
        <w:rPr>
          <w:sz w:val="28"/>
        </w:rPr>
      </w:pPr>
      <w:r>
        <w:rPr>
          <w:sz w:val="28"/>
        </w:rPr>
        <w:t>Winter 2023</w:t>
      </w:r>
    </w:p>
    <w:p w14:paraId="05E9E898" w14:textId="77777777" w:rsidR="00012844" w:rsidRDefault="00012844" w:rsidP="00012844">
      <w:pPr>
        <w:pStyle w:val="Title"/>
        <w:rPr>
          <w:sz w:val="28"/>
        </w:rPr>
        <w:sectPr w:rsidR="00012844">
          <w:headerReference w:type="default" r:id="rId7"/>
          <w:footerReference w:type="even" r:id="rId8"/>
          <w:pgSz w:w="12240" w:h="15840" w:code="1"/>
          <w:pgMar w:top="1440" w:right="1440" w:bottom="1440" w:left="1440" w:header="720" w:footer="720" w:gutter="0"/>
          <w:cols w:space="720"/>
          <w:vAlign w:val="center"/>
        </w:sectPr>
      </w:pPr>
    </w:p>
    <w:p w14:paraId="798CD234" w14:textId="77777777" w:rsidR="00012844" w:rsidRDefault="00012844" w:rsidP="00012844">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35"/>
        <w:gridCol w:w="1423"/>
        <w:gridCol w:w="3942"/>
        <w:gridCol w:w="2304"/>
      </w:tblGrid>
      <w:tr w:rsidR="00012844" w14:paraId="589F55A1" w14:textId="77777777" w:rsidTr="00826CDF">
        <w:tc>
          <w:tcPr>
            <w:tcW w:w="1835" w:type="dxa"/>
          </w:tcPr>
          <w:p w14:paraId="2A68FD91" w14:textId="77777777" w:rsidR="00012844" w:rsidRDefault="00012844" w:rsidP="00BB15F0">
            <w:pPr>
              <w:pStyle w:val="Tabletext"/>
              <w:jc w:val="center"/>
              <w:rPr>
                <w:b/>
              </w:rPr>
            </w:pPr>
            <w:r>
              <w:rPr>
                <w:b/>
              </w:rPr>
              <w:t>Date</w:t>
            </w:r>
          </w:p>
        </w:tc>
        <w:tc>
          <w:tcPr>
            <w:tcW w:w="1423" w:type="dxa"/>
          </w:tcPr>
          <w:p w14:paraId="18D47414" w14:textId="77777777" w:rsidR="00012844" w:rsidRDefault="00012844" w:rsidP="00BB15F0">
            <w:pPr>
              <w:pStyle w:val="Tabletext"/>
              <w:jc w:val="center"/>
              <w:rPr>
                <w:b/>
              </w:rPr>
            </w:pPr>
            <w:r>
              <w:rPr>
                <w:b/>
              </w:rPr>
              <w:t>Issue</w:t>
            </w:r>
          </w:p>
        </w:tc>
        <w:tc>
          <w:tcPr>
            <w:tcW w:w="3942" w:type="dxa"/>
          </w:tcPr>
          <w:p w14:paraId="2975D2EC" w14:textId="77777777" w:rsidR="00012844" w:rsidRDefault="00012844" w:rsidP="00BB15F0">
            <w:pPr>
              <w:pStyle w:val="Tabletext"/>
              <w:jc w:val="center"/>
              <w:rPr>
                <w:b/>
              </w:rPr>
            </w:pPr>
            <w:r>
              <w:rPr>
                <w:b/>
              </w:rPr>
              <w:t>Description</w:t>
            </w:r>
          </w:p>
        </w:tc>
        <w:tc>
          <w:tcPr>
            <w:tcW w:w="2304" w:type="dxa"/>
          </w:tcPr>
          <w:p w14:paraId="28296F4B" w14:textId="77777777" w:rsidR="00012844" w:rsidRDefault="00012844" w:rsidP="00BB15F0">
            <w:pPr>
              <w:pStyle w:val="Tabletext"/>
              <w:jc w:val="center"/>
              <w:rPr>
                <w:b/>
              </w:rPr>
            </w:pPr>
            <w:r>
              <w:rPr>
                <w:b/>
              </w:rPr>
              <w:t>Author</w:t>
            </w:r>
          </w:p>
        </w:tc>
      </w:tr>
      <w:tr w:rsidR="00012844" w14:paraId="76BFF9E9" w14:textId="77777777" w:rsidTr="00826CDF">
        <w:tc>
          <w:tcPr>
            <w:tcW w:w="1835" w:type="dxa"/>
          </w:tcPr>
          <w:p w14:paraId="73A4E2F8" w14:textId="328B9C8E" w:rsidR="00012844" w:rsidRDefault="00826CDF" w:rsidP="00BB15F0">
            <w:pPr>
              <w:pStyle w:val="Tabletext"/>
            </w:pPr>
            <w:r>
              <w:t>February 19</w:t>
            </w:r>
            <w:r w:rsidRPr="00826CDF">
              <w:rPr>
                <w:vertAlign w:val="superscript"/>
              </w:rPr>
              <w:t>th</w:t>
            </w:r>
            <w:r>
              <w:t>, 2023</w:t>
            </w:r>
          </w:p>
        </w:tc>
        <w:tc>
          <w:tcPr>
            <w:tcW w:w="1423" w:type="dxa"/>
          </w:tcPr>
          <w:p w14:paraId="17A42A00" w14:textId="77777777" w:rsidR="00012844" w:rsidRDefault="00012844" w:rsidP="00BB15F0">
            <w:pPr>
              <w:pStyle w:val="Tabletext"/>
            </w:pPr>
            <w:r>
              <w:t>Assignment 2</w:t>
            </w:r>
          </w:p>
        </w:tc>
        <w:tc>
          <w:tcPr>
            <w:tcW w:w="3942" w:type="dxa"/>
          </w:tcPr>
          <w:p w14:paraId="0FEBF6AE" w14:textId="0BC4FCE6" w:rsidR="00012844" w:rsidRDefault="00012844" w:rsidP="00BB15F0">
            <w:pPr>
              <w:pStyle w:val="Tabletext"/>
            </w:pPr>
            <w:r>
              <w:t>Adding Glossary</w:t>
            </w:r>
          </w:p>
        </w:tc>
        <w:tc>
          <w:tcPr>
            <w:tcW w:w="2304" w:type="dxa"/>
          </w:tcPr>
          <w:p w14:paraId="6A6318EC" w14:textId="7131EBD1" w:rsidR="00012844" w:rsidRDefault="00826CDF" w:rsidP="00BB15F0">
            <w:pPr>
              <w:pStyle w:val="Tabletext"/>
            </w:pPr>
            <w:r>
              <w:t>Pratik Narendra Gupta</w:t>
            </w:r>
          </w:p>
        </w:tc>
      </w:tr>
      <w:tr w:rsidR="00012844" w14:paraId="7106C52E" w14:textId="77777777" w:rsidTr="00826CDF">
        <w:tc>
          <w:tcPr>
            <w:tcW w:w="1835" w:type="dxa"/>
          </w:tcPr>
          <w:p w14:paraId="3DE35A3A" w14:textId="132CD719" w:rsidR="00012844" w:rsidRDefault="00826CDF" w:rsidP="00BB15F0">
            <w:pPr>
              <w:pStyle w:val="Tabletext"/>
            </w:pPr>
            <w:r>
              <w:t xml:space="preserve">February </w:t>
            </w:r>
            <w:proofErr w:type="gramStart"/>
            <w:r w:rsidR="00EE102D">
              <w:t>22</w:t>
            </w:r>
            <w:r w:rsidRPr="00826CDF">
              <w:rPr>
                <w:vertAlign w:val="superscript"/>
              </w:rPr>
              <w:t>th</w:t>
            </w:r>
            <w:proofErr w:type="gramEnd"/>
            <w:r>
              <w:t>, 2023</w:t>
            </w:r>
          </w:p>
        </w:tc>
        <w:tc>
          <w:tcPr>
            <w:tcW w:w="1423" w:type="dxa"/>
          </w:tcPr>
          <w:p w14:paraId="56094334" w14:textId="77777777" w:rsidR="00012844" w:rsidRDefault="00012844" w:rsidP="00BB15F0">
            <w:pPr>
              <w:pStyle w:val="Tabletext"/>
            </w:pPr>
            <w:r>
              <w:t>Assignment 2</w:t>
            </w:r>
          </w:p>
        </w:tc>
        <w:tc>
          <w:tcPr>
            <w:tcW w:w="3942" w:type="dxa"/>
          </w:tcPr>
          <w:p w14:paraId="3C63FD74" w14:textId="6C5C0E97" w:rsidR="00012844" w:rsidRDefault="00826CDF" w:rsidP="00BB15F0">
            <w:pPr>
              <w:pStyle w:val="Tabletext"/>
            </w:pPr>
            <w:r>
              <w:t xml:space="preserve">Updated </w:t>
            </w:r>
            <w:r>
              <w:t>Glossary</w:t>
            </w:r>
          </w:p>
        </w:tc>
        <w:tc>
          <w:tcPr>
            <w:tcW w:w="2304" w:type="dxa"/>
          </w:tcPr>
          <w:p w14:paraId="62FF23A1" w14:textId="22E21FFA" w:rsidR="00012844" w:rsidRDefault="00826CDF" w:rsidP="00BB15F0">
            <w:pPr>
              <w:pStyle w:val="Tabletext"/>
            </w:pPr>
            <w:r>
              <w:t>Pratik Narendra Gupta</w:t>
            </w:r>
          </w:p>
        </w:tc>
      </w:tr>
      <w:tr w:rsidR="00012844" w14:paraId="3B07622E" w14:textId="77777777" w:rsidTr="00826CDF">
        <w:tc>
          <w:tcPr>
            <w:tcW w:w="1835" w:type="dxa"/>
          </w:tcPr>
          <w:p w14:paraId="2BC772EB" w14:textId="770AE9AC" w:rsidR="00012844" w:rsidRDefault="00826CDF" w:rsidP="00BB15F0">
            <w:pPr>
              <w:pStyle w:val="Tabletext"/>
            </w:pPr>
            <w:r>
              <w:t xml:space="preserve">February </w:t>
            </w:r>
            <w:r w:rsidR="00EE102D">
              <w:t>25</w:t>
            </w:r>
            <w:r w:rsidRPr="00826CDF">
              <w:rPr>
                <w:vertAlign w:val="superscript"/>
              </w:rPr>
              <w:t>th</w:t>
            </w:r>
            <w:r>
              <w:t>, 2023</w:t>
            </w:r>
          </w:p>
        </w:tc>
        <w:tc>
          <w:tcPr>
            <w:tcW w:w="1423" w:type="dxa"/>
          </w:tcPr>
          <w:p w14:paraId="1D9068EE" w14:textId="7B75D88A" w:rsidR="00012844" w:rsidRDefault="00826CDF" w:rsidP="00BB15F0">
            <w:pPr>
              <w:pStyle w:val="Tabletext"/>
            </w:pPr>
            <w:r>
              <w:t>Assignment 2</w:t>
            </w:r>
          </w:p>
        </w:tc>
        <w:tc>
          <w:tcPr>
            <w:tcW w:w="3942" w:type="dxa"/>
          </w:tcPr>
          <w:p w14:paraId="481637D8" w14:textId="7195028F" w:rsidR="00012844" w:rsidRDefault="00826CDF" w:rsidP="00BB15F0">
            <w:pPr>
              <w:pStyle w:val="Tabletext"/>
            </w:pPr>
            <w:r>
              <w:t xml:space="preserve">Added Use Case Diagram </w:t>
            </w:r>
          </w:p>
        </w:tc>
        <w:tc>
          <w:tcPr>
            <w:tcW w:w="2304" w:type="dxa"/>
          </w:tcPr>
          <w:p w14:paraId="17693AF4" w14:textId="3B4BC323" w:rsidR="00012844" w:rsidRDefault="00826CDF" w:rsidP="00BB15F0">
            <w:pPr>
              <w:pStyle w:val="Tabletext"/>
            </w:pPr>
            <w:r>
              <w:t>Pratik Narendra Gupta</w:t>
            </w:r>
          </w:p>
        </w:tc>
      </w:tr>
      <w:tr w:rsidR="00012844" w14:paraId="1518CAB8" w14:textId="77777777" w:rsidTr="00826CDF">
        <w:tc>
          <w:tcPr>
            <w:tcW w:w="1835" w:type="dxa"/>
          </w:tcPr>
          <w:p w14:paraId="254E59C0" w14:textId="162E7100" w:rsidR="00012844" w:rsidRDefault="00826CDF" w:rsidP="00BB15F0">
            <w:pPr>
              <w:pStyle w:val="Tabletext"/>
            </w:pPr>
            <w:r>
              <w:t xml:space="preserve">February </w:t>
            </w:r>
            <w:r w:rsidR="00EE102D">
              <w:t>26</w:t>
            </w:r>
            <w:r w:rsidRPr="00826CDF">
              <w:rPr>
                <w:vertAlign w:val="superscript"/>
              </w:rPr>
              <w:t>th</w:t>
            </w:r>
            <w:r>
              <w:t>, 2023</w:t>
            </w:r>
          </w:p>
        </w:tc>
        <w:tc>
          <w:tcPr>
            <w:tcW w:w="1423" w:type="dxa"/>
          </w:tcPr>
          <w:p w14:paraId="49D5E8D3" w14:textId="41300F8E" w:rsidR="00012844" w:rsidRDefault="00826CDF" w:rsidP="00BB15F0">
            <w:pPr>
              <w:pStyle w:val="Tabletext"/>
            </w:pPr>
            <w:r>
              <w:t>Assignment 2</w:t>
            </w:r>
          </w:p>
        </w:tc>
        <w:tc>
          <w:tcPr>
            <w:tcW w:w="3942" w:type="dxa"/>
          </w:tcPr>
          <w:p w14:paraId="2E51CAD5" w14:textId="4CA70DEB" w:rsidR="00012844" w:rsidRDefault="00826CDF" w:rsidP="00BB15F0">
            <w:pPr>
              <w:pStyle w:val="Tabletext"/>
            </w:pPr>
            <w:r>
              <w:t>Adding System Actors</w:t>
            </w:r>
          </w:p>
        </w:tc>
        <w:tc>
          <w:tcPr>
            <w:tcW w:w="2304" w:type="dxa"/>
          </w:tcPr>
          <w:p w14:paraId="12DF219A" w14:textId="4FC809F3" w:rsidR="00012844" w:rsidRDefault="00826CDF" w:rsidP="00BB15F0">
            <w:pPr>
              <w:pStyle w:val="Tabletext"/>
            </w:pPr>
            <w:r>
              <w:t>Pratik Narendra Gupta</w:t>
            </w:r>
          </w:p>
        </w:tc>
      </w:tr>
      <w:tr w:rsidR="00EE102D" w14:paraId="10B4EEE4" w14:textId="77777777" w:rsidTr="00826CDF">
        <w:tc>
          <w:tcPr>
            <w:tcW w:w="1835" w:type="dxa"/>
          </w:tcPr>
          <w:p w14:paraId="3ECC2B3F" w14:textId="55FDC54D" w:rsidR="00EE102D" w:rsidRDefault="00EE102D" w:rsidP="00EE102D">
            <w:pPr>
              <w:pStyle w:val="Tabletext"/>
            </w:pPr>
            <w:r>
              <w:t xml:space="preserve">February </w:t>
            </w:r>
            <w:r>
              <w:t>27</w:t>
            </w:r>
            <w:r w:rsidRPr="00826CDF">
              <w:rPr>
                <w:vertAlign w:val="superscript"/>
              </w:rPr>
              <w:t>th</w:t>
            </w:r>
            <w:r>
              <w:t>, 2023</w:t>
            </w:r>
          </w:p>
        </w:tc>
        <w:tc>
          <w:tcPr>
            <w:tcW w:w="1423" w:type="dxa"/>
          </w:tcPr>
          <w:p w14:paraId="39A3F09F" w14:textId="4CD06389" w:rsidR="00EE102D" w:rsidRDefault="00EE102D" w:rsidP="00EE102D">
            <w:pPr>
              <w:pStyle w:val="Tabletext"/>
            </w:pPr>
            <w:r>
              <w:t>Assignment 2</w:t>
            </w:r>
          </w:p>
        </w:tc>
        <w:tc>
          <w:tcPr>
            <w:tcW w:w="3942" w:type="dxa"/>
          </w:tcPr>
          <w:p w14:paraId="6152CA58" w14:textId="4EDAEFB4" w:rsidR="00EE102D" w:rsidRDefault="00EE102D" w:rsidP="00EE102D">
            <w:pPr>
              <w:pStyle w:val="Tabletext"/>
            </w:pPr>
            <w:r>
              <w:t>Adding System Use Case Description</w:t>
            </w:r>
          </w:p>
        </w:tc>
        <w:tc>
          <w:tcPr>
            <w:tcW w:w="2304" w:type="dxa"/>
          </w:tcPr>
          <w:p w14:paraId="40296FDB" w14:textId="1BC6ABDC" w:rsidR="00EE102D" w:rsidRDefault="00EE102D" w:rsidP="00EE102D">
            <w:pPr>
              <w:pStyle w:val="Tabletext"/>
            </w:pPr>
            <w:r>
              <w:t>Pratik Narendra Gupta</w:t>
            </w:r>
          </w:p>
        </w:tc>
      </w:tr>
      <w:tr w:rsidR="00EE102D" w14:paraId="11B3E5C8" w14:textId="77777777" w:rsidTr="00826CDF">
        <w:tc>
          <w:tcPr>
            <w:tcW w:w="1835" w:type="dxa"/>
          </w:tcPr>
          <w:p w14:paraId="00E533DC" w14:textId="6153B330" w:rsidR="00EE102D" w:rsidRDefault="00EE102D" w:rsidP="00EE102D">
            <w:pPr>
              <w:pStyle w:val="Tabletext"/>
            </w:pPr>
            <w:r>
              <w:t xml:space="preserve">February </w:t>
            </w:r>
            <w:r>
              <w:t>28</w:t>
            </w:r>
            <w:r w:rsidRPr="00826CDF">
              <w:rPr>
                <w:vertAlign w:val="superscript"/>
              </w:rPr>
              <w:t>th</w:t>
            </w:r>
            <w:r>
              <w:t>, 2023</w:t>
            </w:r>
          </w:p>
        </w:tc>
        <w:tc>
          <w:tcPr>
            <w:tcW w:w="1423" w:type="dxa"/>
          </w:tcPr>
          <w:p w14:paraId="74033338" w14:textId="7C42FB58" w:rsidR="00EE102D" w:rsidRDefault="00EE102D" w:rsidP="00EE102D">
            <w:pPr>
              <w:pStyle w:val="Tabletext"/>
            </w:pPr>
            <w:r>
              <w:t>Assignment 2</w:t>
            </w:r>
          </w:p>
        </w:tc>
        <w:tc>
          <w:tcPr>
            <w:tcW w:w="3942" w:type="dxa"/>
          </w:tcPr>
          <w:p w14:paraId="39D0E34E" w14:textId="10DA5F9F" w:rsidR="00EE102D" w:rsidRDefault="00EE102D" w:rsidP="00EE102D">
            <w:pPr>
              <w:pStyle w:val="Tabletext"/>
            </w:pPr>
            <w:r>
              <w:t>Updated Use Case Diagram</w:t>
            </w:r>
          </w:p>
        </w:tc>
        <w:tc>
          <w:tcPr>
            <w:tcW w:w="2304" w:type="dxa"/>
          </w:tcPr>
          <w:p w14:paraId="1DAD0560" w14:textId="59D4C2C7" w:rsidR="00EE102D" w:rsidRDefault="00EE102D" w:rsidP="00EE102D">
            <w:pPr>
              <w:pStyle w:val="Tabletext"/>
            </w:pPr>
            <w:r>
              <w:t>Pratik Narendra Gupta</w:t>
            </w:r>
          </w:p>
        </w:tc>
      </w:tr>
    </w:tbl>
    <w:p w14:paraId="7325AA0A" w14:textId="77777777" w:rsidR="00012844" w:rsidRDefault="00012844" w:rsidP="00012844"/>
    <w:p w14:paraId="06F9407D" w14:textId="77777777" w:rsidR="00012844" w:rsidRDefault="00012844" w:rsidP="00012844">
      <w:pPr>
        <w:pStyle w:val="Title"/>
      </w:pPr>
      <w:r>
        <w:br w:type="page"/>
      </w:r>
      <w:r>
        <w:lastRenderedPageBreak/>
        <w:t>Table of Contents</w:t>
      </w:r>
    </w:p>
    <w:p w14:paraId="232BC2D2" w14:textId="77777777" w:rsidR="00012844" w:rsidRDefault="00012844" w:rsidP="00012844"/>
    <w:p w14:paraId="60DDA9BC" w14:textId="77777777" w:rsidR="00012844" w:rsidRDefault="00012844" w:rsidP="00012844"/>
    <w:p w14:paraId="20AEC976" w14:textId="2C1A3746" w:rsidR="00012844" w:rsidRDefault="00012844">
      <w:pPr>
        <w:pStyle w:val="TOC1"/>
        <w:tabs>
          <w:tab w:val="right" w:pos="9350"/>
        </w:tabs>
        <w:rPr>
          <w:rFonts w:eastAsiaTheme="minorEastAsia" w:cstheme="minorBidi"/>
          <w:b w:val="0"/>
          <w:bCs w:val="0"/>
          <w:caps w:val="0"/>
          <w:noProof/>
          <w:szCs w:val="22"/>
          <w:u w:val="none"/>
          <w:lang w:val="en-CA" w:eastAsia="en-CA"/>
        </w:rPr>
      </w:pPr>
      <w:r>
        <w:fldChar w:fldCharType="begin"/>
      </w:r>
      <w:r>
        <w:instrText xml:space="preserve"> TOC \o "1-3" \h \z \u </w:instrText>
      </w:r>
      <w:r>
        <w:fldChar w:fldCharType="separate"/>
      </w:r>
      <w:hyperlink w:anchor="_Toc127048687" w:history="1">
        <w:r w:rsidRPr="00E94361">
          <w:rPr>
            <w:rStyle w:val="Hyperlink"/>
            <w:noProof/>
          </w:rPr>
          <w:t>iFINANCE System Glossary</w:t>
        </w:r>
        <w:r>
          <w:rPr>
            <w:noProof/>
            <w:webHidden/>
          </w:rPr>
          <w:tab/>
        </w:r>
        <w:r>
          <w:rPr>
            <w:noProof/>
            <w:webHidden/>
          </w:rPr>
          <w:fldChar w:fldCharType="begin"/>
        </w:r>
        <w:r>
          <w:rPr>
            <w:noProof/>
            <w:webHidden/>
          </w:rPr>
          <w:instrText xml:space="preserve"> PAGEREF _Toc127048687 \h </w:instrText>
        </w:r>
        <w:r>
          <w:rPr>
            <w:noProof/>
            <w:webHidden/>
          </w:rPr>
        </w:r>
        <w:r>
          <w:rPr>
            <w:noProof/>
            <w:webHidden/>
          </w:rPr>
          <w:fldChar w:fldCharType="separate"/>
        </w:r>
        <w:r>
          <w:rPr>
            <w:noProof/>
            <w:webHidden/>
          </w:rPr>
          <w:t>4</w:t>
        </w:r>
        <w:r>
          <w:rPr>
            <w:noProof/>
            <w:webHidden/>
          </w:rPr>
          <w:fldChar w:fldCharType="end"/>
        </w:r>
      </w:hyperlink>
    </w:p>
    <w:p w14:paraId="6C736564" w14:textId="02B9AA76" w:rsidR="00012844" w:rsidRDefault="00000000">
      <w:pPr>
        <w:pStyle w:val="TOC2"/>
        <w:tabs>
          <w:tab w:val="left" w:pos="660"/>
          <w:tab w:val="right" w:pos="9350"/>
        </w:tabs>
        <w:rPr>
          <w:rFonts w:eastAsiaTheme="minorEastAsia" w:cstheme="minorBidi"/>
          <w:b w:val="0"/>
          <w:bCs w:val="0"/>
          <w:smallCaps w:val="0"/>
          <w:noProof/>
          <w:szCs w:val="22"/>
          <w:lang w:val="en-CA" w:eastAsia="en-CA"/>
        </w:rPr>
      </w:pPr>
      <w:hyperlink w:anchor="_Toc127048688" w:history="1">
        <w:r w:rsidR="00012844" w:rsidRPr="00E94361">
          <w:rPr>
            <w:rStyle w:val="Hyperlink"/>
            <w:noProof/>
          </w:rPr>
          <w:t>1.1</w:t>
        </w:r>
        <w:r w:rsidR="00012844">
          <w:rPr>
            <w:rFonts w:eastAsiaTheme="minorEastAsia" w:cstheme="minorBidi"/>
            <w:b w:val="0"/>
            <w:bCs w:val="0"/>
            <w:smallCaps w:val="0"/>
            <w:noProof/>
            <w:szCs w:val="22"/>
            <w:lang w:val="en-CA" w:eastAsia="en-CA"/>
          </w:rPr>
          <w:tab/>
        </w:r>
        <w:r w:rsidR="00012844" w:rsidRPr="00E94361">
          <w:rPr>
            <w:rStyle w:val="Hyperlink"/>
            <w:noProof/>
          </w:rPr>
          <w:t>Introduct</w:t>
        </w:r>
        <w:r w:rsidR="00012844" w:rsidRPr="00E94361">
          <w:rPr>
            <w:rStyle w:val="Hyperlink"/>
            <w:noProof/>
          </w:rPr>
          <w:t>i</w:t>
        </w:r>
        <w:r w:rsidR="00012844" w:rsidRPr="00E94361">
          <w:rPr>
            <w:rStyle w:val="Hyperlink"/>
            <w:noProof/>
          </w:rPr>
          <w:t>on</w:t>
        </w:r>
        <w:r w:rsidR="00012844">
          <w:rPr>
            <w:noProof/>
            <w:webHidden/>
          </w:rPr>
          <w:tab/>
        </w:r>
        <w:r w:rsidR="00012844">
          <w:rPr>
            <w:noProof/>
            <w:webHidden/>
          </w:rPr>
          <w:fldChar w:fldCharType="begin"/>
        </w:r>
        <w:r w:rsidR="00012844">
          <w:rPr>
            <w:noProof/>
            <w:webHidden/>
          </w:rPr>
          <w:instrText xml:space="preserve"> PAGEREF _Toc127048688 \h </w:instrText>
        </w:r>
        <w:r w:rsidR="00012844">
          <w:rPr>
            <w:noProof/>
            <w:webHidden/>
          </w:rPr>
        </w:r>
        <w:r w:rsidR="00012844">
          <w:rPr>
            <w:noProof/>
            <w:webHidden/>
          </w:rPr>
          <w:fldChar w:fldCharType="separate"/>
        </w:r>
        <w:r w:rsidR="00012844">
          <w:rPr>
            <w:noProof/>
            <w:webHidden/>
          </w:rPr>
          <w:t>4</w:t>
        </w:r>
        <w:r w:rsidR="00012844">
          <w:rPr>
            <w:noProof/>
            <w:webHidden/>
          </w:rPr>
          <w:fldChar w:fldCharType="end"/>
        </w:r>
      </w:hyperlink>
    </w:p>
    <w:p w14:paraId="2205B001" w14:textId="1E6FB2F1" w:rsidR="00012844" w:rsidRDefault="00000000">
      <w:pPr>
        <w:pStyle w:val="TOC2"/>
        <w:tabs>
          <w:tab w:val="left" w:pos="660"/>
          <w:tab w:val="right" w:pos="9350"/>
        </w:tabs>
        <w:rPr>
          <w:rFonts w:eastAsiaTheme="minorEastAsia" w:cstheme="minorBidi"/>
          <w:b w:val="0"/>
          <w:bCs w:val="0"/>
          <w:smallCaps w:val="0"/>
          <w:noProof/>
          <w:szCs w:val="22"/>
          <w:lang w:val="en-CA" w:eastAsia="en-CA"/>
        </w:rPr>
      </w:pPr>
      <w:hyperlink w:anchor="_Toc127048689" w:history="1">
        <w:r w:rsidR="00012844" w:rsidRPr="00E94361">
          <w:rPr>
            <w:rStyle w:val="Hyperlink"/>
            <w:noProof/>
          </w:rPr>
          <w:t>1.2</w:t>
        </w:r>
        <w:r w:rsidR="00012844">
          <w:rPr>
            <w:rFonts w:eastAsiaTheme="minorEastAsia" w:cstheme="minorBidi"/>
            <w:b w:val="0"/>
            <w:bCs w:val="0"/>
            <w:smallCaps w:val="0"/>
            <w:noProof/>
            <w:szCs w:val="22"/>
            <w:lang w:val="en-CA" w:eastAsia="en-CA"/>
          </w:rPr>
          <w:tab/>
        </w:r>
        <w:r w:rsidR="00012844" w:rsidRPr="00E94361">
          <w:rPr>
            <w:rStyle w:val="Hyperlink"/>
            <w:noProof/>
          </w:rPr>
          <w:t>Glossary</w:t>
        </w:r>
        <w:r w:rsidR="00012844">
          <w:rPr>
            <w:noProof/>
            <w:webHidden/>
          </w:rPr>
          <w:tab/>
        </w:r>
        <w:r w:rsidR="00012844">
          <w:rPr>
            <w:noProof/>
            <w:webHidden/>
          </w:rPr>
          <w:fldChar w:fldCharType="begin"/>
        </w:r>
        <w:r w:rsidR="00012844">
          <w:rPr>
            <w:noProof/>
            <w:webHidden/>
          </w:rPr>
          <w:instrText xml:space="preserve"> PAGEREF _Toc127048689 \h </w:instrText>
        </w:r>
        <w:r w:rsidR="00012844">
          <w:rPr>
            <w:noProof/>
            <w:webHidden/>
          </w:rPr>
        </w:r>
        <w:r w:rsidR="00012844">
          <w:rPr>
            <w:noProof/>
            <w:webHidden/>
          </w:rPr>
          <w:fldChar w:fldCharType="separate"/>
        </w:r>
        <w:r w:rsidR="00012844">
          <w:rPr>
            <w:noProof/>
            <w:webHidden/>
          </w:rPr>
          <w:t>4</w:t>
        </w:r>
        <w:r w:rsidR="00012844">
          <w:rPr>
            <w:noProof/>
            <w:webHidden/>
          </w:rPr>
          <w:fldChar w:fldCharType="end"/>
        </w:r>
      </w:hyperlink>
    </w:p>
    <w:p w14:paraId="4F3DE7CF" w14:textId="461AB468" w:rsidR="00012844" w:rsidRDefault="00000000">
      <w:pPr>
        <w:pStyle w:val="TOC1"/>
        <w:tabs>
          <w:tab w:val="right" w:pos="9350"/>
        </w:tabs>
        <w:rPr>
          <w:rFonts w:eastAsiaTheme="minorEastAsia" w:cstheme="minorBidi"/>
          <w:b w:val="0"/>
          <w:bCs w:val="0"/>
          <w:caps w:val="0"/>
          <w:noProof/>
          <w:szCs w:val="22"/>
          <w:u w:val="none"/>
          <w:lang w:val="en-CA" w:eastAsia="en-CA"/>
        </w:rPr>
      </w:pPr>
      <w:hyperlink w:anchor="_Toc127048690" w:history="1">
        <w:r w:rsidR="00012844" w:rsidRPr="00E94361">
          <w:rPr>
            <w:rStyle w:val="Hyperlink"/>
            <w:noProof/>
          </w:rPr>
          <w:t>iFINANCE System Actor</w:t>
        </w:r>
        <w:r w:rsidR="00012844" w:rsidRPr="00E94361">
          <w:rPr>
            <w:rStyle w:val="Hyperlink"/>
            <w:noProof/>
          </w:rPr>
          <w:t>s</w:t>
        </w:r>
        <w:r w:rsidR="00012844">
          <w:rPr>
            <w:noProof/>
            <w:webHidden/>
          </w:rPr>
          <w:tab/>
        </w:r>
        <w:r w:rsidR="00012844">
          <w:rPr>
            <w:noProof/>
            <w:webHidden/>
          </w:rPr>
          <w:fldChar w:fldCharType="begin"/>
        </w:r>
        <w:r w:rsidR="00012844">
          <w:rPr>
            <w:noProof/>
            <w:webHidden/>
          </w:rPr>
          <w:instrText xml:space="preserve"> PAGEREF _Toc127048690 \h </w:instrText>
        </w:r>
        <w:r w:rsidR="00012844">
          <w:rPr>
            <w:noProof/>
            <w:webHidden/>
          </w:rPr>
        </w:r>
        <w:r w:rsidR="00012844">
          <w:rPr>
            <w:noProof/>
            <w:webHidden/>
          </w:rPr>
          <w:fldChar w:fldCharType="separate"/>
        </w:r>
        <w:r w:rsidR="00012844">
          <w:rPr>
            <w:noProof/>
            <w:webHidden/>
          </w:rPr>
          <w:t>5</w:t>
        </w:r>
        <w:r w:rsidR="00012844">
          <w:rPr>
            <w:noProof/>
            <w:webHidden/>
          </w:rPr>
          <w:fldChar w:fldCharType="end"/>
        </w:r>
      </w:hyperlink>
    </w:p>
    <w:p w14:paraId="14F2DB0D" w14:textId="3AAB26D3" w:rsidR="00012844" w:rsidRDefault="00000000">
      <w:pPr>
        <w:pStyle w:val="TOC1"/>
        <w:tabs>
          <w:tab w:val="right" w:pos="9350"/>
        </w:tabs>
        <w:rPr>
          <w:rFonts w:eastAsiaTheme="minorEastAsia" w:cstheme="minorBidi"/>
          <w:b w:val="0"/>
          <w:bCs w:val="0"/>
          <w:caps w:val="0"/>
          <w:noProof/>
          <w:szCs w:val="22"/>
          <w:u w:val="none"/>
          <w:lang w:val="en-CA" w:eastAsia="en-CA"/>
        </w:rPr>
      </w:pPr>
      <w:hyperlink w:anchor="_Toc127048691" w:history="1">
        <w:r w:rsidR="00012844" w:rsidRPr="00E94361">
          <w:rPr>
            <w:rStyle w:val="Hyperlink"/>
            <w:noProof/>
          </w:rPr>
          <w:t>iFINANCE System Use cases</w:t>
        </w:r>
        <w:r w:rsidR="00012844">
          <w:rPr>
            <w:noProof/>
            <w:webHidden/>
          </w:rPr>
          <w:tab/>
        </w:r>
        <w:r w:rsidR="00012844">
          <w:rPr>
            <w:noProof/>
            <w:webHidden/>
          </w:rPr>
          <w:fldChar w:fldCharType="begin"/>
        </w:r>
        <w:r w:rsidR="00012844">
          <w:rPr>
            <w:noProof/>
            <w:webHidden/>
          </w:rPr>
          <w:instrText xml:space="preserve"> PAGEREF _Toc127048691 \h </w:instrText>
        </w:r>
        <w:r w:rsidR="00012844">
          <w:rPr>
            <w:noProof/>
            <w:webHidden/>
          </w:rPr>
        </w:r>
        <w:r w:rsidR="00012844">
          <w:rPr>
            <w:noProof/>
            <w:webHidden/>
          </w:rPr>
          <w:fldChar w:fldCharType="separate"/>
        </w:r>
        <w:r w:rsidR="00012844">
          <w:rPr>
            <w:noProof/>
            <w:webHidden/>
          </w:rPr>
          <w:t>6</w:t>
        </w:r>
        <w:r w:rsidR="00012844">
          <w:rPr>
            <w:noProof/>
            <w:webHidden/>
          </w:rPr>
          <w:fldChar w:fldCharType="end"/>
        </w:r>
      </w:hyperlink>
    </w:p>
    <w:p w14:paraId="43CA35F3" w14:textId="75C01A4F" w:rsidR="00012844" w:rsidRDefault="00000000">
      <w:pPr>
        <w:pStyle w:val="TOC1"/>
        <w:tabs>
          <w:tab w:val="right" w:pos="9350"/>
        </w:tabs>
        <w:rPr>
          <w:rFonts w:eastAsiaTheme="minorEastAsia" w:cstheme="minorBidi"/>
          <w:b w:val="0"/>
          <w:bCs w:val="0"/>
          <w:caps w:val="0"/>
          <w:noProof/>
          <w:szCs w:val="22"/>
          <w:u w:val="none"/>
          <w:lang w:val="en-CA" w:eastAsia="en-CA"/>
        </w:rPr>
      </w:pPr>
      <w:hyperlink w:anchor="_Toc127048692" w:history="1">
        <w:r w:rsidR="00012844" w:rsidRPr="00E94361">
          <w:rPr>
            <w:rStyle w:val="Hyperlink"/>
            <w:noProof/>
          </w:rPr>
          <w:t>iFINANCE System Use Case Diagram</w:t>
        </w:r>
        <w:r w:rsidR="00012844">
          <w:rPr>
            <w:noProof/>
            <w:webHidden/>
          </w:rPr>
          <w:tab/>
        </w:r>
        <w:r w:rsidR="00012844">
          <w:rPr>
            <w:noProof/>
            <w:webHidden/>
          </w:rPr>
          <w:fldChar w:fldCharType="begin"/>
        </w:r>
        <w:r w:rsidR="00012844">
          <w:rPr>
            <w:noProof/>
            <w:webHidden/>
          </w:rPr>
          <w:instrText xml:space="preserve"> PAGEREF _Toc127048692 \h </w:instrText>
        </w:r>
        <w:r w:rsidR="00012844">
          <w:rPr>
            <w:noProof/>
            <w:webHidden/>
          </w:rPr>
        </w:r>
        <w:r w:rsidR="00012844">
          <w:rPr>
            <w:noProof/>
            <w:webHidden/>
          </w:rPr>
          <w:fldChar w:fldCharType="separate"/>
        </w:r>
        <w:r w:rsidR="00012844">
          <w:rPr>
            <w:noProof/>
            <w:webHidden/>
          </w:rPr>
          <w:t>7</w:t>
        </w:r>
        <w:r w:rsidR="00012844">
          <w:rPr>
            <w:noProof/>
            <w:webHidden/>
          </w:rPr>
          <w:fldChar w:fldCharType="end"/>
        </w:r>
      </w:hyperlink>
    </w:p>
    <w:p w14:paraId="02850F6A" w14:textId="3F8475E8" w:rsidR="00012844" w:rsidRPr="00F75D03" w:rsidRDefault="00012844" w:rsidP="00012844">
      <w:pPr>
        <w:pStyle w:val="Heading1"/>
      </w:pPr>
      <w:r>
        <w:fldChar w:fldCharType="end"/>
      </w:r>
      <w:r>
        <w:br w:type="page"/>
      </w:r>
      <w:r w:rsidRPr="00F75D03">
        <w:lastRenderedPageBreak/>
        <w:t xml:space="preserve"> </w:t>
      </w:r>
      <w:bookmarkStart w:id="0" w:name="_Toc127048687"/>
      <w:r>
        <w:t xml:space="preserve">iFINANCE </w:t>
      </w:r>
      <w:r w:rsidRPr="00F75D03">
        <w:t>System Glossary</w:t>
      </w:r>
      <w:bookmarkEnd w:id="0"/>
    </w:p>
    <w:p w14:paraId="45ACF7FA" w14:textId="67E08BE3" w:rsidR="00012844" w:rsidRDefault="00012844" w:rsidP="00012844">
      <w:pPr>
        <w:pStyle w:val="Heading2"/>
      </w:pPr>
      <w:bookmarkStart w:id="1" w:name="_Toc451674159"/>
      <w:bookmarkStart w:id="2" w:name="_Toc283551220"/>
      <w:bookmarkStart w:id="3" w:name="_Toc283551488"/>
      <w:bookmarkStart w:id="4" w:name="_Toc127048688"/>
      <w:r>
        <w:t>Introduction</w:t>
      </w:r>
      <w:bookmarkEnd w:id="1"/>
      <w:bookmarkEnd w:id="2"/>
      <w:bookmarkEnd w:id="3"/>
      <w:bookmarkEnd w:id="4"/>
    </w:p>
    <w:p w14:paraId="2C6369E5" w14:textId="312E96D0" w:rsidR="00403E03" w:rsidRDefault="00403E03" w:rsidP="00403E03">
      <w:pPr>
        <w:pStyle w:val="BodyText"/>
      </w:pPr>
      <w:r>
        <w:t xml:space="preserve">This document is used to define terminology specific to the problem domain, explaining terms, which may be unfamiliar to the reader of the use-case descriptions or other project documents.  Often, this document can be used as an informal </w:t>
      </w:r>
      <w:r>
        <w:rPr>
          <w:i/>
        </w:rPr>
        <w:t>data dictionary</w:t>
      </w:r>
      <w:r>
        <w:t>, capturing data definitions so that use-case descriptions and other project documents can focus on what the system must do with the information.</w:t>
      </w:r>
    </w:p>
    <w:p w14:paraId="7F7C3A32" w14:textId="77777777" w:rsidR="00403E03" w:rsidRDefault="00403E03" w:rsidP="00403E03">
      <w:pPr>
        <w:pStyle w:val="Heading2"/>
      </w:pPr>
      <w:bookmarkStart w:id="5" w:name="_Toc127048689"/>
      <w:r>
        <w:t>Glossary</w:t>
      </w:r>
      <w:bookmarkEnd w:id="5"/>
    </w:p>
    <w:p w14:paraId="5BD19130" w14:textId="77777777" w:rsidR="00403E03" w:rsidRDefault="00403E03" w:rsidP="00403E03">
      <w:pPr>
        <w:pStyle w:val="BodyText"/>
      </w:pPr>
      <w:r>
        <w:t>The glossary contains the working definitions for the key concepts in the iFINANCE System.</w:t>
      </w:r>
    </w:p>
    <w:tbl>
      <w:tblPr>
        <w:tblpPr w:leftFromText="180" w:rightFromText="180" w:vertAnchor="text" w:horzAnchor="margin" w:tblpY="130"/>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678"/>
        <w:gridCol w:w="7438"/>
      </w:tblGrid>
      <w:tr w:rsidR="00403E03" w:rsidRPr="000D20EC" w14:paraId="1B748502" w14:textId="77777777" w:rsidTr="00403E03">
        <w:trPr>
          <w:trHeight w:val="239"/>
        </w:trPr>
        <w:tc>
          <w:tcPr>
            <w:tcW w:w="1678" w:type="dxa"/>
          </w:tcPr>
          <w:p w14:paraId="6AEBE2B4" w14:textId="77777777" w:rsidR="00403E03" w:rsidRPr="000D20EC" w:rsidRDefault="00403E03" w:rsidP="00403E03">
            <w:pPr>
              <w:keepNext/>
              <w:spacing w:after="240"/>
              <w:jc w:val="both"/>
              <w:rPr>
                <w:spacing w:val="-5"/>
              </w:rPr>
            </w:pPr>
            <w:r w:rsidRPr="000D20EC">
              <w:rPr>
                <w:spacing w:val="-5"/>
              </w:rPr>
              <w:t>Term</w:t>
            </w:r>
          </w:p>
        </w:tc>
        <w:tc>
          <w:tcPr>
            <w:tcW w:w="7438" w:type="dxa"/>
          </w:tcPr>
          <w:p w14:paraId="7664FE16" w14:textId="77777777" w:rsidR="00403E03" w:rsidRPr="000D20EC" w:rsidRDefault="00403E03" w:rsidP="00403E03">
            <w:pPr>
              <w:keepNext/>
              <w:spacing w:after="240"/>
              <w:jc w:val="both"/>
              <w:rPr>
                <w:spacing w:val="-5"/>
              </w:rPr>
            </w:pPr>
            <w:r w:rsidRPr="000D20EC">
              <w:rPr>
                <w:spacing w:val="-5"/>
              </w:rPr>
              <w:t>definition</w:t>
            </w:r>
          </w:p>
        </w:tc>
      </w:tr>
      <w:tr w:rsidR="00403E03" w:rsidRPr="000D20EC" w14:paraId="754A06C6" w14:textId="77777777" w:rsidTr="00403E03">
        <w:trPr>
          <w:trHeight w:val="458"/>
        </w:trPr>
        <w:tc>
          <w:tcPr>
            <w:tcW w:w="1678" w:type="dxa"/>
          </w:tcPr>
          <w:p w14:paraId="601F70AC" w14:textId="77777777" w:rsidR="00403E03" w:rsidRDefault="00403E03" w:rsidP="00403E03">
            <w:pPr>
              <w:pStyle w:val="BodyText"/>
              <w:spacing w:before="60" w:after="60"/>
              <w:ind w:left="0"/>
            </w:pPr>
            <w:r>
              <w:t>Assets</w:t>
            </w:r>
          </w:p>
          <w:p w14:paraId="3132533F" w14:textId="77777777" w:rsidR="00403E03" w:rsidRDefault="00403E03" w:rsidP="00403E03">
            <w:pPr>
              <w:pStyle w:val="BodyText"/>
              <w:spacing w:before="60" w:after="60"/>
              <w:ind w:left="0"/>
            </w:pPr>
          </w:p>
        </w:tc>
        <w:tc>
          <w:tcPr>
            <w:tcW w:w="7438" w:type="dxa"/>
          </w:tcPr>
          <w:p w14:paraId="72B06CC7" w14:textId="77777777" w:rsidR="00403E03" w:rsidRDefault="00403E03" w:rsidP="00403E03">
            <w:pPr>
              <w:pStyle w:val="BodyText"/>
              <w:spacing w:before="60" w:after="60"/>
              <w:ind w:left="0"/>
              <w:jc w:val="both"/>
            </w:pPr>
            <w:r w:rsidRPr="00606C21">
              <w:t>Assets are economic resources owned by an individual, organization, or government that have the potential to provide future economic benefits. Examples of assets include cash, investments, land, buildings, equipment, intellectual property, inventory, and accounts receivable.</w:t>
            </w:r>
          </w:p>
        </w:tc>
      </w:tr>
      <w:tr w:rsidR="00403E03" w:rsidRPr="000D20EC" w14:paraId="0EEE5712" w14:textId="77777777" w:rsidTr="00403E03">
        <w:trPr>
          <w:trHeight w:val="501"/>
        </w:trPr>
        <w:tc>
          <w:tcPr>
            <w:tcW w:w="1678" w:type="dxa"/>
          </w:tcPr>
          <w:p w14:paraId="33F2DD21" w14:textId="2F1BB43D" w:rsidR="00403E03" w:rsidRPr="00403E03" w:rsidRDefault="00403E03" w:rsidP="00403E03">
            <w:pPr>
              <w:keepNext/>
              <w:spacing w:after="240" w:line="240" w:lineRule="auto"/>
            </w:pPr>
            <w:r>
              <w:t>Liabilities</w:t>
            </w:r>
          </w:p>
        </w:tc>
        <w:tc>
          <w:tcPr>
            <w:tcW w:w="7438" w:type="dxa"/>
          </w:tcPr>
          <w:p w14:paraId="071A16EE" w14:textId="1E61C8CD" w:rsidR="00403E03" w:rsidRPr="000D20EC" w:rsidRDefault="00403E03" w:rsidP="00403E03">
            <w:pPr>
              <w:keepNext/>
              <w:spacing w:after="240" w:line="240" w:lineRule="auto"/>
              <w:jc w:val="both"/>
              <w:rPr>
                <w:spacing w:val="-5"/>
              </w:rPr>
            </w:pPr>
            <w:r w:rsidRPr="00606C21">
              <w:rPr>
                <w:spacing w:val="-5"/>
              </w:rPr>
              <w:t>Liabilities are obligations or debts that an individual, organization, or government owes to another party and that are expected to be settled in the future. Examples of liabilities include loans, accounts payable, accrued expenses, taxes payable, and bonds issued.</w:t>
            </w:r>
          </w:p>
        </w:tc>
      </w:tr>
      <w:tr w:rsidR="00403E03" w:rsidRPr="000D20EC" w14:paraId="09182A1D" w14:textId="77777777" w:rsidTr="00403E03">
        <w:tc>
          <w:tcPr>
            <w:tcW w:w="1678" w:type="dxa"/>
          </w:tcPr>
          <w:p w14:paraId="688F0043" w14:textId="77777777" w:rsidR="00403E03" w:rsidRPr="000D20EC" w:rsidRDefault="00403E03" w:rsidP="00403E03">
            <w:pPr>
              <w:keepNext/>
              <w:spacing w:after="240"/>
              <w:rPr>
                <w:spacing w:val="-5"/>
              </w:rPr>
            </w:pPr>
            <w:r>
              <w:t>Balance Sheet</w:t>
            </w:r>
          </w:p>
        </w:tc>
        <w:tc>
          <w:tcPr>
            <w:tcW w:w="7438" w:type="dxa"/>
          </w:tcPr>
          <w:p w14:paraId="510A096B" w14:textId="304ACC31" w:rsidR="00403E03" w:rsidRPr="00403E03" w:rsidRDefault="00403E03" w:rsidP="00403E03">
            <w:pPr>
              <w:spacing w:line="240" w:lineRule="auto"/>
              <w:rPr>
                <w:spacing w:val="-5"/>
              </w:rPr>
            </w:pPr>
            <w:r w:rsidRPr="005C0C9C">
              <w:rPr>
                <w:spacing w:val="-5"/>
              </w:rPr>
              <w:t>A balance sheet is a financial statement that provides a snapshot of a company's financial position at a particular point in time. It shows the company's assets, liabilities, and equity, and how these items are financed. The balance sheet equation is Assets = Liabilities + Equity.</w:t>
            </w:r>
          </w:p>
        </w:tc>
      </w:tr>
      <w:tr w:rsidR="00403E03" w:rsidRPr="000D20EC" w14:paraId="0F3838B9" w14:textId="77777777" w:rsidTr="00403E03">
        <w:tc>
          <w:tcPr>
            <w:tcW w:w="1678" w:type="dxa"/>
          </w:tcPr>
          <w:p w14:paraId="7F143EA6" w14:textId="77777777" w:rsidR="00403E03" w:rsidRPr="000D20EC" w:rsidRDefault="00403E03" w:rsidP="00403E03">
            <w:pPr>
              <w:keepNext/>
              <w:spacing w:after="240"/>
              <w:rPr>
                <w:spacing w:val="-5"/>
              </w:rPr>
            </w:pPr>
            <w:r>
              <w:t>Trial Balance</w:t>
            </w:r>
          </w:p>
        </w:tc>
        <w:tc>
          <w:tcPr>
            <w:tcW w:w="7438" w:type="dxa"/>
          </w:tcPr>
          <w:p w14:paraId="46B45546" w14:textId="77777777" w:rsidR="00403E03" w:rsidRPr="000D20EC" w:rsidRDefault="00403E03" w:rsidP="00403E03">
            <w:pPr>
              <w:keepNext/>
              <w:spacing w:after="240"/>
              <w:jc w:val="both"/>
              <w:rPr>
                <w:spacing w:val="-5"/>
              </w:rPr>
            </w:pPr>
            <w:r w:rsidRPr="005C0C9C">
              <w:rPr>
                <w:spacing w:val="-5"/>
              </w:rPr>
              <w:t>A trial balance is a list of all the accounts in a company's general ledger, along with their respective balances, at a specific point in time.</w:t>
            </w:r>
          </w:p>
        </w:tc>
      </w:tr>
      <w:tr w:rsidR="00403E03" w:rsidRPr="000D20EC" w14:paraId="3EE51E3D" w14:textId="77777777" w:rsidTr="00403E03">
        <w:tc>
          <w:tcPr>
            <w:tcW w:w="1678" w:type="dxa"/>
          </w:tcPr>
          <w:p w14:paraId="7AE4BFF6" w14:textId="77777777" w:rsidR="00403E03" w:rsidRPr="000D20EC" w:rsidRDefault="00403E03" w:rsidP="00403E03">
            <w:pPr>
              <w:keepNext/>
              <w:spacing w:after="240"/>
              <w:rPr>
                <w:spacing w:val="-5"/>
              </w:rPr>
            </w:pPr>
            <w:r>
              <w:t>Deposit</w:t>
            </w:r>
          </w:p>
        </w:tc>
        <w:tc>
          <w:tcPr>
            <w:tcW w:w="7438" w:type="dxa"/>
          </w:tcPr>
          <w:p w14:paraId="34A52765" w14:textId="77777777" w:rsidR="00403E03" w:rsidRPr="000D20EC" w:rsidRDefault="00403E03" w:rsidP="00403E03">
            <w:pPr>
              <w:keepNext/>
              <w:spacing w:after="240"/>
              <w:jc w:val="both"/>
              <w:rPr>
                <w:spacing w:val="-5"/>
              </w:rPr>
            </w:pPr>
            <w:r w:rsidRPr="00403E03">
              <w:rPr>
                <w:spacing w:val="-5"/>
              </w:rPr>
              <w:t>A deposit refers to a sum of money that is placed into a bank account, usually for safekeeping, investment, or other financial purposes.</w:t>
            </w:r>
          </w:p>
        </w:tc>
      </w:tr>
      <w:tr w:rsidR="00403E03" w:rsidRPr="000D20EC" w14:paraId="73AA682F" w14:textId="77777777" w:rsidTr="00403E03">
        <w:tc>
          <w:tcPr>
            <w:tcW w:w="1678" w:type="dxa"/>
          </w:tcPr>
          <w:p w14:paraId="76C5EE1D" w14:textId="77777777" w:rsidR="00403E03" w:rsidRPr="000D20EC" w:rsidRDefault="00403E03" w:rsidP="00403E03">
            <w:pPr>
              <w:keepNext/>
              <w:spacing w:after="240"/>
              <w:jc w:val="both"/>
              <w:rPr>
                <w:spacing w:val="-5"/>
              </w:rPr>
            </w:pPr>
            <w:r>
              <w:rPr>
                <w:spacing w:val="-5"/>
              </w:rPr>
              <w:t>Income</w:t>
            </w:r>
          </w:p>
        </w:tc>
        <w:tc>
          <w:tcPr>
            <w:tcW w:w="7438" w:type="dxa"/>
          </w:tcPr>
          <w:p w14:paraId="224CB437" w14:textId="77777777" w:rsidR="00403E03" w:rsidRPr="000D20EC" w:rsidRDefault="00403E03" w:rsidP="00403E03">
            <w:pPr>
              <w:keepNext/>
              <w:spacing w:after="240"/>
              <w:jc w:val="both"/>
              <w:rPr>
                <w:spacing w:val="-5"/>
              </w:rPr>
            </w:pPr>
            <w:r w:rsidRPr="005C0C9C">
              <w:rPr>
                <w:spacing w:val="-5"/>
              </w:rPr>
              <w:t>Income refers to the money or revenue that an individual or a business earns from various sources, such as employment, investments, sales of goods or services, rent, and royalties.</w:t>
            </w:r>
          </w:p>
        </w:tc>
      </w:tr>
      <w:tr w:rsidR="00403E03" w:rsidRPr="000D20EC" w14:paraId="4F39A1A7" w14:textId="77777777" w:rsidTr="00403E03">
        <w:trPr>
          <w:trHeight w:val="1014"/>
        </w:trPr>
        <w:tc>
          <w:tcPr>
            <w:tcW w:w="1678" w:type="dxa"/>
          </w:tcPr>
          <w:p w14:paraId="6B6BDAD8" w14:textId="77777777" w:rsidR="00403E03" w:rsidRDefault="00403E03" w:rsidP="00403E03">
            <w:pPr>
              <w:keepNext/>
              <w:spacing w:after="240"/>
              <w:jc w:val="both"/>
              <w:rPr>
                <w:spacing w:val="-5"/>
              </w:rPr>
            </w:pPr>
            <w:r>
              <w:t>Expense</w:t>
            </w:r>
          </w:p>
        </w:tc>
        <w:tc>
          <w:tcPr>
            <w:tcW w:w="7438" w:type="dxa"/>
          </w:tcPr>
          <w:p w14:paraId="23B76F68" w14:textId="77777777" w:rsidR="00403E03" w:rsidRPr="005C0C9C" w:rsidRDefault="00403E03" w:rsidP="00403E03">
            <w:pPr>
              <w:keepNext/>
              <w:spacing w:after="240"/>
              <w:jc w:val="both"/>
              <w:rPr>
                <w:spacing w:val="-5"/>
              </w:rPr>
            </w:pPr>
            <w:r w:rsidRPr="005C0C9C">
              <w:rPr>
                <w:spacing w:val="-5"/>
              </w:rPr>
              <w:t>Expenses refer to the costs incurred by an individual or a business to generate revenue or achieve a particular goal. They are the outflows of resources or assets, such as money, time, or effort, in exchange for goods or services that are consumed or used up during the normal course of operations.</w:t>
            </w:r>
          </w:p>
        </w:tc>
      </w:tr>
      <w:tr w:rsidR="00403E03" w:rsidRPr="000D20EC" w14:paraId="343D6790" w14:textId="77777777" w:rsidTr="00403E03">
        <w:tc>
          <w:tcPr>
            <w:tcW w:w="1678" w:type="dxa"/>
          </w:tcPr>
          <w:p w14:paraId="70FB5856" w14:textId="77777777" w:rsidR="00403E03" w:rsidRPr="000D20EC" w:rsidRDefault="00403E03" w:rsidP="00403E03">
            <w:pPr>
              <w:keepNext/>
              <w:spacing w:after="240"/>
              <w:jc w:val="both"/>
              <w:rPr>
                <w:spacing w:val="-5"/>
              </w:rPr>
            </w:pPr>
            <w:r>
              <w:t>Profit / loss</w:t>
            </w:r>
          </w:p>
        </w:tc>
        <w:tc>
          <w:tcPr>
            <w:tcW w:w="7438" w:type="dxa"/>
          </w:tcPr>
          <w:p w14:paraId="7578BED2" w14:textId="77777777" w:rsidR="00403E03" w:rsidRPr="000D20EC" w:rsidRDefault="00403E03" w:rsidP="00403E03">
            <w:pPr>
              <w:keepNext/>
              <w:spacing w:after="240"/>
              <w:jc w:val="both"/>
              <w:rPr>
                <w:spacing w:val="-5"/>
              </w:rPr>
            </w:pPr>
            <w:r w:rsidRPr="005C0C9C">
              <w:rPr>
                <w:spacing w:val="-5"/>
              </w:rPr>
              <w:t>The profit and loss statement, also known as the income statement, is a financial statement that shows the revenues, expenses, and resulting profit or loss of a business over a specific period, such as a month, quarter, or year.</w:t>
            </w:r>
          </w:p>
        </w:tc>
      </w:tr>
      <w:tr w:rsidR="00403E03" w:rsidRPr="000D20EC" w14:paraId="0D1BAFE9" w14:textId="77777777" w:rsidTr="00403E03">
        <w:tc>
          <w:tcPr>
            <w:tcW w:w="1678" w:type="dxa"/>
          </w:tcPr>
          <w:p w14:paraId="32BAE118" w14:textId="57E3C3B1" w:rsidR="00403E03" w:rsidRPr="000D20EC" w:rsidRDefault="00403E03" w:rsidP="00403E03">
            <w:pPr>
              <w:keepNext/>
              <w:spacing w:after="240"/>
              <w:rPr>
                <w:spacing w:val="-5"/>
              </w:rPr>
            </w:pPr>
            <w:r>
              <w:t xml:space="preserve">cash flow </w:t>
            </w:r>
            <w:r>
              <w:t>S</w:t>
            </w:r>
            <w:r>
              <w:t>tatement</w:t>
            </w:r>
          </w:p>
        </w:tc>
        <w:tc>
          <w:tcPr>
            <w:tcW w:w="7438" w:type="dxa"/>
          </w:tcPr>
          <w:p w14:paraId="465A3122" w14:textId="77777777" w:rsidR="00403E03" w:rsidRPr="000D20EC" w:rsidRDefault="00403E03" w:rsidP="00403E03">
            <w:pPr>
              <w:keepNext/>
              <w:tabs>
                <w:tab w:val="left" w:pos="1523"/>
              </w:tabs>
              <w:spacing w:after="240"/>
              <w:jc w:val="both"/>
              <w:rPr>
                <w:spacing w:val="-5"/>
              </w:rPr>
            </w:pPr>
            <w:r w:rsidRPr="005C0C9C">
              <w:rPr>
                <w:spacing w:val="-5"/>
              </w:rPr>
              <w:t xml:space="preserve">A cash flow statement is a financial statement that provides information about a company's cash inflows and outflows over a specific </w:t>
            </w:r>
            <w:proofErr w:type="gramStart"/>
            <w:r w:rsidRPr="005C0C9C">
              <w:rPr>
                <w:spacing w:val="-5"/>
              </w:rPr>
              <w:t>period of time</w:t>
            </w:r>
            <w:proofErr w:type="gramEnd"/>
            <w:r w:rsidRPr="005C0C9C">
              <w:rPr>
                <w:spacing w:val="-5"/>
              </w:rPr>
              <w:t>. It shows how cash moves in and out of a company, including its operating activities, investing activities, and financing activities.</w:t>
            </w:r>
          </w:p>
        </w:tc>
      </w:tr>
      <w:tr w:rsidR="00403E03" w:rsidRPr="000D20EC" w14:paraId="05A95646" w14:textId="77777777" w:rsidTr="00403E03">
        <w:tc>
          <w:tcPr>
            <w:tcW w:w="1678" w:type="dxa"/>
          </w:tcPr>
          <w:p w14:paraId="7A3826DA" w14:textId="77777777" w:rsidR="00403E03" w:rsidRPr="000D20EC" w:rsidRDefault="00403E03" w:rsidP="00403E03">
            <w:pPr>
              <w:keepNext/>
              <w:spacing w:after="240"/>
              <w:jc w:val="both"/>
              <w:rPr>
                <w:spacing w:val="-5"/>
              </w:rPr>
            </w:pPr>
            <w:r>
              <w:t>Double Entry</w:t>
            </w:r>
          </w:p>
        </w:tc>
        <w:tc>
          <w:tcPr>
            <w:tcW w:w="7438" w:type="dxa"/>
          </w:tcPr>
          <w:p w14:paraId="573775A6" w14:textId="77777777" w:rsidR="00403E03" w:rsidRPr="000D20EC" w:rsidRDefault="00403E03" w:rsidP="00403E03">
            <w:pPr>
              <w:keepNext/>
              <w:spacing w:after="240"/>
              <w:jc w:val="both"/>
              <w:rPr>
                <w:spacing w:val="-5"/>
              </w:rPr>
            </w:pPr>
            <w:r w:rsidRPr="005C0C9C">
              <w:rPr>
                <w:spacing w:val="-5"/>
              </w:rPr>
              <w:t>Double entry is a fundamental accounting principle that states that every financial transaction affects at least two accounts, with one account debited and the other credited. In other words, for every debit entry made to an account, there must be an equal and opposite credit entry made to another account.</w:t>
            </w:r>
          </w:p>
        </w:tc>
      </w:tr>
    </w:tbl>
    <w:p w14:paraId="454B9411" w14:textId="77777777" w:rsidR="00403E03" w:rsidRPr="00403E03" w:rsidRDefault="00403E03" w:rsidP="00403E03">
      <w:pPr>
        <w:pStyle w:val="BodyText"/>
      </w:pPr>
    </w:p>
    <w:p w14:paraId="2BBD475B" w14:textId="77777777" w:rsidR="00012844" w:rsidRPr="00F75D03" w:rsidRDefault="00012844" w:rsidP="00012844">
      <w:pPr>
        <w:pStyle w:val="Heading1"/>
      </w:pPr>
      <w:bookmarkStart w:id="6" w:name="_Toc127048690"/>
      <w:r>
        <w:t xml:space="preserve">iFINANCE </w:t>
      </w:r>
      <w:r w:rsidRPr="00F75D03">
        <w:t>System Actors</w:t>
      </w:r>
      <w:bookmarkEnd w:id="6"/>
    </w:p>
    <w:p w14:paraId="176729C7" w14:textId="77777777" w:rsidR="00012844" w:rsidRDefault="00012844" w:rsidP="00012844">
      <w:pPr>
        <w:pStyle w:val="BodyText"/>
      </w:pPr>
    </w:p>
    <w:p w14:paraId="6BBA8837" w14:textId="77777777" w:rsidR="00012844" w:rsidRDefault="00012844" w:rsidP="00012844">
      <w:pPr>
        <w:pStyle w:val="BodyText"/>
      </w:pPr>
    </w:p>
    <w:tbl>
      <w:tblPr>
        <w:tblStyle w:val="TableGrid"/>
        <w:tblW w:w="0" w:type="auto"/>
        <w:tblInd w:w="720" w:type="dxa"/>
        <w:tblLook w:val="04A0" w:firstRow="1" w:lastRow="0" w:firstColumn="1" w:lastColumn="0" w:noHBand="0" w:noVBand="1"/>
      </w:tblPr>
      <w:tblGrid>
        <w:gridCol w:w="2394"/>
        <w:gridCol w:w="6236"/>
      </w:tblGrid>
      <w:tr w:rsidR="00A96E9E" w14:paraId="273E81B9" w14:textId="77777777" w:rsidTr="00A96E9E">
        <w:tc>
          <w:tcPr>
            <w:tcW w:w="2394" w:type="dxa"/>
          </w:tcPr>
          <w:p w14:paraId="22D70B00" w14:textId="48CC8149" w:rsidR="00A96E9E" w:rsidRDefault="00A96E9E" w:rsidP="00012844">
            <w:pPr>
              <w:pStyle w:val="BodyText"/>
              <w:ind w:left="0"/>
            </w:pPr>
            <w:r>
              <w:t>Actors</w:t>
            </w:r>
          </w:p>
        </w:tc>
        <w:tc>
          <w:tcPr>
            <w:tcW w:w="6236" w:type="dxa"/>
          </w:tcPr>
          <w:p w14:paraId="2ECDC655" w14:textId="0C791B0A" w:rsidR="00A96E9E" w:rsidRDefault="00A96E9E" w:rsidP="00012844">
            <w:pPr>
              <w:pStyle w:val="BodyText"/>
              <w:ind w:left="0"/>
            </w:pPr>
            <w:r>
              <w:t>Description</w:t>
            </w:r>
          </w:p>
        </w:tc>
      </w:tr>
      <w:tr w:rsidR="00A96E9E" w14:paraId="71D10B15" w14:textId="77777777" w:rsidTr="00A96E9E">
        <w:tc>
          <w:tcPr>
            <w:tcW w:w="2394" w:type="dxa"/>
          </w:tcPr>
          <w:p w14:paraId="24035DB1" w14:textId="2C6FB3C8" w:rsidR="00A96E9E" w:rsidRDefault="00826CDF" w:rsidP="00012844">
            <w:pPr>
              <w:pStyle w:val="BodyText"/>
              <w:ind w:left="0"/>
            </w:pPr>
            <w:r>
              <w:t>User</w:t>
            </w:r>
          </w:p>
        </w:tc>
        <w:tc>
          <w:tcPr>
            <w:tcW w:w="6236" w:type="dxa"/>
          </w:tcPr>
          <w:p w14:paraId="302E0DB8" w14:textId="4DCCA2AC" w:rsidR="00A96E9E" w:rsidRDefault="00826CDF" w:rsidP="00012844">
            <w:pPr>
              <w:pStyle w:val="BodyText"/>
              <w:ind w:left="0"/>
            </w:pPr>
            <w:r>
              <w:t xml:space="preserve">This group represent all user who wants to use </w:t>
            </w:r>
            <w:proofErr w:type="spellStart"/>
            <w:r>
              <w:t>iFinance</w:t>
            </w:r>
            <w:proofErr w:type="spellEnd"/>
            <w:r>
              <w:t xml:space="preserve"> Management System to manage their </w:t>
            </w:r>
            <w:r>
              <w:t>personal finances, keeping track of bank accounts, cash, credit cards, and investment accounts</w:t>
            </w:r>
            <w:r>
              <w:t>.</w:t>
            </w:r>
          </w:p>
        </w:tc>
      </w:tr>
      <w:tr w:rsidR="00A96E9E" w14:paraId="252057FC" w14:textId="77777777" w:rsidTr="00A96E9E">
        <w:tc>
          <w:tcPr>
            <w:tcW w:w="2394" w:type="dxa"/>
          </w:tcPr>
          <w:p w14:paraId="7BA30A27" w14:textId="7D4BC9A4" w:rsidR="00A96E9E" w:rsidRDefault="00826CDF" w:rsidP="00012844">
            <w:pPr>
              <w:pStyle w:val="BodyText"/>
              <w:ind w:left="0"/>
            </w:pPr>
            <w:r>
              <w:t>System A</w:t>
            </w:r>
            <w:r w:rsidRPr="00826CDF">
              <w:t>dministrator</w:t>
            </w:r>
          </w:p>
        </w:tc>
        <w:tc>
          <w:tcPr>
            <w:tcW w:w="6236" w:type="dxa"/>
          </w:tcPr>
          <w:p w14:paraId="38C97F2B" w14:textId="2396CE3D" w:rsidR="00A96E9E" w:rsidRDefault="00826CDF" w:rsidP="00012844">
            <w:pPr>
              <w:pStyle w:val="BodyText"/>
              <w:ind w:left="0"/>
            </w:pPr>
            <w:r>
              <w:t xml:space="preserve">This represents the admin who has the </w:t>
            </w:r>
            <w:r>
              <w:t>privileges to add user accounts into the system, edit and delete their profiles</w:t>
            </w:r>
            <w:r>
              <w:t>.</w:t>
            </w:r>
          </w:p>
        </w:tc>
      </w:tr>
      <w:tr w:rsidR="00826CDF" w14:paraId="554200BE" w14:textId="77777777" w:rsidTr="00A96E9E">
        <w:tc>
          <w:tcPr>
            <w:tcW w:w="2394" w:type="dxa"/>
          </w:tcPr>
          <w:p w14:paraId="63B35F3E" w14:textId="40B12FD7" w:rsidR="00826CDF" w:rsidRDefault="00826CDF" w:rsidP="00012844">
            <w:pPr>
              <w:pStyle w:val="BodyText"/>
              <w:ind w:left="0"/>
            </w:pPr>
            <w:r>
              <w:t>Potential User</w:t>
            </w:r>
          </w:p>
        </w:tc>
        <w:tc>
          <w:tcPr>
            <w:tcW w:w="6236" w:type="dxa"/>
          </w:tcPr>
          <w:p w14:paraId="7359C0AF" w14:textId="3FFBA3BB" w:rsidR="00826CDF" w:rsidRDefault="00826CDF" w:rsidP="00012844">
            <w:pPr>
              <w:pStyle w:val="BodyText"/>
              <w:ind w:left="0"/>
            </w:pPr>
            <w:r>
              <w:t xml:space="preserve">As, System administer will also access other part of system, and 2 </w:t>
            </w:r>
            <w:proofErr w:type="gramStart"/>
            <w:r>
              <w:t>actor</w:t>
            </w:r>
            <w:proofErr w:type="gramEnd"/>
            <w:r>
              <w:t xml:space="preserve"> </w:t>
            </w:r>
            <w:proofErr w:type="spellStart"/>
            <w:r>
              <w:t>can not</w:t>
            </w:r>
            <w:proofErr w:type="spellEnd"/>
            <w:r>
              <w:t xml:space="preserve"> initiate same class. We had to create </w:t>
            </w:r>
            <w:proofErr w:type="gramStart"/>
            <w:r>
              <w:t>a another</w:t>
            </w:r>
            <w:proofErr w:type="gramEnd"/>
            <w:r>
              <w:t xml:space="preserve"> actor called potential actor who will initiate all the class that are common between user and System </w:t>
            </w:r>
            <w:r>
              <w:t>A</w:t>
            </w:r>
            <w:r w:rsidRPr="00826CDF">
              <w:t>dministrator</w:t>
            </w:r>
            <w:r>
              <w:t xml:space="preserve">. </w:t>
            </w:r>
          </w:p>
        </w:tc>
      </w:tr>
      <w:tr w:rsidR="00826CDF" w14:paraId="5291B4B4" w14:textId="77777777" w:rsidTr="00A96E9E">
        <w:tc>
          <w:tcPr>
            <w:tcW w:w="2394" w:type="dxa"/>
          </w:tcPr>
          <w:p w14:paraId="7FB5AE7A" w14:textId="3563458D" w:rsidR="00826CDF" w:rsidRDefault="00826CDF" w:rsidP="00012844">
            <w:pPr>
              <w:pStyle w:val="BodyText"/>
              <w:ind w:left="0"/>
            </w:pPr>
            <w:r>
              <w:t>Double Entry</w:t>
            </w:r>
          </w:p>
        </w:tc>
        <w:tc>
          <w:tcPr>
            <w:tcW w:w="6236" w:type="dxa"/>
          </w:tcPr>
          <w:p w14:paraId="77F379B9" w14:textId="359F486A" w:rsidR="00826CDF" w:rsidRDefault="00826CDF" w:rsidP="00012844">
            <w:pPr>
              <w:pStyle w:val="BodyText"/>
              <w:ind w:left="0"/>
            </w:pPr>
            <w:r>
              <w:t>As e</w:t>
            </w:r>
            <w:r>
              <w:t>ach transaction will always have two effects: a debit entry and a credit entry.</w:t>
            </w:r>
            <w:r>
              <w:t xml:space="preserve"> When transaction is initiated by Potential User, Double Entry will automatically take care of other parts of </w:t>
            </w:r>
            <w:r>
              <w:t>transaction</w:t>
            </w:r>
            <w:r>
              <w:t xml:space="preserve"> by updating respected credit and debit field.</w:t>
            </w:r>
          </w:p>
        </w:tc>
      </w:tr>
    </w:tbl>
    <w:p w14:paraId="6E088669" w14:textId="77777777" w:rsidR="00012844" w:rsidRDefault="00012844" w:rsidP="00012844">
      <w:pPr>
        <w:pStyle w:val="BodyText"/>
      </w:pPr>
    </w:p>
    <w:p w14:paraId="581961A7" w14:textId="77777777" w:rsidR="00012844" w:rsidRDefault="00012844" w:rsidP="00012844">
      <w:pPr>
        <w:pStyle w:val="BodyText"/>
      </w:pPr>
    </w:p>
    <w:p w14:paraId="60C43914" w14:textId="77777777" w:rsidR="00012844" w:rsidRDefault="00012844" w:rsidP="00012844">
      <w:pPr>
        <w:pStyle w:val="BodyText"/>
      </w:pPr>
    </w:p>
    <w:p w14:paraId="62CEA64E" w14:textId="77777777" w:rsidR="00012844" w:rsidRDefault="00012844" w:rsidP="00012844">
      <w:pPr>
        <w:pStyle w:val="BodyText"/>
      </w:pPr>
    </w:p>
    <w:p w14:paraId="2CCEE9B6" w14:textId="77777777" w:rsidR="00012844" w:rsidRDefault="00012844" w:rsidP="00012844">
      <w:pPr>
        <w:widowControl/>
        <w:spacing w:line="240" w:lineRule="auto"/>
      </w:pPr>
      <w:r>
        <w:br w:type="page"/>
      </w:r>
    </w:p>
    <w:p w14:paraId="18E8A9C3" w14:textId="77777777" w:rsidR="00012844" w:rsidRPr="00F75D03" w:rsidRDefault="00012844" w:rsidP="00012844">
      <w:pPr>
        <w:pStyle w:val="Heading1"/>
      </w:pPr>
      <w:bookmarkStart w:id="7" w:name="_Toc127048691"/>
      <w:r>
        <w:lastRenderedPageBreak/>
        <w:t xml:space="preserve">iFINANCE </w:t>
      </w:r>
      <w:r w:rsidRPr="00F75D03">
        <w:t>System Use cases</w:t>
      </w:r>
      <w:bookmarkEnd w:id="7"/>
    </w:p>
    <w:p w14:paraId="30C54B9F" w14:textId="77777777" w:rsidR="00012844" w:rsidRDefault="00012844" w:rsidP="00012844">
      <w:pPr>
        <w:pStyle w:val="BodyText"/>
      </w:pPr>
    </w:p>
    <w:p w14:paraId="1BF2EBEE" w14:textId="77777777" w:rsidR="00012844" w:rsidRDefault="00012844" w:rsidP="00012844">
      <w:pPr>
        <w:pStyle w:val="BodyText"/>
      </w:pPr>
    </w:p>
    <w:tbl>
      <w:tblPr>
        <w:tblStyle w:val="TableGrid"/>
        <w:tblW w:w="9056" w:type="dxa"/>
        <w:tblInd w:w="720" w:type="dxa"/>
        <w:tblLook w:val="04A0" w:firstRow="1" w:lastRow="0" w:firstColumn="1" w:lastColumn="0" w:noHBand="0" w:noVBand="1"/>
      </w:tblPr>
      <w:tblGrid>
        <w:gridCol w:w="2677"/>
        <w:gridCol w:w="6379"/>
      </w:tblGrid>
      <w:tr w:rsidR="00B23612" w14:paraId="56516F51" w14:textId="77777777" w:rsidTr="00B23612">
        <w:tc>
          <w:tcPr>
            <w:tcW w:w="2677" w:type="dxa"/>
          </w:tcPr>
          <w:p w14:paraId="5BEC31D5" w14:textId="1DA1416A" w:rsidR="00B23612" w:rsidRDefault="00B23612" w:rsidP="00012844">
            <w:pPr>
              <w:pStyle w:val="BodyText"/>
              <w:ind w:left="0"/>
            </w:pPr>
            <w:r>
              <w:t>Use Case</w:t>
            </w:r>
          </w:p>
        </w:tc>
        <w:tc>
          <w:tcPr>
            <w:tcW w:w="6379" w:type="dxa"/>
          </w:tcPr>
          <w:p w14:paraId="0F409CDC" w14:textId="09A0D561" w:rsidR="00B23612" w:rsidRDefault="00B23612" w:rsidP="00012844">
            <w:pPr>
              <w:pStyle w:val="BodyText"/>
              <w:ind w:left="0"/>
            </w:pPr>
            <w:r>
              <w:t>Description</w:t>
            </w:r>
          </w:p>
        </w:tc>
      </w:tr>
      <w:tr w:rsidR="00B23612" w14:paraId="7C8965A5" w14:textId="77777777" w:rsidTr="00B23612">
        <w:tc>
          <w:tcPr>
            <w:tcW w:w="2677" w:type="dxa"/>
          </w:tcPr>
          <w:p w14:paraId="0D28537D" w14:textId="043FC373" w:rsidR="00B23612" w:rsidRDefault="00B23612" w:rsidP="00012844">
            <w:pPr>
              <w:pStyle w:val="BodyText"/>
              <w:ind w:left="0"/>
            </w:pPr>
            <w:r>
              <w:t>Login</w:t>
            </w:r>
          </w:p>
        </w:tc>
        <w:tc>
          <w:tcPr>
            <w:tcW w:w="6379" w:type="dxa"/>
          </w:tcPr>
          <w:p w14:paraId="5F17ACD0" w14:textId="0F6E5D40" w:rsidR="00B23612" w:rsidRDefault="00B23612" w:rsidP="00012844">
            <w:pPr>
              <w:pStyle w:val="BodyText"/>
              <w:ind w:left="0"/>
            </w:pPr>
            <w:r>
              <w:t xml:space="preserve">This class will handle the login of user into the software. It will also include a class called </w:t>
            </w:r>
            <w:proofErr w:type="spellStart"/>
            <w:r>
              <w:t>ValidateUser</w:t>
            </w:r>
            <w:proofErr w:type="spellEnd"/>
            <w:r>
              <w:t xml:space="preserve"> which will store the database of all the user and their permission in the software. </w:t>
            </w:r>
          </w:p>
        </w:tc>
      </w:tr>
      <w:tr w:rsidR="00B23612" w14:paraId="5D329E75" w14:textId="77777777" w:rsidTr="00B23612">
        <w:tc>
          <w:tcPr>
            <w:tcW w:w="2677" w:type="dxa"/>
          </w:tcPr>
          <w:p w14:paraId="3E0D5F15" w14:textId="640DD3E6" w:rsidR="00B23612" w:rsidRDefault="00B23612" w:rsidP="00012844">
            <w:pPr>
              <w:pStyle w:val="BodyText"/>
              <w:ind w:left="0"/>
            </w:pPr>
            <w:proofErr w:type="spellStart"/>
            <w:r>
              <w:t>ValidateUser</w:t>
            </w:r>
            <w:proofErr w:type="spellEnd"/>
          </w:p>
        </w:tc>
        <w:tc>
          <w:tcPr>
            <w:tcW w:w="6379" w:type="dxa"/>
          </w:tcPr>
          <w:p w14:paraId="22057116" w14:textId="746C143C" w:rsidR="00B23612" w:rsidRDefault="00B23612" w:rsidP="00012844">
            <w:pPr>
              <w:pStyle w:val="BodyText"/>
              <w:ind w:left="0"/>
            </w:pPr>
            <w:r>
              <w:t xml:space="preserve">This is a database class, </w:t>
            </w:r>
            <w:proofErr w:type="gramStart"/>
            <w:r>
              <w:t>It</w:t>
            </w:r>
            <w:proofErr w:type="gramEnd"/>
            <w:r>
              <w:t xml:space="preserve"> will have all the information about the user and their permission in the system. When user has successfully login, it will update a Boolean field to true and will share that user details with other class when then ask for it.</w:t>
            </w:r>
          </w:p>
        </w:tc>
      </w:tr>
      <w:tr w:rsidR="00B23612" w14:paraId="55EB0200" w14:textId="77777777" w:rsidTr="00B23612">
        <w:tc>
          <w:tcPr>
            <w:tcW w:w="2677" w:type="dxa"/>
          </w:tcPr>
          <w:p w14:paraId="79F5D8E6" w14:textId="58CDD17F" w:rsidR="00B23612" w:rsidRDefault="00B23612" w:rsidP="00012844">
            <w:pPr>
              <w:pStyle w:val="BodyText"/>
              <w:ind w:left="0"/>
            </w:pPr>
            <w:proofErr w:type="spellStart"/>
            <w:r>
              <w:t>ManageAccountProfile</w:t>
            </w:r>
            <w:proofErr w:type="spellEnd"/>
          </w:p>
        </w:tc>
        <w:tc>
          <w:tcPr>
            <w:tcW w:w="6379" w:type="dxa"/>
          </w:tcPr>
          <w:p w14:paraId="678EED0F" w14:textId="22204BB9" w:rsidR="00B23612" w:rsidRDefault="00B23612" w:rsidP="00012844">
            <w:pPr>
              <w:pStyle w:val="BodyText"/>
              <w:ind w:left="0"/>
            </w:pPr>
            <w:r>
              <w:t xml:space="preserve">This will allow the user to change their password </w:t>
            </w:r>
          </w:p>
        </w:tc>
      </w:tr>
      <w:tr w:rsidR="00B23612" w14:paraId="1373EFF2" w14:textId="77777777" w:rsidTr="00B23612">
        <w:tc>
          <w:tcPr>
            <w:tcW w:w="2677" w:type="dxa"/>
          </w:tcPr>
          <w:p w14:paraId="33B89D22" w14:textId="71A8F4E8" w:rsidR="00B23612" w:rsidRDefault="00B23612" w:rsidP="00012844">
            <w:pPr>
              <w:pStyle w:val="BodyText"/>
              <w:ind w:left="0"/>
            </w:pPr>
            <w:proofErr w:type="spellStart"/>
            <w:r>
              <w:t>ManageGroup</w:t>
            </w:r>
            <w:proofErr w:type="spellEnd"/>
          </w:p>
        </w:tc>
        <w:tc>
          <w:tcPr>
            <w:tcW w:w="6379" w:type="dxa"/>
          </w:tcPr>
          <w:p w14:paraId="4C70E0BE" w14:textId="67EF7DED" w:rsidR="00B23612" w:rsidRDefault="00B23612" w:rsidP="00012844">
            <w:pPr>
              <w:pStyle w:val="BodyText"/>
              <w:ind w:left="0"/>
            </w:pPr>
            <w:r>
              <w:t xml:space="preserve">This class will handle </w:t>
            </w:r>
            <w:r>
              <w:t>user</w:t>
            </w:r>
            <w:r>
              <w:t>’s request</w:t>
            </w:r>
            <w:r>
              <w:t xml:space="preserve"> to add, update, or delete a </w:t>
            </w:r>
            <w:r>
              <w:t xml:space="preserve">custom sub-category. It will include Groups class which like </w:t>
            </w:r>
            <w:proofErr w:type="spellStart"/>
            <w:r>
              <w:t>ValidateUser</w:t>
            </w:r>
            <w:proofErr w:type="spellEnd"/>
            <w:r>
              <w:t xml:space="preserve"> will store all the data about the groups</w:t>
            </w:r>
          </w:p>
        </w:tc>
      </w:tr>
      <w:tr w:rsidR="00B23612" w14:paraId="685486D8" w14:textId="77777777" w:rsidTr="00B23612">
        <w:tc>
          <w:tcPr>
            <w:tcW w:w="2677" w:type="dxa"/>
          </w:tcPr>
          <w:p w14:paraId="0469F125" w14:textId="22F1797E" w:rsidR="00B23612" w:rsidRDefault="00B23612" w:rsidP="00012844">
            <w:pPr>
              <w:pStyle w:val="BodyText"/>
              <w:ind w:left="0"/>
            </w:pPr>
            <w:r>
              <w:t>Groups</w:t>
            </w:r>
          </w:p>
        </w:tc>
        <w:tc>
          <w:tcPr>
            <w:tcW w:w="6379" w:type="dxa"/>
          </w:tcPr>
          <w:p w14:paraId="6F54BE94" w14:textId="70ED4421" w:rsidR="00B23612" w:rsidRDefault="00B23612" w:rsidP="00012844">
            <w:pPr>
              <w:pStyle w:val="BodyText"/>
              <w:ind w:left="0"/>
            </w:pPr>
            <w:r>
              <w:t xml:space="preserve">This will store all the information </w:t>
            </w:r>
            <w:r w:rsidR="00EE102D">
              <w:t>related</w:t>
            </w:r>
            <w:r>
              <w:t xml:space="preserve"> to the groups and will share it with the </w:t>
            </w:r>
            <w:proofErr w:type="spellStart"/>
            <w:r>
              <w:t>GenerateFinanicalReport</w:t>
            </w:r>
            <w:proofErr w:type="spellEnd"/>
            <w:r>
              <w:t xml:space="preserve"> and </w:t>
            </w:r>
            <w:proofErr w:type="spellStart"/>
            <w:r>
              <w:t>ManageGroup</w:t>
            </w:r>
            <w:proofErr w:type="spellEnd"/>
            <w:r>
              <w:t xml:space="preserve"> as needed</w:t>
            </w:r>
          </w:p>
        </w:tc>
      </w:tr>
      <w:tr w:rsidR="00B23612" w14:paraId="1A56C005" w14:textId="77777777" w:rsidTr="00B23612">
        <w:tc>
          <w:tcPr>
            <w:tcW w:w="2677" w:type="dxa"/>
          </w:tcPr>
          <w:p w14:paraId="117346B5" w14:textId="0236CE92" w:rsidR="00B23612" w:rsidRDefault="00B23612" w:rsidP="00012844">
            <w:pPr>
              <w:pStyle w:val="BodyText"/>
              <w:ind w:left="0"/>
            </w:pPr>
            <w:proofErr w:type="spellStart"/>
            <w:r>
              <w:t>GenerateFinanicalReport</w:t>
            </w:r>
            <w:proofErr w:type="spellEnd"/>
          </w:p>
        </w:tc>
        <w:tc>
          <w:tcPr>
            <w:tcW w:w="6379" w:type="dxa"/>
          </w:tcPr>
          <w:p w14:paraId="0E6C3BE0" w14:textId="7021D3D8" w:rsidR="00B23612" w:rsidRDefault="00B23612" w:rsidP="00012844">
            <w:pPr>
              <w:pStyle w:val="BodyText"/>
              <w:ind w:left="0"/>
            </w:pPr>
            <w:r>
              <w:t xml:space="preserve">This will </w:t>
            </w:r>
            <w:r>
              <w:t>generate valuable financial reports including the Trial Balance, Balance Sheet, a Profit and Loss statement, or a cash flow statement from the user financial data</w:t>
            </w:r>
            <w:r>
              <w:t>. It</w:t>
            </w:r>
            <w:r w:rsidR="00A32639">
              <w:t xml:space="preserve"> will also call </w:t>
            </w:r>
            <w:proofErr w:type="spellStart"/>
            <w:r w:rsidR="00A32639">
              <w:t>ChartOfAccount</w:t>
            </w:r>
            <w:proofErr w:type="spellEnd"/>
            <w:r w:rsidR="00A32639">
              <w:t xml:space="preserve"> to perform </w:t>
            </w:r>
            <w:r w:rsidR="00A32639">
              <w:t>calculation, i.e., the summation, based on groups and/or sub-groups.</w:t>
            </w:r>
          </w:p>
        </w:tc>
      </w:tr>
      <w:tr w:rsidR="00B23612" w14:paraId="5B103A6A" w14:textId="77777777" w:rsidTr="00B23612">
        <w:tc>
          <w:tcPr>
            <w:tcW w:w="2677" w:type="dxa"/>
          </w:tcPr>
          <w:p w14:paraId="4F1A83DD" w14:textId="5E891FC8" w:rsidR="00B23612" w:rsidRDefault="00B23612" w:rsidP="00012844">
            <w:pPr>
              <w:pStyle w:val="BodyText"/>
              <w:ind w:left="0"/>
            </w:pPr>
            <w:proofErr w:type="spellStart"/>
            <w:r>
              <w:t>ChartOfAccount</w:t>
            </w:r>
            <w:proofErr w:type="spellEnd"/>
          </w:p>
        </w:tc>
        <w:tc>
          <w:tcPr>
            <w:tcW w:w="6379" w:type="dxa"/>
          </w:tcPr>
          <w:p w14:paraId="4741848F" w14:textId="7ABF9B8E" w:rsidR="00B23612" w:rsidRDefault="00A32639" w:rsidP="00012844">
            <w:pPr>
              <w:pStyle w:val="BodyText"/>
              <w:ind w:left="0"/>
            </w:pPr>
            <w:r>
              <w:t xml:space="preserve">This </w:t>
            </w:r>
            <w:proofErr w:type="gramStart"/>
            <w:r>
              <w:t>help</w:t>
            </w:r>
            <w:proofErr w:type="gramEnd"/>
            <w:r>
              <w:t xml:space="preserve"> the users to add, update, or delete Master Account (e.g., cash, bank, and credit card).</w:t>
            </w:r>
            <w:r>
              <w:t xml:space="preserve"> It will also perform </w:t>
            </w:r>
            <w:r>
              <w:t>calculation, i.e., the summation, based on groups and/or sub-group</w:t>
            </w:r>
            <w:r>
              <w:t xml:space="preserve"> when user requested to generate Financial Report. To help, this will include </w:t>
            </w:r>
            <w:proofErr w:type="spellStart"/>
            <w:r>
              <w:t>MasterAccount</w:t>
            </w:r>
            <w:proofErr w:type="spellEnd"/>
            <w:r>
              <w:t xml:space="preserve"> and Groups class and will get information from there during the calculation and processing</w:t>
            </w:r>
          </w:p>
        </w:tc>
      </w:tr>
      <w:tr w:rsidR="00B23612" w14:paraId="76B62CAA" w14:textId="77777777" w:rsidTr="00B23612">
        <w:tc>
          <w:tcPr>
            <w:tcW w:w="2677" w:type="dxa"/>
          </w:tcPr>
          <w:p w14:paraId="189DDAA3" w14:textId="6062C1D0" w:rsidR="00B23612" w:rsidRDefault="00B23612" w:rsidP="00012844">
            <w:pPr>
              <w:pStyle w:val="BodyText"/>
              <w:ind w:left="0"/>
            </w:pPr>
            <w:proofErr w:type="spellStart"/>
            <w:r>
              <w:t>ManageAccountTransaction</w:t>
            </w:r>
            <w:proofErr w:type="spellEnd"/>
          </w:p>
        </w:tc>
        <w:tc>
          <w:tcPr>
            <w:tcW w:w="6379" w:type="dxa"/>
          </w:tcPr>
          <w:p w14:paraId="7AD968CB" w14:textId="09DB7773" w:rsidR="00B23612" w:rsidRDefault="00A32639" w:rsidP="00012844">
            <w:pPr>
              <w:pStyle w:val="BodyText"/>
              <w:ind w:left="0"/>
            </w:pPr>
            <w:r>
              <w:t xml:space="preserve">This class will </w:t>
            </w:r>
            <w:r>
              <w:t>manage accounts’ transactions</w:t>
            </w:r>
            <w:r>
              <w:t xml:space="preserve">, </w:t>
            </w:r>
            <w:proofErr w:type="gramStart"/>
            <w:r>
              <w:t>It</w:t>
            </w:r>
            <w:proofErr w:type="gramEnd"/>
            <w:r>
              <w:t xml:space="preserve"> will have 2 actor, and whenever, a transaction is detected, it will automatically update the </w:t>
            </w:r>
            <w:proofErr w:type="spellStart"/>
            <w:r>
              <w:t>the</w:t>
            </w:r>
            <w:proofErr w:type="spellEnd"/>
            <w:r>
              <w:t xml:space="preserve"> account by accessing </w:t>
            </w:r>
            <w:proofErr w:type="spellStart"/>
            <w:r>
              <w:t>MasterAccount</w:t>
            </w:r>
            <w:proofErr w:type="spellEnd"/>
          </w:p>
        </w:tc>
      </w:tr>
      <w:tr w:rsidR="00B23612" w14:paraId="599219AD" w14:textId="77777777" w:rsidTr="00B23612">
        <w:tc>
          <w:tcPr>
            <w:tcW w:w="2677" w:type="dxa"/>
          </w:tcPr>
          <w:p w14:paraId="7216E3A0" w14:textId="251576E7" w:rsidR="00B23612" w:rsidRDefault="00B23612" w:rsidP="00012844">
            <w:pPr>
              <w:pStyle w:val="BodyText"/>
              <w:ind w:left="0"/>
            </w:pPr>
            <w:proofErr w:type="spellStart"/>
            <w:r>
              <w:t>MasterAccount</w:t>
            </w:r>
            <w:proofErr w:type="spellEnd"/>
          </w:p>
        </w:tc>
        <w:tc>
          <w:tcPr>
            <w:tcW w:w="6379" w:type="dxa"/>
          </w:tcPr>
          <w:p w14:paraId="73275B5F" w14:textId="7A575910" w:rsidR="00B23612" w:rsidRDefault="00A32639" w:rsidP="00012844">
            <w:pPr>
              <w:pStyle w:val="BodyText"/>
              <w:ind w:left="0"/>
            </w:pPr>
            <w:proofErr w:type="spellStart"/>
            <w:r>
              <w:t>MasterAccount</w:t>
            </w:r>
            <w:proofErr w:type="spellEnd"/>
            <w:r>
              <w:t xml:space="preserve"> will keep all the assets and liability in one place so that different class can access it when required.</w:t>
            </w:r>
            <w:r>
              <w:br/>
              <w:t>This will be possible by creating generalize class like debit and credit</w:t>
            </w:r>
          </w:p>
        </w:tc>
      </w:tr>
      <w:tr w:rsidR="00B23612" w14:paraId="0012C961" w14:textId="77777777" w:rsidTr="00B23612">
        <w:tc>
          <w:tcPr>
            <w:tcW w:w="2677" w:type="dxa"/>
          </w:tcPr>
          <w:p w14:paraId="54EFFA7B" w14:textId="01F38BA3" w:rsidR="00B23612" w:rsidRDefault="00A32639" w:rsidP="00012844">
            <w:pPr>
              <w:pStyle w:val="BodyText"/>
              <w:ind w:left="0"/>
            </w:pPr>
            <w:proofErr w:type="spellStart"/>
            <w:r>
              <w:t>ManageUserAccount</w:t>
            </w:r>
            <w:proofErr w:type="spellEnd"/>
          </w:p>
        </w:tc>
        <w:tc>
          <w:tcPr>
            <w:tcW w:w="6379" w:type="dxa"/>
          </w:tcPr>
          <w:p w14:paraId="15692B76" w14:textId="20B4A39C" w:rsidR="00B23612" w:rsidRDefault="00A32639" w:rsidP="00012844">
            <w:pPr>
              <w:pStyle w:val="BodyText"/>
              <w:ind w:left="0"/>
            </w:pPr>
            <w:r>
              <w:t xml:space="preserve">This will allow system Admin to </w:t>
            </w:r>
            <w:r>
              <w:t>add user accounts into the system, edit and delete their profiles</w:t>
            </w:r>
            <w:r>
              <w:t xml:space="preserve">. It will first check with validate user if the user has permission to access this. </w:t>
            </w:r>
          </w:p>
        </w:tc>
      </w:tr>
    </w:tbl>
    <w:p w14:paraId="5151C2C8" w14:textId="77777777" w:rsidR="00012844" w:rsidRDefault="00012844" w:rsidP="00012844">
      <w:pPr>
        <w:pStyle w:val="BodyText"/>
      </w:pPr>
    </w:p>
    <w:p w14:paraId="48AA4AC6" w14:textId="77777777" w:rsidR="00012844" w:rsidRDefault="00012844" w:rsidP="00012844">
      <w:pPr>
        <w:pStyle w:val="BodyText"/>
      </w:pPr>
    </w:p>
    <w:p w14:paraId="480358C8" w14:textId="77777777" w:rsidR="00012844" w:rsidRDefault="00012844" w:rsidP="00012844">
      <w:pPr>
        <w:pStyle w:val="BodyText"/>
      </w:pPr>
    </w:p>
    <w:p w14:paraId="4371DC1B" w14:textId="77777777" w:rsidR="00012844" w:rsidRDefault="00012844" w:rsidP="00012844">
      <w:pPr>
        <w:widowControl/>
        <w:spacing w:line="240" w:lineRule="auto"/>
      </w:pPr>
      <w:r>
        <w:br w:type="page"/>
      </w:r>
    </w:p>
    <w:p w14:paraId="0215BD6C" w14:textId="77777777" w:rsidR="00012844" w:rsidRPr="00F75D03" w:rsidRDefault="00012844" w:rsidP="00012844">
      <w:pPr>
        <w:pStyle w:val="Heading1"/>
      </w:pPr>
      <w:bookmarkStart w:id="8" w:name="_Toc127048692"/>
      <w:r>
        <w:lastRenderedPageBreak/>
        <w:t xml:space="preserve">iFINANCE </w:t>
      </w:r>
      <w:r w:rsidRPr="00F75D03">
        <w:t>System Use Case Diagram</w:t>
      </w:r>
      <w:bookmarkEnd w:id="8"/>
    </w:p>
    <w:p w14:paraId="4449B84D" w14:textId="74060A00" w:rsidR="00C60768" w:rsidRDefault="00C60768"/>
    <w:p w14:paraId="26BA9E28" w14:textId="60523D9F" w:rsidR="002F33DE" w:rsidRDefault="002F33DE"/>
    <w:p w14:paraId="4E12D57A" w14:textId="4394858F" w:rsidR="002F33DE" w:rsidRDefault="002F33DE"/>
    <w:p w14:paraId="33D4896E" w14:textId="631A6A9D" w:rsidR="002F33DE" w:rsidRDefault="00A96E9E">
      <w:r w:rsidRPr="00A96E9E">
        <w:drawing>
          <wp:inline distT="0" distB="0" distL="0" distR="0" wp14:anchorId="0778FBD4" wp14:editId="3841D92D">
            <wp:extent cx="5942950" cy="4068000"/>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942950" cy="4068000"/>
                    </a:xfrm>
                    <a:prstGeom prst="rect">
                      <a:avLst/>
                    </a:prstGeom>
                  </pic:spPr>
                </pic:pic>
              </a:graphicData>
            </a:graphic>
          </wp:inline>
        </w:drawing>
      </w:r>
    </w:p>
    <w:sectPr w:rsidR="002F33DE">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3D91B" w14:textId="77777777" w:rsidR="00704AB2" w:rsidRDefault="00704AB2">
      <w:pPr>
        <w:spacing w:line="240" w:lineRule="auto"/>
      </w:pPr>
      <w:r>
        <w:separator/>
      </w:r>
    </w:p>
  </w:endnote>
  <w:endnote w:type="continuationSeparator" w:id="0">
    <w:p w14:paraId="2C7FDB25" w14:textId="77777777" w:rsidR="00704AB2" w:rsidRDefault="00704A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2CF44" w14:textId="77777777" w:rsidR="00777F55"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A6640E" w14:textId="77777777" w:rsidR="00777F55" w:rsidRDefault="00000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77F55" w14:paraId="62B47F42" w14:textId="77777777">
      <w:tc>
        <w:tcPr>
          <w:tcW w:w="3162" w:type="dxa"/>
          <w:tcBorders>
            <w:top w:val="nil"/>
            <w:left w:val="nil"/>
            <w:bottom w:val="nil"/>
            <w:right w:val="nil"/>
          </w:tcBorders>
        </w:tcPr>
        <w:p w14:paraId="54A27B32" w14:textId="77777777" w:rsidR="00777F55" w:rsidRDefault="00000000">
          <w:pPr>
            <w:ind w:right="360"/>
          </w:pPr>
          <w:r>
            <w:t>Confidential</w:t>
          </w:r>
        </w:p>
      </w:tc>
      <w:tc>
        <w:tcPr>
          <w:tcW w:w="3162" w:type="dxa"/>
          <w:tcBorders>
            <w:top w:val="nil"/>
            <w:left w:val="nil"/>
            <w:bottom w:val="nil"/>
            <w:right w:val="nil"/>
          </w:tcBorders>
        </w:tcPr>
        <w:p w14:paraId="785D1EAD" w14:textId="5E2B4164" w:rsidR="00777F55" w:rsidRPr="00403E03" w:rsidRDefault="00000000" w:rsidP="00403E03">
          <w:pPr>
            <w:jc w:val="center"/>
            <w:rPr>
              <w:i/>
              <w:iCs/>
            </w:rPr>
          </w:pPr>
          <w:r>
            <w:sym w:font="Symbol" w:char="F0D3"/>
          </w:r>
          <w:r w:rsidR="00403E03">
            <w:rPr>
              <w:i/>
              <w:iCs/>
            </w:rPr>
            <w:t>Pratik Narendra Gupta</w:t>
          </w:r>
          <w:r>
            <w:t>, 2023</w:t>
          </w:r>
        </w:p>
      </w:tc>
      <w:tc>
        <w:tcPr>
          <w:tcW w:w="3162" w:type="dxa"/>
          <w:tcBorders>
            <w:top w:val="nil"/>
            <w:left w:val="nil"/>
            <w:bottom w:val="nil"/>
            <w:right w:val="nil"/>
          </w:tcBorders>
        </w:tcPr>
        <w:p w14:paraId="276EDA2C" w14:textId="77777777" w:rsidR="00777F55"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tc>
    </w:tr>
  </w:tbl>
  <w:p w14:paraId="4182E66F" w14:textId="77777777" w:rsidR="00777F55"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10900" w14:textId="77777777" w:rsidR="00777F5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12D66" w14:textId="77777777" w:rsidR="00704AB2" w:rsidRDefault="00704AB2">
      <w:pPr>
        <w:spacing w:line="240" w:lineRule="auto"/>
      </w:pPr>
      <w:r>
        <w:separator/>
      </w:r>
    </w:p>
  </w:footnote>
  <w:footnote w:type="continuationSeparator" w:id="0">
    <w:p w14:paraId="5F5BA12E" w14:textId="77777777" w:rsidR="00704AB2" w:rsidRDefault="00704A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081E6" w14:textId="77777777" w:rsidR="00777F55" w:rsidRDefault="00000000">
    <w:pPr>
      <w:rPr>
        <w:sz w:val="24"/>
      </w:rPr>
    </w:pPr>
  </w:p>
  <w:p w14:paraId="6F5407BB" w14:textId="77777777" w:rsidR="00777F55" w:rsidRDefault="00000000">
    <w:pPr>
      <w:pBdr>
        <w:top w:val="single" w:sz="6" w:space="1" w:color="auto"/>
      </w:pBdr>
      <w:rPr>
        <w:sz w:val="24"/>
      </w:rPr>
    </w:pPr>
  </w:p>
  <w:p w14:paraId="05B9841A" w14:textId="77777777" w:rsidR="00777F55" w:rsidRDefault="00000000" w:rsidP="00EE2F12">
    <w:pPr>
      <w:pBdr>
        <w:bottom w:val="single" w:sz="6" w:space="1" w:color="auto"/>
      </w:pBdr>
      <w:jc w:val="right"/>
      <w:rPr>
        <w:rFonts w:ascii="Arial" w:hAnsi="Arial"/>
        <w:b/>
        <w:sz w:val="36"/>
      </w:rPr>
    </w:pPr>
    <w:r>
      <w:rPr>
        <w:rFonts w:ascii="Arial" w:hAnsi="Arial"/>
        <w:b/>
        <w:sz w:val="36"/>
      </w:rPr>
      <w:t>SE2203b: Software Design</w:t>
    </w:r>
  </w:p>
  <w:p w14:paraId="390D93F7" w14:textId="77777777" w:rsidR="00777F55" w:rsidRDefault="00000000">
    <w:pPr>
      <w:pBdr>
        <w:bottom w:val="single" w:sz="6" w:space="1" w:color="auto"/>
      </w:pBdr>
      <w:jc w:val="right"/>
      <w:rPr>
        <w:sz w:val="24"/>
      </w:rPr>
    </w:pPr>
  </w:p>
  <w:p w14:paraId="58F23F40" w14:textId="77777777" w:rsidR="00777F55"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77F55" w14:paraId="45EC360B" w14:textId="77777777">
      <w:tc>
        <w:tcPr>
          <w:tcW w:w="6379" w:type="dxa"/>
        </w:tcPr>
        <w:p w14:paraId="38E2F9AF" w14:textId="77777777" w:rsidR="00777F55" w:rsidRDefault="00000000" w:rsidP="00EE2F12">
          <w:r>
            <w:t>SE2203b: Software design</w:t>
          </w:r>
        </w:p>
      </w:tc>
      <w:tc>
        <w:tcPr>
          <w:tcW w:w="3179" w:type="dxa"/>
        </w:tcPr>
        <w:p w14:paraId="7691796D" w14:textId="4A1DA674" w:rsidR="00777F55" w:rsidRDefault="00000000" w:rsidP="00C30BFB">
          <w:pPr>
            <w:tabs>
              <w:tab w:val="left" w:pos="1135"/>
            </w:tabs>
            <w:spacing w:before="40"/>
            <w:ind w:right="68"/>
          </w:pPr>
          <w:r>
            <w:t xml:space="preserve">  Issue:</w:t>
          </w:r>
          <w:r w:rsidR="00606C21">
            <w:t xml:space="preserve"> </w:t>
          </w:r>
          <w:r>
            <w:t>Winter 2023</w:t>
          </w:r>
        </w:p>
      </w:tc>
    </w:tr>
    <w:tr w:rsidR="00777F55" w14:paraId="5C2BE538" w14:textId="77777777">
      <w:tc>
        <w:tcPr>
          <w:tcW w:w="6379" w:type="dxa"/>
        </w:tcPr>
        <w:p w14:paraId="11E2301F" w14:textId="77777777" w:rsidR="00777F55" w:rsidRDefault="00000000" w:rsidP="0032440B">
          <w:fldSimple w:instr=" TITLE  \* MERGEFORMAT ">
            <w:r>
              <w:t>Assignment Workbook</w:t>
            </w:r>
          </w:fldSimple>
        </w:p>
      </w:tc>
      <w:tc>
        <w:tcPr>
          <w:tcW w:w="3179" w:type="dxa"/>
        </w:tcPr>
        <w:p w14:paraId="2D5CCCDC" w14:textId="77777777" w:rsidR="00777F55" w:rsidRDefault="00000000" w:rsidP="00C30BFB">
          <w:r>
            <w:t xml:space="preserve">  Issue Date: February 13, 2023</w:t>
          </w:r>
        </w:p>
      </w:tc>
    </w:tr>
    <w:tr w:rsidR="00777F55" w14:paraId="3AFD0A72" w14:textId="77777777">
      <w:tc>
        <w:tcPr>
          <w:tcW w:w="9558" w:type="dxa"/>
          <w:gridSpan w:val="2"/>
        </w:tcPr>
        <w:p w14:paraId="1B057242" w14:textId="081A4508" w:rsidR="00777F55" w:rsidRDefault="00000000" w:rsidP="0032440B">
          <w:fldSimple w:instr=" FILENAME  \* MERGEFORMAT ">
            <w:r w:rsidR="00606C21">
              <w:rPr>
                <w:noProof/>
              </w:rPr>
              <w:t>pgupta85</w:t>
            </w:r>
            <w:r>
              <w:rPr>
                <w:noProof/>
              </w:rPr>
              <w:t>_SE2203_Workbook.docx</w:t>
            </w:r>
          </w:fldSimple>
        </w:p>
      </w:tc>
    </w:tr>
  </w:tbl>
  <w:p w14:paraId="1886814C" w14:textId="77777777" w:rsidR="00777F55"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163C6" w14:textId="77777777" w:rsidR="00777F55"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1341348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6E5"/>
    <w:rsid w:val="00012844"/>
    <w:rsid w:val="002F33DE"/>
    <w:rsid w:val="002F66E5"/>
    <w:rsid w:val="00403E03"/>
    <w:rsid w:val="005C0C9C"/>
    <w:rsid w:val="00606C21"/>
    <w:rsid w:val="00704AB2"/>
    <w:rsid w:val="00826CDF"/>
    <w:rsid w:val="00881CF3"/>
    <w:rsid w:val="00A32639"/>
    <w:rsid w:val="00A96E9E"/>
    <w:rsid w:val="00AA04BB"/>
    <w:rsid w:val="00B22280"/>
    <w:rsid w:val="00B23612"/>
    <w:rsid w:val="00C60768"/>
    <w:rsid w:val="00CA5ED1"/>
    <w:rsid w:val="00D96B04"/>
    <w:rsid w:val="00EE102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791E"/>
  <w15:chartTrackingRefBased/>
  <w15:docId w15:val="{A0C02148-D7C3-4CB4-8C65-9DC5D007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844"/>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012844"/>
    <w:pPr>
      <w:keepNext/>
      <w:spacing w:before="120" w:after="60"/>
      <w:jc w:val="center"/>
      <w:outlineLvl w:val="0"/>
    </w:pPr>
    <w:rPr>
      <w:rFonts w:ascii="Arial" w:hAnsi="Arial"/>
      <w:b/>
      <w:sz w:val="28"/>
    </w:rPr>
  </w:style>
  <w:style w:type="paragraph" w:styleId="Heading2">
    <w:name w:val="heading 2"/>
    <w:basedOn w:val="Heading1"/>
    <w:next w:val="Normal"/>
    <w:link w:val="Heading2Char"/>
    <w:qFormat/>
    <w:rsid w:val="00012844"/>
    <w:pPr>
      <w:numPr>
        <w:ilvl w:val="1"/>
        <w:numId w:val="1"/>
      </w:numPr>
      <w:jc w:val="left"/>
      <w:outlineLvl w:val="1"/>
    </w:pPr>
    <w:rPr>
      <w:sz w:val="24"/>
    </w:rPr>
  </w:style>
  <w:style w:type="paragraph" w:styleId="Heading3">
    <w:name w:val="heading 3"/>
    <w:basedOn w:val="Heading1"/>
    <w:next w:val="Normal"/>
    <w:link w:val="Heading3Char"/>
    <w:qFormat/>
    <w:rsid w:val="00012844"/>
    <w:pPr>
      <w:numPr>
        <w:ilvl w:val="2"/>
        <w:numId w:val="1"/>
      </w:numPr>
      <w:outlineLvl w:val="2"/>
    </w:pPr>
    <w:rPr>
      <w:b w:val="0"/>
      <w:i/>
      <w:sz w:val="20"/>
    </w:rPr>
  </w:style>
  <w:style w:type="paragraph" w:styleId="Heading4">
    <w:name w:val="heading 4"/>
    <w:basedOn w:val="Heading1"/>
    <w:next w:val="Normal"/>
    <w:link w:val="Heading4Char"/>
    <w:qFormat/>
    <w:rsid w:val="00012844"/>
    <w:pPr>
      <w:numPr>
        <w:ilvl w:val="3"/>
        <w:numId w:val="1"/>
      </w:numPr>
      <w:outlineLvl w:val="3"/>
    </w:pPr>
    <w:rPr>
      <w:b w:val="0"/>
      <w:sz w:val="20"/>
    </w:rPr>
  </w:style>
  <w:style w:type="paragraph" w:styleId="Heading5">
    <w:name w:val="heading 5"/>
    <w:basedOn w:val="Normal"/>
    <w:next w:val="Normal"/>
    <w:link w:val="Heading5Char"/>
    <w:qFormat/>
    <w:rsid w:val="00012844"/>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012844"/>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012844"/>
    <w:pPr>
      <w:numPr>
        <w:ilvl w:val="6"/>
        <w:numId w:val="1"/>
      </w:numPr>
      <w:spacing w:before="240" w:after="60"/>
      <w:ind w:left="2880"/>
      <w:outlineLvl w:val="6"/>
    </w:pPr>
  </w:style>
  <w:style w:type="paragraph" w:styleId="Heading8">
    <w:name w:val="heading 8"/>
    <w:basedOn w:val="Normal"/>
    <w:next w:val="Normal"/>
    <w:link w:val="Heading8Char"/>
    <w:qFormat/>
    <w:rsid w:val="00012844"/>
    <w:pPr>
      <w:numPr>
        <w:ilvl w:val="7"/>
        <w:numId w:val="1"/>
      </w:numPr>
      <w:spacing w:before="240" w:after="60"/>
      <w:ind w:left="2880"/>
      <w:outlineLvl w:val="7"/>
    </w:pPr>
    <w:rPr>
      <w:i/>
    </w:rPr>
  </w:style>
  <w:style w:type="paragraph" w:styleId="Heading9">
    <w:name w:val="heading 9"/>
    <w:basedOn w:val="Normal"/>
    <w:next w:val="Normal"/>
    <w:link w:val="Heading9Char"/>
    <w:qFormat/>
    <w:rsid w:val="00012844"/>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2844"/>
    <w:rPr>
      <w:rFonts w:ascii="Arial" w:eastAsia="Times New Roman" w:hAnsi="Arial" w:cs="Times New Roman"/>
      <w:b/>
      <w:sz w:val="28"/>
      <w:szCs w:val="20"/>
      <w:lang w:val="en-US"/>
    </w:rPr>
  </w:style>
  <w:style w:type="character" w:customStyle="1" w:styleId="Heading2Char">
    <w:name w:val="Heading 2 Char"/>
    <w:basedOn w:val="DefaultParagraphFont"/>
    <w:link w:val="Heading2"/>
    <w:rsid w:val="00012844"/>
    <w:rPr>
      <w:rFonts w:ascii="Arial" w:eastAsia="Times New Roman" w:hAnsi="Arial" w:cs="Times New Roman"/>
      <w:b/>
      <w:sz w:val="24"/>
      <w:szCs w:val="20"/>
      <w:lang w:val="en-US"/>
    </w:rPr>
  </w:style>
  <w:style w:type="character" w:customStyle="1" w:styleId="Heading3Char">
    <w:name w:val="Heading 3 Char"/>
    <w:basedOn w:val="DefaultParagraphFont"/>
    <w:link w:val="Heading3"/>
    <w:rsid w:val="00012844"/>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012844"/>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012844"/>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012844"/>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012844"/>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012844"/>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012844"/>
    <w:rPr>
      <w:rFonts w:ascii="Times New Roman" w:eastAsia="Times New Roman" w:hAnsi="Times New Roman" w:cs="Times New Roman"/>
      <w:b/>
      <w:i/>
      <w:sz w:val="18"/>
      <w:szCs w:val="20"/>
      <w:lang w:val="en-US"/>
    </w:rPr>
  </w:style>
  <w:style w:type="paragraph" w:styleId="Title">
    <w:name w:val="Title"/>
    <w:basedOn w:val="Normal"/>
    <w:next w:val="Normal"/>
    <w:link w:val="TitleChar"/>
    <w:qFormat/>
    <w:rsid w:val="00012844"/>
    <w:pPr>
      <w:spacing w:line="240" w:lineRule="auto"/>
      <w:jc w:val="center"/>
    </w:pPr>
    <w:rPr>
      <w:rFonts w:ascii="Arial" w:hAnsi="Arial"/>
      <w:b/>
      <w:sz w:val="36"/>
    </w:rPr>
  </w:style>
  <w:style w:type="character" w:customStyle="1" w:styleId="TitleChar">
    <w:name w:val="Title Char"/>
    <w:basedOn w:val="DefaultParagraphFont"/>
    <w:link w:val="Title"/>
    <w:rsid w:val="00012844"/>
    <w:rPr>
      <w:rFonts w:ascii="Arial" w:eastAsia="Times New Roman" w:hAnsi="Arial" w:cs="Times New Roman"/>
      <w:b/>
      <w:sz w:val="36"/>
      <w:szCs w:val="20"/>
      <w:lang w:val="en-US"/>
    </w:rPr>
  </w:style>
  <w:style w:type="paragraph" w:styleId="TOC1">
    <w:name w:val="toc 1"/>
    <w:basedOn w:val="Normal"/>
    <w:next w:val="Normal"/>
    <w:uiPriority w:val="39"/>
    <w:qFormat/>
    <w:rsid w:val="00012844"/>
    <w:pPr>
      <w:spacing w:before="360" w:after="360"/>
    </w:pPr>
    <w:rPr>
      <w:rFonts w:asciiTheme="minorHAnsi" w:hAnsiTheme="minorHAnsi"/>
      <w:b/>
      <w:bCs/>
      <w:caps/>
      <w:sz w:val="22"/>
      <w:szCs w:val="26"/>
      <w:u w:val="single"/>
    </w:rPr>
  </w:style>
  <w:style w:type="paragraph" w:styleId="TOC2">
    <w:name w:val="toc 2"/>
    <w:basedOn w:val="Normal"/>
    <w:next w:val="Normal"/>
    <w:uiPriority w:val="39"/>
    <w:qFormat/>
    <w:rsid w:val="00012844"/>
    <w:rPr>
      <w:rFonts w:asciiTheme="minorHAnsi" w:hAnsiTheme="minorHAnsi"/>
      <w:b/>
      <w:bCs/>
      <w:smallCaps/>
      <w:sz w:val="22"/>
      <w:szCs w:val="26"/>
    </w:rPr>
  </w:style>
  <w:style w:type="paragraph" w:styleId="Header">
    <w:name w:val="header"/>
    <w:basedOn w:val="Normal"/>
    <w:link w:val="HeaderChar"/>
    <w:semiHidden/>
    <w:rsid w:val="00012844"/>
    <w:pPr>
      <w:tabs>
        <w:tab w:val="center" w:pos="4320"/>
        <w:tab w:val="right" w:pos="8640"/>
      </w:tabs>
    </w:pPr>
  </w:style>
  <w:style w:type="character" w:customStyle="1" w:styleId="HeaderChar">
    <w:name w:val="Header Char"/>
    <w:basedOn w:val="DefaultParagraphFont"/>
    <w:link w:val="Header"/>
    <w:semiHidden/>
    <w:rsid w:val="00012844"/>
    <w:rPr>
      <w:rFonts w:ascii="Times New Roman" w:eastAsia="Times New Roman" w:hAnsi="Times New Roman" w:cs="Times New Roman"/>
      <w:sz w:val="20"/>
      <w:szCs w:val="20"/>
      <w:lang w:val="en-US"/>
    </w:rPr>
  </w:style>
  <w:style w:type="paragraph" w:styleId="Footer">
    <w:name w:val="footer"/>
    <w:basedOn w:val="Normal"/>
    <w:link w:val="FooterChar"/>
    <w:semiHidden/>
    <w:rsid w:val="00012844"/>
    <w:pPr>
      <w:tabs>
        <w:tab w:val="center" w:pos="4320"/>
        <w:tab w:val="right" w:pos="8640"/>
      </w:tabs>
    </w:pPr>
  </w:style>
  <w:style w:type="character" w:customStyle="1" w:styleId="FooterChar">
    <w:name w:val="Footer Char"/>
    <w:basedOn w:val="DefaultParagraphFont"/>
    <w:link w:val="Footer"/>
    <w:semiHidden/>
    <w:rsid w:val="00012844"/>
    <w:rPr>
      <w:rFonts w:ascii="Times New Roman" w:eastAsia="Times New Roman" w:hAnsi="Times New Roman" w:cs="Times New Roman"/>
      <w:sz w:val="20"/>
      <w:szCs w:val="20"/>
      <w:lang w:val="en-US"/>
    </w:rPr>
  </w:style>
  <w:style w:type="character" w:styleId="PageNumber">
    <w:name w:val="page number"/>
    <w:basedOn w:val="DefaultParagraphFont"/>
    <w:semiHidden/>
    <w:rsid w:val="00012844"/>
  </w:style>
  <w:style w:type="paragraph" w:customStyle="1" w:styleId="Tabletext">
    <w:name w:val="Tabletext"/>
    <w:basedOn w:val="Normal"/>
    <w:rsid w:val="00012844"/>
    <w:pPr>
      <w:keepLines/>
      <w:spacing w:after="120"/>
    </w:pPr>
  </w:style>
  <w:style w:type="paragraph" w:styleId="BodyText">
    <w:name w:val="Body Text"/>
    <w:basedOn w:val="Normal"/>
    <w:link w:val="BodyTextChar"/>
    <w:semiHidden/>
    <w:rsid w:val="00012844"/>
    <w:pPr>
      <w:keepLines/>
      <w:spacing w:after="120"/>
      <w:ind w:left="720"/>
    </w:pPr>
  </w:style>
  <w:style w:type="character" w:customStyle="1" w:styleId="BodyTextChar">
    <w:name w:val="Body Text Char"/>
    <w:basedOn w:val="DefaultParagraphFont"/>
    <w:link w:val="BodyText"/>
    <w:semiHidden/>
    <w:rsid w:val="00012844"/>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012844"/>
    <w:rPr>
      <w:color w:val="0563C1" w:themeColor="hyperlink"/>
      <w:u w:val="single"/>
    </w:rPr>
  </w:style>
  <w:style w:type="table" w:styleId="TableGrid">
    <w:name w:val="Table Grid"/>
    <w:basedOn w:val="TableNormal"/>
    <w:uiPriority w:val="39"/>
    <w:rsid w:val="00881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Assignment Workbook</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Workbook</dc:title>
  <dc:subject/>
  <dc:creator>Abdelkader Hassan Ahmed Ouda</dc:creator>
  <cp:keywords/>
  <dc:description/>
  <cp:lastModifiedBy>Pratik Narendra Gupta</cp:lastModifiedBy>
  <cp:revision>3</cp:revision>
  <dcterms:created xsi:type="dcterms:W3CDTF">2023-03-01T10:42:00Z</dcterms:created>
  <dcterms:modified xsi:type="dcterms:W3CDTF">2023-03-01T10:45:00Z</dcterms:modified>
</cp:coreProperties>
</file>