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From Banyan Tree to Trading Screens: Story of the BSE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Beginnings Under the Banyan Tree</w:t>
        <w:br w:type="textWrapping"/>
      </w:r>
      <w:r w:rsidDel="00000000" w:rsidR="00000000" w:rsidRPr="00000000">
        <w:rPr>
          <w:rtl w:val="0"/>
        </w:rPr>
        <w:t xml:space="preserve">Back in 1855, Mumbai—then Bombay—was brimming with the sound of horse hooves and street vendors. Tucked under an old banyan tree in a crowded lane, a handful of young stockbrokers would gather each day. Rolled-up sleeves, pockets stuffed with handwritten notes, eager arguments—they weren’t just talking business. They were quietly creating the heartbeat of India’s future stock exchange.</w:t>
      </w:r>
    </w:p>
    <w:p w:rsidR="00000000" w:rsidDel="00000000" w:rsidP="00000000" w:rsidRDefault="00000000" w:rsidRPr="00000000" w14:paraId="00000005">
      <w:pPr>
        <w:spacing w:after="240" w:before="240" w:lineRule="auto"/>
        <w:rPr/>
      </w:pPr>
      <w:r w:rsidDel="00000000" w:rsidR="00000000" w:rsidRPr="00000000">
        <w:rPr>
          <w:rtl w:val="0"/>
        </w:rPr>
        <w:t xml:space="preserve">Their informal street-side hustle grew into something unexpected. In 1875, it gained a name: the Native Share and Stock Brokers Association. Over time, these tree-shaded deals laid the first stones of what would become the Bombay Stock Exchange—Asia’s oldest stock exchange.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The Drama and Grit of Floor Trading</w:t>
        <w:br w:type="textWrapping"/>
      </w:r>
      <w:r w:rsidDel="00000000" w:rsidR="00000000" w:rsidRPr="00000000">
        <w:rPr>
          <w:rtl w:val="0"/>
        </w:rPr>
        <w:t xml:space="preserve"> Picture those early trading rings—loud, chaotic, and electric with hope. Trades happened with hand signals, shouts, and scribbled agreements. Every day brought a gamble. Winning or losing was personal, sometimes just one gesture away. The smell of ink mixed with ambition, as fortunes rose and fell in seconds.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 City and Its Markets Evolve</w:t>
        <w:br w:type="textWrapping"/>
      </w:r>
      <w:r w:rsidDel="00000000" w:rsidR="00000000" w:rsidRPr="00000000">
        <w:rPr>
          <w:rtl w:val="0"/>
        </w:rPr>
        <w:t xml:space="preserve"> Mumbai’s skyline changed, and so did the BSE. By the 1990s, India’s economic pulse quickened—IPOs, foreign investors, everyday dreams growing bigger. In 1991, sweeping economic reforms, known as liberalization, loosened the old License Raj and opened doors that had long been shut.</w:t>
      </w:r>
    </w:p>
    <w:p w:rsidR="00000000" w:rsidDel="00000000" w:rsidP="00000000" w:rsidRDefault="00000000" w:rsidRPr="00000000" w14:paraId="00000008">
      <w:pPr>
        <w:spacing w:after="240" w:before="240" w:lineRule="auto"/>
        <w:rPr/>
      </w:pPr>
      <w:r w:rsidDel="00000000" w:rsidR="00000000" w:rsidRPr="00000000">
        <w:rPr>
          <w:rtl w:val="0"/>
        </w:rPr>
        <w:t xml:space="preserve">Then came the shock: the Harshad Mehta scam of 1992. News spread like wildfire, shaking the trust that held the exchange together. Betrayal stung, but it wasn’t the end. Regulatory overhaul followed. New rules, stricter checks, and the watchful eyes of SEBI gave investors reasons to hope again.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Trading Goes Digital</w:t>
        <w:br w:type="textWrapping"/>
      </w:r>
      <w:r w:rsidDel="00000000" w:rsidR="00000000" w:rsidRPr="00000000">
        <w:rPr>
          <w:rtl w:val="0"/>
        </w:rPr>
        <w:t xml:space="preserve"> The open outcry faded into memory by 1995, replaced by the hum of computers and the launch of BOLT (BSE On-Line Trading). Suddenly, a world that once fit beneath a banyan tree exploded onto countless screens. Any Indian with a demat account could trade from home or office. Students, retirees, and working professionals all joined the game. Trades happened in microseconds, and the old ways—paper slips and hushed deals—felt like relics. Mumbai’s street smarts finally met digital speed.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The BSE Today</w:t>
        <w:br w:type="textWrapping"/>
      </w:r>
      <w:r w:rsidDel="00000000" w:rsidR="00000000" w:rsidRPr="00000000">
        <w:rPr>
          <w:rtl w:val="0"/>
        </w:rPr>
        <w:t xml:space="preserve"> Now, the BSE buzzes with energy that’s almost invisible. Trades fire off across servers in less than six microseconds. Investors buy and sell:</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tl w:val="0"/>
        </w:rPr>
        <w:t xml:space="preserve">Equities and derivatives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Mutual funds (via the BSE StAR MF portal—the nation’s biggest)</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SME and startup listings</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Debt securities and commodities</w:t>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Risk management works in real time, protecting the market’s flow. Algorithms power trades, and phones double as trading desks.</w:t>
      </w:r>
    </w:p>
    <w:p w:rsidR="00000000" w:rsidDel="00000000" w:rsidP="00000000" w:rsidRDefault="00000000" w:rsidRPr="00000000" w14:paraId="00000010">
      <w:pPr>
        <w:spacing w:after="240" w:before="240" w:lineRule="auto"/>
        <w:rPr/>
      </w:pPr>
      <w:r w:rsidDel="00000000" w:rsidR="00000000" w:rsidRPr="00000000">
        <w:rPr>
          <w:rtl w:val="0"/>
        </w:rPr>
        <w:t xml:space="preserve">For certain trades, BSE’s lower costs and extra incentives attract both seasoned and new investors.</w:t>
      </w:r>
    </w:p>
    <w:p w:rsidR="00000000" w:rsidDel="00000000" w:rsidP="00000000" w:rsidRDefault="00000000" w:rsidRPr="00000000" w14:paraId="00000011">
      <w:pPr>
        <w:spacing w:after="240" w:before="240" w:lineRule="auto"/>
        <w:rPr/>
      </w:pPr>
      <w:r w:rsidDel="00000000" w:rsidR="00000000" w:rsidRPr="00000000">
        <w:rPr>
          <w:rtl w:val="0"/>
        </w:rPr>
        <w:t xml:space="preserve">Adaptation isn’t just a business word; it’s survival. The exchange outgrew its banyan roots, but the drive to adapt never faded. Trust took a hit after 1992, yet was rebuilt patiently, brick by brick. Technology proved to be the great democratizer, opening doors to millions who were once outside the market’s inner circle. People remain at the heart. Behind the algorithms and blinking screens are dreams, risk-takers, and those in search of a fair shot.</w:t>
      </w:r>
    </w:p>
    <w:p w:rsidR="00000000" w:rsidDel="00000000" w:rsidP="00000000" w:rsidRDefault="00000000" w:rsidRPr="00000000" w14:paraId="00000012">
      <w:pPr>
        <w:spacing w:after="240" w:before="240" w:lineRule="auto"/>
        <w:rPr/>
      </w:pPr>
      <w:r w:rsidDel="00000000" w:rsidR="00000000" w:rsidRPr="00000000">
        <w:rPr>
          <w:rtl w:val="0"/>
        </w:rPr>
        <w:t xml:space="preserve">This is the living story of the BSE—a tale spun from real ambition, setbacks, resilience, and the everyday decisions of countless Indians. Behind every number on the ticker is a pulse, a hope, and a journey that started under a tree and continues on every screen today.</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