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FEDF3" w14:textId="0CC4E5D6" w:rsidR="00F068F4" w:rsidRDefault="00071B4E">
      <w:pPr>
        <w:pStyle w:val="ResumeSectionsHeadings"/>
        <w:rPr>
          <w:sz w:val="20"/>
          <w:szCs w:val="20"/>
        </w:rPr>
      </w:pPr>
      <w:r>
        <w:rPr>
          <w:sz w:val="20"/>
          <w:szCs w:val="20"/>
        </w:rPr>
        <w:t>Skills</w:t>
      </w:r>
    </w:p>
    <w:p w14:paraId="5E4273E2" w14:textId="79219531" w:rsidR="00744E39" w:rsidRDefault="00744E39" w:rsidP="00744E39">
      <w:pPr>
        <w:pStyle w:val="BulletList1"/>
        <w:numPr>
          <w:ilvl w:val="0"/>
          <w:numId w:val="5"/>
        </w:numPr>
      </w:pPr>
      <w:r>
        <w:t xml:space="preserve">Able to implement safe, competent and ethical nursing interventions for patients and their families </w:t>
      </w:r>
    </w:p>
    <w:p w14:paraId="18656F44" w14:textId="720CC645" w:rsidR="00744E39" w:rsidRDefault="00744E39" w:rsidP="00744E39">
      <w:pPr>
        <w:pStyle w:val="BulletList1"/>
        <w:numPr>
          <w:ilvl w:val="0"/>
          <w:numId w:val="5"/>
        </w:numPr>
      </w:pPr>
      <w:r>
        <w:t>Able to ensure quality care throughout continuum</w:t>
      </w:r>
      <w:r w:rsidR="00EE7C94">
        <w:t xml:space="preserve"> of hospital stay</w:t>
      </w:r>
    </w:p>
    <w:p w14:paraId="6F1F4C76" w14:textId="76106C6D" w:rsidR="00EE7C94" w:rsidRDefault="00EE7C94" w:rsidP="00744E39">
      <w:pPr>
        <w:pStyle w:val="BulletList1"/>
        <w:numPr>
          <w:ilvl w:val="0"/>
          <w:numId w:val="5"/>
        </w:numPr>
      </w:pPr>
      <w:r>
        <w:t>Clinical experience with a broad range of patient diagnoses requiring the ability to process clinical details in a highly dynamic health care environment</w:t>
      </w:r>
    </w:p>
    <w:p w14:paraId="6F1C879B" w14:textId="79386F74" w:rsidR="00EE7C94" w:rsidRDefault="00EE7C94" w:rsidP="00744E39">
      <w:pPr>
        <w:pStyle w:val="BulletList1"/>
        <w:numPr>
          <w:ilvl w:val="0"/>
          <w:numId w:val="5"/>
        </w:numPr>
      </w:pPr>
      <w:r>
        <w:t>Able to develop effective relationships and leadership across the care team, collaborating with interdisciplinary team members to plan, implement and evaluate patient care</w:t>
      </w:r>
    </w:p>
    <w:p w14:paraId="0518BB1E" w14:textId="313BDD52" w:rsidR="00EE7C94" w:rsidRDefault="00EE7C94" w:rsidP="00744E39">
      <w:pPr>
        <w:pStyle w:val="BulletList1"/>
        <w:numPr>
          <w:ilvl w:val="0"/>
          <w:numId w:val="5"/>
        </w:numPr>
      </w:pPr>
      <w:r>
        <w:t>Proficient at listening and appropriately responding to patients and their family members with concerns by providing education and developing effective relationships</w:t>
      </w:r>
    </w:p>
    <w:p w14:paraId="47F8DCCF" w14:textId="7E0305E3" w:rsidR="00EE7C94" w:rsidRDefault="00EE7C94" w:rsidP="00744E39">
      <w:pPr>
        <w:pStyle w:val="BulletList1"/>
        <w:numPr>
          <w:ilvl w:val="0"/>
          <w:numId w:val="5"/>
        </w:numPr>
      </w:pPr>
      <w:r>
        <w:t>Proficient at educating patients and their family regarding procedures, medications, physician instructions</w:t>
      </w:r>
      <w:r w:rsidR="00E637A0">
        <w:t xml:space="preserve"> and</w:t>
      </w:r>
      <w:r>
        <w:t xml:space="preserve"> </w:t>
      </w:r>
      <w:r w:rsidR="00E637A0">
        <w:t xml:space="preserve">recovery process. </w:t>
      </w:r>
    </w:p>
    <w:p w14:paraId="5505C5A2" w14:textId="65819D52" w:rsidR="00E637A0" w:rsidRDefault="00E637A0" w:rsidP="00744E39">
      <w:pPr>
        <w:pStyle w:val="BulletList1"/>
        <w:numPr>
          <w:ilvl w:val="0"/>
          <w:numId w:val="5"/>
        </w:numPr>
      </w:pPr>
      <w:r>
        <w:t>Self-initiated learner by seeking out learning opportunities</w:t>
      </w:r>
    </w:p>
    <w:p w14:paraId="78B1F64A" w14:textId="066FE8F5" w:rsidR="00744E39" w:rsidRPr="00E637A0" w:rsidRDefault="00E637A0" w:rsidP="00036AAD">
      <w:pPr>
        <w:pStyle w:val="BulletList1"/>
        <w:numPr>
          <w:ilvl w:val="0"/>
          <w:numId w:val="5"/>
        </w:numPr>
      </w:pPr>
      <w:r>
        <w:t>Strong organizational skills, attention to detail, and high motivation to provide quality patient care</w:t>
      </w:r>
    </w:p>
    <w:p w14:paraId="2FBF5290" w14:textId="04320F72" w:rsidR="0028088D" w:rsidRDefault="00071B4E">
      <w:pPr>
        <w:pStyle w:val="ResumeSectionsHeadings"/>
      </w:pPr>
      <w:r>
        <w:rPr>
          <w:sz w:val="20"/>
          <w:szCs w:val="20"/>
        </w:rPr>
        <w:t>Employment History</w:t>
      </w:r>
      <w:r>
        <w:t xml:space="preserve"> </w:t>
      </w:r>
    </w:p>
    <w:p w14:paraId="542253B4" w14:textId="77777777" w:rsidR="002F16D1" w:rsidRDefault="002F16D1" w:rsidP="002F16D1">
      <w:pPr>
        <w:pStyle w:val="BulletList1"/>
        <w:numPr>
          <w:ilvl w:val="0"/>
          <w:numId w:val="4"/>
        </w:numPr>
      </w:pPr>
      <w:r>
        <w:rPr>
          <w:rFonts w:eastAsia="Arial Unicode MS" w:cs="Arial Unicode MS"/>
          <w:caps/>
        </w:rPr>
        <w:t xml:space="preserve">Peacehealth southwest medical center - </w:t>
      </w:r>
      <w:r>
        <w:rPr>
          <w:rFonts w:eastAsia="Arial Unicode MS" w:cs="Arial Unicode MS"/>
        </w:rPr>
        <w:t>Vancouver, WA</w:t>
      </w:r>
    </w:p>
    <w:p w14:paraId="619E4474" w14:textId="02D28B16" w:rsidR="002F16D1" w:rsidRDefault="00F456B2" w:rsidP="002F16D1">
      <w:pPr>
        <w:pStyle w:val="BulletList1"/>
        <w:ind w:left="792" w:firstLine="144"/>
        <w:rPr>
          <w:b/>
          <w:bCs/>
        </w:rPr>
      </w:pPr>
      <w:r>
        <w:rPr>
          <w:b/>
          <w:bCs/>
        </w:rPr>
        <w:t xml:space="preserve">Medical/Surgical/Neuro/Trauma </w:t>
      </w:r>
      <w:r w:rsidR="002F16D1">
        <w:rPr>
          <w:b/>
          <w:bCs/>
        </w:rPr>
        <w:t xml:space="preserve">Intensive Care Registered Nurse, January 2020 – Present </w:t>
      </w:r>
    </w:p>
    <w:p w14:paraId="5C8E7013" w14:textId="51C9827B" w:rsidR="002F16D1" w:rsidRDefault="00B93384" w:rsidP="002F16D1">
      <w:pPr>
        <w:pStyle w:val="BulletList1"/>
        <w:ind w:left="936"/>
      </w:pPr>
      <w:r>
        <w:t xml:space="preserve">Staff RN for </w:t>
      </w:r>
      <w:r w:rsidR="00F456B2">
        <w:t>L</w:t>
      </w:r>
      <w:r>
        <w:t xml:space="preserve">evel II trauma center. Participate in code situations. </w:t>
      </w:r>
      <w:r w:rsidR="004C3E3B">
        <w:t xml:space="preserve">Continuous ECG monitoring. </w:t>
      </w:r>
      <w:r>
        <w:t xml:space="preserve">Manage ventilated/sedated patients with knowledge in various modes to include CMV, AC, IMV, BPAP, and PSV. </w:t>
      </w:r>
      <w:r w:rsidR="00DC7839">
        <w:t>Placement, m</w:t>
      </w:r>
      <w:r w:rsidR="00DC7839">
        <w:t xml:space="preserve">anagement and monitoring </w:t>
      </w:r>
      <w:r w:rsidR="00DC7839">
        <w:t xml:space="preserve">of invasive tubes to include nasogastric, </w:t>
      </w:r>
      <w:proofErr w:type="spellStart"/>
      <w:r w:rsidR="00DC7839">
        <w:t>Dobhoff</w:t>
      </w:r>
      <w:proofErr w:type="spellEnd"/>
      <w:r w:rsidR="00DC7839">
        <w:t xml:space="preserve"> tubes</w:t>
      </w:r>
      <w:r w:rsidR="00E6489D">
        <w:t xml:space="preserve">, </w:t>
      </w:r>
      <w:proofErr w:type="spellStart"/>
      <w:r w:rsidR="00E6489D">
        <w:t>Flexiseal</w:t>
      </w:r>
      <w:proofErr w:type="spellEnd"/>
      <w:r w:rsidR="00E6489D">
        <w:t xml:space="preserve"> rectal tubes</w:t>
      </w:r>
      <w:r w:rsidR="00DC7839">
        <w:t xml:space="preserve"> and foley catheters. </w:t>
      </w:r>
      <w:r w:rsidR="004C3E3B">
        <w:t>Assist w</w:t>
      </w:r>
      <w:r w:rsidR="00E637A0">
        <w:t xml:space="preserve">ith placement of </w:t>
      </w:r>
      <w:r w:rsidR="00DC7839">
        <w:t xml:space="preserve">and close monitoring of </w:t>
      </w:r>
      <w:r w:rsidR="00E637A0">
        <w:t>lumbar drains</w:t>
      </w:r>
      <w:r w:rsidR="000F61D0">
        <w:t>,</w:t>
      </w:r>
      <w:r w:rsidR="00E637A0">
        <w:t xml:space="preserve"> external ventricular devices</w:t>
      </w:r>
      <w:r w:rsidR="000F61D0">
        <w:t>, chest tubes, central lines and arterial lines</w:t>
      </w:r>
      <w:r w:rsidR="00E637A0">
        <w:t xml:space="preserve">. </w:t>
      </w:r>
      <w:r w:rsidR="00844F05">
        <w:t xml:space="preserve">Manage pharmaceutical drips to include paralytic agents, vasopressors, </w:t>
      </w:r>
      <w:r w:rsidR="00E87DA8">
        <w:t xml:space="preserve">anticoagulants, </w:t>
      </w:r>
      <w:r w:rsidR="00C75EF6">
        <w:t>narcotics</w:t>
      </w:r>
      <w:r w:rsidR="00844F05">
        <w:t>, sedatives, inotropic agents</w:t>
      </w:r>
      <w:r w:rsidR="00C75EF6">
        <w:t>, calcium channel blockers</w:t>
      </w:r>
      <w:r w:rsidR="00844F05">
        <w:t xml:space="preserve">. </w:t>
      </w:r>
      <w:r w:rsidR="00C75EF6">
        <w:t xml:space="preserve">Provide care for patients post CVA, </w:t>
      </w:r>
      <w:r w:rsidR="000F61D0">
        <w:t xml:space="preserve">subarachnoid hemorrhage, head trauma. </w:t>
      </w:r>
      <w:r w:rsidR="00844F05">
        <w:t>Provide end of life care for patients/family as appropriate in the critical care setting. Manage organ donor patients as appropriate</w:t>
      </w:r>
      <w:r w:rsidR="00E6489D">
        <w:t>. H</w:t>
      </w:r>
      <w:r w:rsidR="00DC7839">
        <w:t xml:space="preserve">ave extensively cared for critical patients with COVID-19. </w:t>
      </w:r>
    </w:p>
    <w:p w14:paraId="1BAC040C" w14:textId="77777777" w:rsidR="004D574F" w:rsidRDefault="004D574F" w:rsidP="002F16D1">
      <w:pPr>
        <w:pStyle w:val="BulletList1"/>
        <w:ind w:left="936"/>
      </w:pPr>
    </w:p>
    <w:p w14:paraId="2401634A" w14:textId="4C61890D" w:rsidR="001E6149" w:rsidRDefault="001E6149" w:rsidP="001E6149">
      <w:pPr>
        <w:pStyle w:val="BulletList1"/>
        <w:numPr>
          <w:ilvl w:val="0"/>
          <w:numId w:val="4"/>
        </w:numPr>
      </w:pPr>
      <w:r>
        <w:rPr>
          <w:rFonts w:eastAsia="Arial Unicode MS" w:cs="Arial Unicode MS"/>
          <w:caps/>
        </w:rPr>
        <w:t>CANCER CENTER OF MIDDLE GEORGIA – dUBLIN, ga</w:t>
      </w:r>
    </w:p>
    <w:p w14:paraId="644ACADF" w14:textId="09E29117" w:rsidR="001E6149" w:rsidRDefault="001E6149" w:rsidP="001E6149">
      <w:pPr>
        <w:pStyle w:val="BulletList1"/>
        <w:ind w:left="792" w:firstLine="144"/>
        <w:rPr>
          <w:b/>
          <w:bCs/>
        </w:rPr>
      </w:pPr>
      <w:r>
        <w:rPr>
          <w:b/>
          <w:bCs/>
        </w:rPr>
        <w:t>Nurse Practitioner, November 2017-</w:t>
      </w:r>
      <w:r w:rsidR="002F16D1">
        <w:rPr>
          <w:b/>
          <w:bCs/>
        </w:rPr>
        <w:t>November 2019</w:t>
      </w:r>
    </w:p>
    <w:p w14:paraId="5A8B1069" w14:textId="2579CF49" w:rsidR="001E6149" w:rsidRDefault="00457AD4" w:rsidP="00205527">
      <w:pPr>
        <w:pStyle w:val="BulletList1"/>
        <w:ind w:left="936"/>
      </w:pPr>
      <w:r>
        <w:t>Work closely with supervising physician to provide best outcomes for patients and their families</w:t>
      </w:r>
      <w:r w:rsidR="00520EBA">
        <w:t xml:space="preserve"> in the hematology/oncology setting. </w:t>
      </w:r>
      <w:r>
        <w:t xml:space="preserve"> </w:t>
      </w:r>
      <w:r w:rsidR="00205527">
        <w:t xml:space="preserve">Perform comprehensive and episodic health history and physical assessments for oncology/hematology patients with acute and chronic health problems. Establish medical diagnoses and treat appropriately.  </w:t>
      </w:r>
      <w:r w:rsidR="003A40BD">
        <w:t>Responsible for overseeing the administration of chemotherapy, immunotherapy, blood products, supportive therapy (</w:t>
      </w:r>
      <w:proofErr w:type="gramStart"/>
      <w:r w:rsidR="003A40BD">
        <w:t>e.g.</w:t>
      </w:r>
      <w:proofErr w:type="gramEnd"/>
      <w:r w:rsidR="003A40BD">
        <w:t xml:space="preserve"> hydration, IV antibiotics, electrolyte replacement, pain medications)</w:t>
      </w:r>
      <w:r w:rsidR="00205527">
        <w:t xml:space="preserve">. Provide ongoing education to patients and their families to include treatment plans, wellness care and survivorship plans. Provide appropriate direction to clinic staff regarding patient care issues. </w:t>
      </w:r>
      <w:r>
        <w:t>Attend and participate in monthly tumor board conference.</w:t>
      </w:r>
    </w:p>
    <w:p w14:paraId="63DC2B32" w14:textId="77777777" w:rsidR="00205527" w:rsidRDefault="00205527" w:rsidP="00205527">
      <w:pPr>
        <w:pStyle w:val="BulletList1"/>
        <w:ind w:left="936"/>
      </w:pPr>
    </w:p>
    <w:p w14:paraId="479F43A5" w14:textId="33133FF4" w:rsidR="00290EEA" w:rsidRPr="00C501AA" w:rsidRDefault="00290EEA" w:rsidP="00290EEA">
      <w:pPr>
        <w:pStyle w:val="BulletList1"/>
        <w:numPr>
          <w:ilvl w:val="0"/>
          <w:numId w:val="4"/>
        </w:numPr>
      </w:pPr>
      <w:r>
        <w:rPr>
          <w:rFonts w:eastAsia="Arial Unicode MS" w:cs="Arial Unicode MS"/>
          <w:caps/>
        </w:rPr>
        <w:t xml:space="preserve">Navicent medical center - </w:t>
      </w:r>
      <w:r>
        <w:rPr>
          <w:rFonts w:eastAsia="Arial Unicode MS" w:cs="Arial Unicode MS"/>
        </w:rPr>
        <w:t>MACON, GA</w:t>
      </w:r>
    </w:p>
    <w:p w14:paraId="55B13E89" w14:textId="7F9BD5A9" w:rsidR="00C501AA" w:rsidRDefault="00E92D99" w:rsidP="00C501AA">
      <w:pPr>
        <w:pStyle w:val="BulletList1"/>
        <w:ind w:left="936"/>
      </w:pPr>
      <w:r>
        <w:rPr>
          <w:b/>
          <w:bCs/>
        </w:rPr>
        <w:t>Critic</w:t>
      </w:r>
      <w:r w:rsidR="00C501AA">
        <w:rPr>
          <w:b/>
          <w:bCs/>
        </w:rPr>
        <w:t xml:space="preserve">al Care Unit Registered Nurse, June 2017 </w:t>
      </w:r>
      <w:r w:rsidR="002F16D1">
        <w:rPr>
          <w:b/>
          <w:bCs/>
        </w:rPr>
        <w:t>–</w:t>
      </w:r>
      <w:r w:rsidR="00C501AA">
        <w:rPr>
          <w:b/>
          <w:bCs/>
        </w:rPr>
        <w:t xml:space="preserve"> </w:t>
      </w:r>
      <w:r w:rsidR="002F16D1">
        <w:rPr>
          <w:b/>
          <w:bCs/>
        </w:rPr>
        <w:t>November 2019</w:t>
      </w:r>
    </w:p>
    <w:p w14:paraId="67AF355E" w14:textId="55E21AB1" w:rsidR="00290EEA" w:rsidRDefault="00F456B2" w:rsidP="002529CB">
      <w:pPr>
        <w:pStyle w:val="BulletList1"/>
        <w:ind w:left="936"/>
      </w:pPr>
      <w:r>
        <w:t xml:space="preserve">Staff RN for Level I trauma center. </w:t>
      </w:r>
      <w:r w:rsidR="001431CB">
        <w:t xml:space="preserve">Provided compassionate care to critical patients suffering from injuries or debilitating conditions. </w:t>
      </w:r>
      <w:r w:rsidR="002529CB">
        <w:t xml:space="preserve">Responsible for assessing, diagnosing, planning, implementing and evaluating care of critically ill patients. </w:t>
      </w:r>
      <w:r w:rsidR="007B61BC">
        <w:t>Demonstrate critical thinking skills, specific judgement, and organization skills. Prioritize tasks and adjust prior</w:t>
      </w:r>
      <w:r w:rsidR="00263FBA">
        <w:t>i</w:t>
      </w:r>
      <w:r w:rsidR="007B61BC">
        <w:t xml:space="preserve">ties when necessary for optimal patient care. </w:t>
      </w:r>
      <w:r w:rsidR="002529CB">
        <w:t>Consistently collaborated with other healthcare professionals to</w:t>
      </w:r>
      <w:r w:rsidR="00520EBA">
        <w:t xml:space="preserve"> include interns and residents to</w:t>
      </w:r>
      <w:r w:rsidR="002529CB">
        <w:t xml:space="preserve"> formulate integrated plan of care. </w:t>
      </w:r>
      <w:r w:rsidR="001431CB">
        <w:t xml:space="preserve">Supported and educated patient families and provided needed assistance. Monitored telemetry and responded appropriately. </w:t>
      </w:r>
      <w:r w:rsidR="00520EBA">
        <w:t xml:space="preserve">Manage ventilated/sedated patients with knowledge in various modes to include CMV, AC, IMV, BPAP, and PSV. Placement, management and monitoring of invasive tubes to include nasogastric, </w:t>
      </w:r>
      <w:proofErr w:type="spellStart"/>
      <w:r w:rsidR="00520EBA">
        <w:t>Dobhoff</w:t>
      </w:r>
      <w:proofErr w:type="spellEnd"/>
      <w:r w:rsidR="00520EBA">
        <w:t xml:space="preserve"> tubes and foley catheters.</w:t>
      </w:r>
      <w:r w:rsidR="00520EBA">
        <w:t xml:space="preserve"> </w:t>
      </w:r>
      <w:r w:rsidR="00520EBA">
        <w:t>Manage pharmaceutical drips to include</w:t>
      </w:r>
      <w:r w:rsidR="00520EBA">
        <w:t xml:space="preserve"> </w:t>
      </w:r>
      <w:r w:rsidR="00520EBA">
        <w:t>vasopressors, anticoagulants, narcotics, sedatives, inotropic agents, calcium channel blockers.</w:t>
      </w:r>
    </w:p>
    <w:p w14:paraId="3D56FE36" w14:textId="6E9BF542" w:rsidR="00FF2850" w:rsidRDefault="000E7353" w:rsidP="002529CB">
      <w:pPr>
        <w:pStyle w:val="BulletList1"/>
        <w:ind w:left="936"/>
        <w:rPr>
          <w:b/>
        </w:rPr>
      </w:pPr>
      <w:r>
        <w:rPr>
          <w:b/>
        </w:rPr>
        <w:t>Advanced Practice Registered Nurse</w:t>
      </w:r>
    </w:p>
    <w:p w14:paraId="628A4C3F" w14:textId="47F906EF" w:rsidR="000E7353" w:rsidRPr="000E7353" w:rsidRDefault="000E7353" w:rsidP="002529CB">
      <w:pPr>
        <w:pStyle w:val="BulletList1"/>
        <w:ind w:left="936"/>
      </w:pPr>
      <w:r>
        <w:t>Pi</w:t>
      </w:r>
      <w:r w:rsidR="00AE164F">
        <w:t>lot</w:t>
      </w:r>
      <w:r w:rsidR="001E6149">
        <w:t>ed</w:t>
      </w:r>
      <w:r w:rsidR="00AE164F">
        <w:t xml:space="preserve"> </w:t>
      </w:r>
      <w:r w:rsidR="00205527">
        <w:t xml:space="preserve">a </w:t>
      </w:r>
      <w:r w:rsidR="00AE164F">
        <w:t xml:space="preserve">program </w:t>
      </w:r>
      <w:r w:rsidR="002718AE">
        <w:t>that involve</w:t>
      </w:r>
      <w:r w:rsidR="001E6149">
        <w:t>d</w:t>
      </w:r>
      <w:r w:rsidR="00EB43C3">
        <w:t xml:space="preserve"> providing clinical support </w:t>
      </w:r>
      <w:r w:rsidR="00CB2319">
        <w:t>to nursing staff for consultin</w:t>
      </w:r>
      <w:r w:rsidR="006D78CA">
        <w:t xml:space="preserve">g, mentoring, and providing early interventions for deteriorating patients. </w:t>
      </w:r>
      <w:r w:rsidR="00336E75">
        <w:t>Evaluate</w:t>
      </w:r>
      <w:r w:rsidR="001E6149">
        <w:t>d</w:t>
      </w:r>
      <w:r w:rsidR="00336E75">
        <w:t xml:space="preserve"> every ICU patient transferring to floor care </w:t>
      </w:r>
      <w:r w:rsidR="00153C33">
        <w:t>prior to transfer an</w:t>
      </w:r>
      <w:r w:rsidR="00200908">
        <w:t xml:space="preserve">d daily for </w:t>
      </w:r>
      <w:r w:rsidR="005B4213">
        <w:t>72 hours to prevent readmission to ICU</w:t>
      </w:r>
      <w:r w:rsidR="00200908">
        <w:t xml:space="preserve">. </w:t>
      </w:r>
      <w:r w:rsidR="006A5A3F">
        <w:t>Appropri</w:t>
      </w:r>
      <w:r w:rsidR="005F4CD9">
        <w:t>a</w:t>
      </w:r>
      <w:r w:rsidR="00B41E7F">
        <w:t xml:space="preserve">tely identify complex patients and </w:t>
      </w:r>
      <w:r w:rsidR="00AB6430">
        <w:t>involve</w:t>
      </w:r>
      <w:r w:rsidR="001E6149">
        <w:t xml:space="preserve">d </w:t>
      </w:r>
      <w:r w:rsidR="00AB6430">
        <w:t xml:space="preserve">staff </w:t>
      </w:r>
      <w:r w:rsidR="00BB589D">
        <w:t xml:space="preserve">in the </w:t>
      </w:r>
      <w:r w:rsidR="00BB589D">
        <w:lastRenderedPageBreak/>
        <w:t>development of critical thinking ski</w:t>
      </w:r>
      <w:r w:rsidR="002C6EDC">
        <w:t xml:space="preserve">lls to intervene effectively with </w:t>
      </w:r>
      <w:r w:rsidR="00BB589D">
        <w:t xml:space="preserve">patient care. </w:t>
      </w:r>
      <w:r w:rsidR="00DA6120">
        <w:t>Serve</w:t>
      </w:r>
      <w:r w:rsidR="001E6149">
        <w:t>d as a code blue and rapid response responder.</w:t>
      </w:r>
    </w:p>
    <w:p w14:paraId="59CF238C" w14:textId="77777777" w:rsidR="0028088D" w:rsidRDefault="0028088D">
      <w:pPr>
        <w:pStyle w:val="BulletList1"/>
        <w:ind w:left="936"/>
      </w:pPr>
    </w:p>
    <w:p w14:paraId="7A938567" w14:textId="77777777" w:rsidR="0028088D" w:rsidRDefault="00071B4E">
      <w:pPr>
        <w:pStyle w:val="BulletList1"/>
        <w:numPr>
          <w:ilvl w:val="0"/>
          <w:numId w:val="4"/>
        </w:numPr>
      </w:pPr>
      <w:r>
        <w:rPr>
          <w:rFonts w:eastAsia="Arial Unicode MS" w:cs="Arial Unicode MS"/>
          <w:caps/>
        </w:rPr>
        <w:t xml:space="preserve">Peacehealth southwest medical center - </w:t>
      </w:r>
      <w:r>
        <w:rPr>
          <w:rFonts w:eastAsia="Arial Unicode MS" w:cs="Arial Unicode MS"/>
        </w:rPr>
        <w:t>Vancouver, WA</w:t>
      </w:r>
    </w:p>
    <w:p w14:paraId="0871AE91" w14:textId="5C0C8002" w:rsidR="0028088D" w:rsidRDefault="00F456B2">
      <w:pPr>
        <w:pStyle w:val="BulletList1"/>
        <w:ind w:left="792" w:firstLine="144"/>
      </w:pPr>
      <w:r>
        <w:rPr>
          <w:b/>
          <w:bCs/>
        </w:rPr>
        <w:t>Medical/Surgical/Neuro/Trauma Intensive Care Registered Nurse</w:t>
      </w:r>
      <w:r w:rsidR="00290EEA">
        <w:rPr>
          <w:b/>
          <w:bCs/>
        </w:rPr>
        <w:t>, September 2014-</w:t>
      </w:r>
      <w:r w:rsidR="001E6149">
        <w:rPr>
          <w:b/>
          <w:bCs/>
        </w:rPr>
        <w:t>May</w:t>
      </w:r>
      <w:r w:rsidR="00290EEA">
        <w:rPr>
          <w:b/>
          <w:bCs/>
        </w:rPr>
        <w:t xml:space="preserve"> 2017</w:t>
      </w:r>
    </w:p>
    <w:p w14:paraId="73B73CCD" w14:textId="64A5A887" w:rsidR="0028088D" w:rsidRDefault="00DC7839">
      <w:pPr>
        <w:pStyle w:val="Body"/>
        <w:ind w:left="936"/>
      </w:pPr>
      <w:r>
        <w:t xml:space="preserve">Staff RN for Level II trauma center. Participate in code situations. Continuous ECG monitoring. Manage ventilated/sedated patients with knowledge in various modes to include CMV, AC, IMV, BPAP, and PSV. Management and monitoring of invasive lines to include central lines, PICC lines, arterial lines. Placement, management and monitoring of invasive tubes to include nasogastric, </w:t>
      </w:r>
      <w:proofErr w:type="spellStart"/>
      <w:r>
        <w:t>Dobhoff</w:t>
      </w:r>
      <w:proofErr w:type="spellEnd"/>
      <w:r>
        <w:t xml:space="preserve"> tubes and foley catheters. Assist with placement of and close monitoring of lumbar drains, external ventricular devices, chest tubes, central lines and arterial lines. Manage pharmaceutical drips to include paralytic agents, vasopressors, anticoagulants, narcotics, sedatives, inotropic agents, calcium channel blockers. Provide care for patients post CVA, subarachnoid hemorrhage, head trauma. Provide end of life care for patients/family as appropriate in the critical care setting. Manage organ donor patients as appropriate.</w:t>
      </w:r>
    </w:p>
    <w:p w14:paraId="423F2A5F" w14:textId="77777777" w:rsidR="00DC7839" w:rsidRDefault="00DC7839">
      <w:pPr>
        <w:pStyle w:val="Body"/>
        <w:ind w:left="936"/>
      </w:pPr>
    </w:p>
    <w:p w14:paraId="57A4899E" w14:textId="77777777" w:rsidR="0028088D" w:rsidRDefault="00071B4E">
      <w:pPr>
        <w:pStyle w:val="BulletList1"/>
        <w:numPr>
          <w:ilvl w:val="0"/>
          <w:numId w:val="4"/>
        </w:numPr>
      </w:pPr>
      <w:r>
        <w:rPr>
          <w:rFonts w:eastAsia="Arial Unicode MS" w:cs="Arial Unicode MS"/>
          <w:caps/>
        </w:rPr>
        <w:t xml:space="preserve">Housecall Providers – </w:t>
      </w:r>
      <w:r>
        <w:rPr>
          <w:rFonts w:eastAsia="Arial Unicode MS" w:cs="Arial Unicode MS"/>
        </w:rPr>
        <w:t>Portland, OR</w:t>
      </w:r>
    </w:p>
    <w:p w14:paraId="5E406A0F" w14:textId="77777777" w:rsidR="0028088D" w:rsidRDefault="00071B4E">
      <w:pPr>
        <w:pStyle w:val="BulletList1"/>
        <w:ind w:left="792" w:firstLine="144"/>
      </w:pPr>
      <w:r>
        <w:rPr>
          <w:b/>
          <w:bCs/>
        </w:rPr>
        <w:t>Adult/Gerontology Nurse Practitioner, June 2015-August 2016</w:t>
      </w:r>
    </w:p>
    <w:p w14:paraId="68319E5C" w14:textId="7B428E49" w:rsidR="0028088D" w:rsidRDefault="00071B4E">
      <w:pPr>
        <w:pStyle w:val="Body"/>
        <w:ind w:left="936"/>
      </w:pPr>
      <w:r>
        <w:t>Worked independently serving patients in their homes or care facilities as a primary care provider. Managed patient panel between 90-105</w:t>
      </w:r>
      <w:r w:rsidR="001E6149">
        <w:t xml:space="preserve"> </w:t>
      </w:r>
      <w:r>
        <w:t>patients. Managed various acute and chronic conditions such as diabetes, hypertension, congestive heart failure, hyperlipidemia, asthma, COPD, and various skin infections. Ordered, reviewed, and interpreted laboratory data and other diagnostic testing as appropriate. Managed and adjusted medication regimens as needed. Referred and consulted as indicated and provided extensive education regarding disease prevention and management to patients and their families/caregivers</w:t>
      </w:r>
    </w:p>
    <w:p w14:paraId="52951240" w14:textId="77777777" w:rsidR="0028088D" w:rsidRDefault="0028088D">
      <w:pPr>
        <w:pStyle w:val="BulletList1"/>
        <w:ind w:left="936"/>
      </w:pPr>
    </w:p>
    <w:p w14:paraId="3BEA117E" w14:textId="77777777" w:rsidR="0028088D" w:rsidRDefault="00071B4E">
      <w:pPr>
        <w:pStyle w:val="BulletList1"/>
        <w:numPr>
          <w:ilvl w:val="0"/>
          <w:numId w:val="4"/>
        </w:numPr>
      </w:pPr>
      <w:r>
        <w:rPr>
          <w:rFonts w:eastAsia="Arial Unicode MS" w:cs="Arial Unicode MS"/>
          <w:caps/>
        </w:rPr>
        <w:t>Ambercare hospice</w:t>
      </w:r>
      <w:r>
        <w:rPr>
          <w:rFonts w:eastAsia="Arial Unicode MS" w:cs="Arial Unicode MS"/>
        </w:rPr>
        <w:t xml:space="preserve"> – Espanola, NM</w:t>
      </w:r>
    </w:p>
    <w:p w14:paraId="1DADEC5C" w14:textId="59F756F5" w:rsidR="0028088D" w:rsidRDefault="00071B4E">
      <w:pPr>
        <w:pStyle w:val="BulletList1"/>
        <w:ind w:left="792" w:firstLine="144"/>
      </w:pPr>
      <w:r>
        <w:rPr>
          <w:b/>
          <w:bCs/>
        </w:rPr>
        <w:t xml:space="preserve">Registered Nurse, </w:t>
      </w:r>
      <w:r w:rsidR="001E6149">
        <w:rPr>
          <w:b/>
          <w:bCs/>
        </w:rPr>
        <w:t>March</w:t>
      </w:r>
      <w:r>
        <w:rPr>
          <w:b/>
          <w:bCs/>
        </w:rPr>
        <w:t xml:space="preserve"> 2013 – </w:t>
      </w:r>
      <w:r w:rsidR="001E6149">
        <w:rPr>
          <w:b/>
          <w:bCs/>
        </w:rPr>
        <w:t>August</w:t>
      </w:r>
      <w:r>
        <w:rPr>
          <w:b/>
          <w:bCs/>
        </w:rPr>
        <w:t xml:space="preserve"> 2014</w:t>
      </w:r>
    </w:p>
    <w:p w14:paraId="34515A3E" w14:textId="77777777" w:rsidR="0028088D" w:rsidRDefault="00071B4E">
      <w:pPr>
        <w:pStyle w:val="BulletList1"/>
        <w:ind w:left="936"/>
      </w:pPr>
      <w:r>
        <w:rPr>
          <w:shd w:val="clear" w:color="auto" w:fill="FFFFFF"/>
        </w:rPr>
        <w:t xml:space="preserve">Responsible for the provision of skilled nursing assessment, planning and provision of patient care in order to maximize the palliation of symptoms.  Worked with an interdisciplinary team to identify patient or family needs and provide supportive care and appropriate services in accordance with the attending physicians orders, the interdisciplinary team plan of care, and the policies and procedures of the agency. </w:t>
      </w:r>
    </w:p>
    <w:p w14:paraId="029C18CF" w14:textId="77777777" w:rsidR="0028088D" w:rsidRDefault="0028088D">
      <w:pPr>
        <w:pStyle w:val="BulletList1"/>
        <w:ind w:left="936"/>
      </w:pPr>
    </w:p>
    <w:p w14:paraId="39707253" w14:textId="4E6DE0D4" w:rsidR="0028088D" w:rsidRDefault="00071B4E">
      <w:pPr>
        <w:pStyle w:val="BulletList1"/>
        <w:numPr>
          <w:ilvl w:val="0"/>
          <w:numId w:val="4"/>
        </w:numPr>
      </w:pPr>
      <w:r>
        <w:rPr>
          <w:rFonts w:eastAsia="Arial Unicode MS" w:cs="Arial Unicode MS"/>
          <w:caps/>
        </w:rPr>
        <w:t>Presbyterian Hospital</w:t>
      </w:r>
      <w:r>
        <w:rPr>
          <w:rFonts w:eastAsia="Arial Unicode MS" w:cs="Arial Unicode MS"/>
        </w:rPr>
        <w:t xml:space="preserve"> – Espanola, NM</w:t>
      </w:r>
    </w:p>
    <w:p w14:paraId="29DEABAE" w14:textId="1C53167D" w:rsidR="0028088D" w:rsidRDefault="00F456B2">
      <w:pPr>
        <w:pStyle w:val="BulletList1"/>
        <w:ind w:left="936"/>
      </w:pPr>
      <w:r>
        <w:rPr>
          <w:b/>
          <w:bCs/>
        </w:rPr>
        <w:t xml:space="preserve">Medical/Surgical Intensive Care Unit </w:t>
      </w:r>
      <w:r w:rsidR="00071B4E">
        <w:rPr>
          <w:b/>
          <w:bCs/>
        </w:rPr>
        <w:t>Registered Nurse</w:t>
      </w:r>
      <w:r>
        <w:rPr>
          <w:b/>
          <w:bCs/>
        </w:rPr>
        <w:t>/House Supervisor</w:t>
      </w:r>
      <w:r w:rsidR="00071B4E">
        <w:rPr>
          <w:b/>
          <w:bCs/>
        </w:rPr>
        <w:t xml:space="preserve">, April 2012 – </w:t>
      </w:r>
      <w:r w:rsidR="001E6149">
        <w:rPr>
          <w:b/>
          <w:bCs/>
        </w:rPr>
        <w:t>August</w:t>
      </w:r>
      <w:r w:rsidR="00071B4E">
        <w:rPr>
          <w:b/>
          <w:bCs/>
        </w:rPr>
        <w:t xml:space="preserve"> 2014</w:t>
      </w:r>
    </w:p>
    <w:p w14:paraId="5E6CEE4D" w14:textId="77777777" w:rsidR="0028088D" w:rsidRDefault="00071B4E">
      <w:pPr>
        <w:pStyle w:val="BulletList1"/>
        <w:ind w:left="936"/>
      </w:pPr>
      <w:r>
        <w:t>Plan, manage and assess care, administer medication and treatment, maintain record of codes and care. Start IVs, monitor patients' respiratory ventilation, pulse oximetry, assist with intubation, respond to all codes. Resuscitate and stabilize patients, manage IV drips and titration. Evaluated patient’s progress and modified plan. Communicated with patient, significant others and health team members. Implemented discharge planning and provided health care education to the patient and significant other to promote recovery. Assisted with staffing needs by working in Medical/Surgical Unit and Emergency Department.</w:t>
      </w:r>
    </w:p>
    <w:p w14:paraId="13FEF3BD" w14:textId="77777777" w:rsidR="0028088D" w:rsidRDefault="0028088D">
      <w:pPr>
        <w:pStyle w:val="BulletList1"/>
        <w:ind w:left="936"/>
      </w:pPr>
    </w:p>
    <w:p w14:paraId="36D9657D" w14:textId="77777777" w:rsidR="0028088D" w:rsidRDefault="00071B4E">
      <w:pPr>
        <w:pStyle w:val="BulletList1"/>
        <w:numPr>
          <w:ilvl w:val="0"/>
          <w:numId w:val="4"/>
        </w:numPr>
      </w:pPr>
      <w:r>
        <w:rPr>
          <w:rFonts w:eastAsia="Arial Unicode MS" w:cs="Arial Unicode MS"/>
          <w:caps/>
        </w:rPr>
        <w:t>Espanola valley nursing and rehabilitation center</w:t>
      </w:r>
      <w:r>
        <w:rPr>
          <w:rFonts w:eastAsia="Arial Unicode MS" w:cs="Arial Unicode MS"/>
        </w:rPr>
        <w:t xml:space="preserve"> – Espanola, NM</w:t>
      </w:r>
    </w:p>
    <w:p w14:paraId="4D173F5B" w14:textId="77777777" w:rsidR="0028088D" w:rsidRDefault="00071B4E">
      <w:pPr>
        <w:pStyle w:val="Jobtitles-employmenthistory"/>
        <w:ind w:left="936"/>
      </w:pPr>
      <w:r>
        <w:t>Registered Nurse, July 2010 to April 2012</w:t>
      </w:r>
    </w:p>
    <w:p w14:paraId="0FE662D3" w14:textId="77777777" w:rsidR="0028088D" w:rsidRDefault="00071B4E">
      <w:pPr>
        <w:pStyle w:val="Body"/>
        <w:ind w:left="936"/>
      </w:pPr>
      <w:r>
        <w:t xml:space="preserve">Ensure that daily licensed nursing functions are carried out in accordance with state and federal regulations, and facility policies and procedures. Complete medical forms, reports, evaluations, studies, charting. Cooperate with other departments in the facility when coordinating resident care services to ensure that residents’ total regimen is maintained. Supervise the CNA’s delivery of care and proper implementation of the standard of care. Admit, transfer, and discharge residents. Document resident’s condition and nursing needs. Implement physician’s orders, administer medication, perform treatments and document treatment as required by local/state/federal rules and regulations. Ensure that supplies are used </w:t>
      </w:r>
      <w:proofErr w:type="gramStart"/>
      <w:r>
        <w:t>economically</w:t>
      </w:r>
      <w:proofErr w:type="gramEnd"/>
      <w:r>
        <w:t xml:space="preserve"> and equipment is clean and maintained in a safe manner. Assist with or institute emergency measure for sudden, adverse developments in residents.</w:t>
      </w:r>
    </w:p>
    <w:p w14:paraId="1469E730" w14:textId="77777777" w:rsidR="0028088D" w:rsidRDefault="0028088D">
      <w:pPr>
        <w:pStyle w:val="Body"/>
        <w:ind w:left="936"/>
      </w:pPr>
    </w:p>
    <w:p w14:paraId="3DD6C832" w14:textId="77777777" w:rsidR="0028088D" w:rsidRDefault="00071B4E">
      <w:pPr>
        <w:pStyle w:val="BulletList1"/>
        <w:numPr>
          <w:ilvl w:val="0"/>
          <w:numId w:val="4"/>
        </w:numPr>
      </w:pPr>
      <w:r>
        <w:rPr>
          <w:rFonts w:eastAsia="Arial Unicode MS" w:cs="Arial Unicode MS"/>
          <w:caps/>
        </w:rPr>
        <w:t>Los Alamos National Laboratory</w:t>
      </w:r>
      <w:r>
        <w:rPr>
          <w:rFonts w:eastAsia="Arial Unicode MS" w:cs="Arial Unicode MS"/>
        </w:rPr>
        <w:t xml:space="preserve"> – Los Alamos, NM</w:t>
      </w:r>
    </w:p>
    <w:p w14:paraId="73CB02FF" w14:textId="35AED34C" w:rsidR="0028088D" w:rsidRDefault="00071B4E">
      <w:pPr>
        <w:pStyle w:val="Jobtitles-employmenthistory"/>
        <w:ind w:left="936"/>
      </w:pPr>
      <w:r>
        <w:t>Division Ad</w:t>
      </w:r>
      <w:r w:rsidR="00F30E64">
        <w:t>ministrator, May 2005-April 2010</w:t>
      </w:r>
    </w:p>
    <w:p w14:paraId="4E3EF2DD" w14:textId="00E2557A" w:rsidR="0028088D" w:rsidRDefault="00071B4E">
      <w:pPr>
        <w:pStyle w:val="Body"/>
        <w:ind w:left="936"/>
      </w:pPr>
      <w:r>
        <w:lastRenderedPageBreak/>
        <w:t xml:space="preserve">Responsible full-time key/core custodian for two Divisions which includes issuing and storing of keys, data entry in a Microsoft Access. Inventory controlled keys on a quarterly basis and report any discrepancies to the Security Inquiry Team and Physical Security Division. Provided a wide range of administrative and office-related functions and activities requiring independent judgment in both Divisions. Duties included answering phones, calendar management, extensive travel arrangements, ordering supplies, data entry, and independently composing memos. Work with sensitive information and classified matter. Served as backup to classified document custodian. </w:t>
      </w:r>
    </w:p>
    <w:p w14:paraId="05F5D190" w14:textId="4275232E" w:rsidR="002F16D1" w:rsidRDefault="002F16D1">
      <w:pPr>
        <w:pStyle w:val="Body"/>
        <w:ind w:left="936"/>
      </w:pPr>
    </w:p>
    <w:p w14:paraId="41EA4B79" w14:textId="77777777" w:rsidR="0028088D" w:rsidRDefault="00071B4E">
      <w:pPr>
        <w:pStyle w:val="BulletList1"/>
        <w:numPr>
          <w:ilvl w:val="0"/>
          <w:numId w:val="4"/>
        </w:numPr>
      </w:pPr>
      <w:r>
        <w:rPr>
          <w:rFonts w:eastAsia="Arial Unicode MS" w:cs="Arial Unicode MS"/>
          <w:caps/>
        </w:rPr>
        <w:t>Los Alamos National Laboratory</w:t>
      </w:r>
      <w:r>
        <w:rPr>
          <w:rFonts w:eastAsia="Arial Unicode MS" w:cs="Arial Unicode MS"/>
        </w:rPr>
        <w:t xml:space="preserve"> – Los Alamos, NM</w:t>
      </w:r>
    </w:p>
    <w:p w14:paraId="545E310E" w14:textId="7E1DAFBD" w:rsidR="0028088D" w:rsidRDefault="00071B4E">
      <w:pPr>
        <w:pStyle w:val="BulletList1"/>
        <w:ind w:left="936"/>
      </w:pPr>
      <w:r>
        <w:rPr>
          <w:b/>
          <w:bCs/>
        </w:rPr>
        <w:t>Student, May 2001-</w:t>
      </w:r>
      <w:r w:rsidR="002F16D1">
        <w:rPr>
          <w:b/>
          <w:bCs/>
        </w:rPr>
        <w:t xml:space="preserve"> </w:t>
      </w:r>
      <w:r>
        <w:rPr>
          <w:b/>
          <w:bCs/>
        </w:rPr>
        <w:t>May 200</w:t>
      </w:r>
      <w:r w:rsidR="002F16D1">
        <w:rPr>
          <w:b/>
          <w:bCs/>
        </w:rPr>
        <w:t>5</w:t>
      </w:r>
    </w:p>
    <w:p w14:paraId="3C8CC698" w14:textId="77777777" w:rsidR="0028088D" w:rsidRDefault="00071B4E">
      <w:pPr>
        <w:pStyle w:val="BulletList1"/>
        <w:ind w:left="936"/>
      </w:pPr>
      <w:r>
        <w:t xml:space="preserve">Served as an alternate key custodian, which included assigning Level I, II, III, and IV keys and data entry into Access and IB key databases. Inventoried administrative and controlled keys on a quarterly basis. Prepared spreadsheets for construction projects. Provided desktop support and assisted with building computers for customers. </w:t>
      </w:r>
    </w:p>
    <w:p w14:paraId="7FAB8D42" w14:textId="77777777" w:rsidR="0028088D" w:rsidRDefault="0028088D">
      <w:pPr>
        <w:pStyle w:val="BulletList1"/>
        <w:ind w:left="936"/>
      </w:pPr>
    </w:p>
    <w:p w14:paraId="73570739" w14:textId="77777777" w:rsidR="0028088D" w:rsidRDefault="00071B4E">
      <w:pPr>
        <w:pStyle w:val="BulletList1"/>
        <w:numPr>
          <w:ilvl w:val="0"/>
          <w:numId w:val="4"/>
        </w:numPr>
      </w:pPr>
      <w:r>
        <w:rPr>
          <w:rFonts w:eastAsia="Arial Unicode MS" w:cs="Arial Unicode MS"/>
          <w:caps/>
        </w:rPr>
        <w:t>Sandia national laboratory</w:t>
      </w:r>
      <w:r>
        <w:rPr>
          <w:rFonts w:eastAsia="Arial Unicode MS" w:cs="Arial Unicode MS"/>
        </w:rPr>
        <w:t xml:space="preserve"> – Albuquerque, NM</w:t>
      </w:r>
    </w:p>
    <w:p w14:paraId="6CBD056C" w14:textId="77777777" w:rsidR="0028088D" w:rsidRDefault="00071B4E">
      <w:pPr>
        <w:pStyle w:val="BulletList1"/>
        <w:ind w:left="936"/>
      </w:pPr>
      <w:r>
        <w:rPr>
          <w:b/>
          <w:bCs/>
        </w:rPr>
        <w:t>Student, March 2004-August 2004</w:t>
      </w:r>
    </w:p>
    <w:p w14:paraId="2A85F9D8" w14:textId="77777777" w:rsidR="0028088D" w:rsidRDefault="00071B4E">
      <w:pPr>
        <w:pStyle w:val="Body"/>
        <w:ind w:left="936"/>
      </w:pPr>
      <w:r>
        <w:t xml:space="preserve">Worked closely with the records department collecting waste management information. Met monthly deadlines with completed Excel spreadsheets. </w:t>
      </w:r>
    </w:p>
    <w:p w14:paraId="70CEA5D0" w14:textId="77777777" w:rsidR="0028088D" w:rsidRDefault="0028088D">
      <w:pPr>
        <w:pStyle w:val="Body"/>
        <w:ind w:firstLine="720"/>
      </w:pPr>
    </w:p>
    <w:p w14:paraId="42BC0E4E" w14:textId="77777777" w:rsidR="0028088D" w:rsidRDefault="00071B4E">
      <w:pPr>
        <w:pStyle w:val="BulletList1"/>
        <w:numPr>
          <w:ilvl w:val="0"/>
          <w:numId w:val="4"/>
        </w:numPr>
      </w:pPr>
      <w:r>
        <w:rPr>
          <w:rFonts w:eastAsia="Arial Unicode MS" w:cs="Arial Unicode MS"/>
          <w:caps/>
        </w:rPr>
        <w:t>Dr. michael wagner</w:t>
      </w:r>
      <w:r>
        <w:rPr>
          <w:rFonts w:eastAsia="Arial Unicode MS" w:cs="Arial Unicode MS"/>
        </w:rPr>
        <w:t xml:space="preserve"> – Espanola, NM</w:t>
      </w:r>
    </w:p>
    <w:p w14:paraId="437D95FC" w14:textId="77777777" w:rsidR="0028088D" w:rsidRDefault="00071B4E">
      <w:pPr>
        <w:pStyle w:val="BulletList1"/>
        <w:ind w:left="936"/>
      </w:pPr>
      <w:r>
        <w:rPr>
          <w:b/>
          <w:bCs/>
        </w:rPr>
        <w:t>May 1998-August 2001</w:t>
      </w:r>
    </w:p>
    <w:p w14:paraId="43EFC19C" w14:textId="77777777" w:rsidR="0028088D" w:rsidRDefault="00071B4E">
      <w:pPr>
        <w:pStyle w:val="Body"/>
        <w:ind w:left="216" w:firstLine="720"/>
      </w:pPr>
      <w:r>
        <w:t xml:space="preserve">Provided administrative support including answering phones, filing, billing, and data entry.  </w:t>
      </w:r>
    </w:p>
    <w:p w14:paraId="5FE34813" w14:textId="77777777" w:rsidR="0028088D" w:rsidRDefault="00071B4E">
      <w:pPr>
        <w:pStyle w:val="ResumeSectionsHeadings"/>
      </w:pPr>
      <w:r>
        <w:rPr>
          <w:sz w:val="20"/>
          <w:szCs w:val="20"/>
        </w:rPr>
        <w:t xml:space="preserve">Education </w:t>
      </w:r>
    </w:p>
    <w:p w14:paraId="2D50E8E7" w14:textId="77777777" w:rsidR="0028088D" w:rsidRDefault="00071B4E">
      <w:pPr>
        <w:pStyle w:val="BulletList1"/>
        <w:numPr>
          <w:ilvl w:val="0"/>
          <w:numId w:val="4"/>
        </w:numPr>
      </w:pPr>
      <w:r>
        <w:rPr>
          <w:rFonts w:eastAsia="Arial Unicode MS" w:cs="Arial Unicode MS"/>
        </w:rPr>
        <w:t>NORTHERN NEW MEXICO COLLEGE – ESPANOLA, NM</w:t>
      </w:r>
    </w:p>
    <w:p w14:paraId="1403C441" w14:textId="77777777" w:rsidR="0028088D" w:rsidRDefault="00071B4E">
      <w:pPr>
        <w:pStyle w:val="Jobtitles-employmenthistory"/>
        <w:ind w:left="936"/>
      </w:pPr>
      <w:r>
        <w:t xml:space="preserve">Associates Degree in Nursing, 2007          </w:t>
      </w:r>
    </w:p>
    <w:p w14:paraId="6F8CBF63" w14:textId="77777777" w:rsidR="0028088D" w:rsidRDefault="00071B4E">
      <w:pPr>
        <w:pStyle w:val="BulletList1"/>
        <w:numPr>
          <w:ilvl w:val="0"/>
          <w:numId w:val="4"/>
        </w:numPr>
      </w:pPr>
      <w:r>
        <w:rPr>
          <w:rFonts w:eastAsia="Arial Unicode MS" w:cs="Arial Unicode MS"/>
        </w:rPr>
        <w:t>UNIVERSITY OF NEW MEXICO – ALBUQUERQUE, NM</w:t>
      </w:r>
    </w:p>
    <w:p w14:paraId="059727A3" w14:textId="77777777" w:rsidR="0028088D" w:rsidRDefault="00071B4E">
      <w:pPr>
        <w:pStyle w:val="Jobtitles-employmenthistory"/>
        <w:ind w:left="936"/>
      </w:pPr>
      <w:r>
        <w:t>Bachelor’s Degree 2012</w:t>
      </w:r>
    </w:p>
    <w:p w14:paraId="12D856A2" w14:textId="77777777" w:rsidR="0028088D" w:rsidRDefault="00071B4E">
      <w:pPr>
        <w:pStyle w:val="BulletList1"/>
        <w:numPr>
          <w:ilvl w:val="0"/>
          <w:numId w:val="4"/>
        </w:numPr>
      </w:pPr>
      <w:r>
        <w:rPr>
          <w:rFonts w:eastAsia="Arial Unicode MS" w:cs="Arial Unicode MS"/>
        </w:rPr>
        <w:t>WALDEN UNIVERSITY - MINNEAPOLIS, MN</w:t>
      </w:r>
    </w:p>
    <w:p w14:paraId="4FEB1123" w14:textId="77777777" w:rsidR="007B6285" w:rsidRDefault="00071B4E" w:rsidP="00B85281">
      <w:pPr>
        <w:pStyle w:val="BulletList1"/>
        <w:ind w:left="576"/>
        <w:rPr>
          <w:b/>
          <w:bCs/>
        </w:rPr>
      </w:pPr>
      <w:r>
        <w:tab/>
        <w:t xml:space="preserve">     </w:t>
      </w:r>
      <w:proofErr w:type="gramStart"/>
      <w:r>
        <w:rPr>
          <w:b/>
          <w:bCs/>
        </w:rPr>
        <w:t>Masters of Science</w:t>
      </w:r>
      <w:proofErr w:type="gramEnd"/>
      <w:r>
        <w:rPr>
          <w:b/>
          <w:bCs/>
        </w:rPr>
        <w:t xml:space="preserve"> in Nursing - Adult/Gerontology Nurse Practitioner, 2014</w:t>
      </w:r>
    </w:p>
    <w:p w14:paraId="23C10BE3" w14:textId="07FD5751" w:rsidR="0028088D" w:rsidRDefault="00071B4E" w:rsidP="00B85281">
      <w:pPr>
        <w:pStyle w:val="BulletList1"/>
        <w:ind w:left="576"/>
      </w:pPr>
      <w:r>
        <w:rPr>
          <w:b/>
          <w:bCs/>
        </w:rPr>
        <w:t xml:space="preserve">       </w:t>
      </w:r>
    </w:p>
    <w:p w14:paraId="3FF1BBA9" w14:textId="77777777" w:rsidR="0028088D" w:rsidRDefault="00071B4E">
      <w:pPr>
        <w:pStyle w:val="BulletList1"/>
      </w:pPr>
      <w:r>
        <w:rPr>
          <w:rFonts w:eastAsia="Arial Unicode MS" w:cs="Arial Unicode MS"/>
          <w:b/>
          <w:bCs/>
        </w:rPr>
        <w:t>Graduate Clinical Experience</w:t>
      </w:r>
    </w:p>
    <w:p w14:paraId="37B92513" w14:textId="77777777" w:rsidR="0028088D" w:rsidRDefault="0028088D">
      <w:pPr>
        <w:pStyle w:val="BulletList1"/>
      </w:pPr>
    </w:p>
    <w:p w14:paraId="54D02C35" w14:textId="77777777" w:rsidR="0028088D" w:rsidRDefault="00071B4E">
      <w:pPr>
        <w:pStyle w:val="BulletList1"/>
        <w:numPr>
          <w:ilvl w:val="0"/>
          <w:numId w:val="4"/>
        </w:numPr>
      </w:pPr>
      <w:r>
        <w:rPr>
          <w:rFonts w:eastAsia="Arial Unicode MS" w:cs="Arial Unicode MS"/>
        </w:rPr>
        <w:t xml:space="preserve">Internal Medicine </w:t>
      </w:r>
      <w:proofErr w:type="gramStart"/>
      <w:r>
        <w:rPr>
          <w:rFonts w:eastAsia="Arial Unicode MS" w:cs="Arial Unicode MS"/>
        </w:rPr>
        <w:t>Specialists,  Santa</w:t>
      </w:r>
      <w:proofErr w:type="gramEnd"/>
      <w:r>
        <w:rPr>
          <w:rFonts w:eastAsia="Arial Unicode MS" w:cs="Arial Unicode MS"/>
        </w:rPr>
        <w:t xml:space="preserve"> Fe, NM </w:t>
      </w:r>
    </w:p>
    <w:p w14:paraId="513CD315" w14:textId="77777777" w:rsidR="0028088D" w:rsidRDefault="00071B4E">
      <w:pPr>
        <w:pStyle w:val="BulletList1"/>
        <w:numPr>
          <w:ilvl w:val="1"/>
          <w:numId w:val="4"/>
        </w:numPr>
      </w:pPr>
      <w:r>
        <w:t xml:space="preserve"> Competed 435 hours</w:t>
      </w:r>
    </w:p>
    <w:p w14:paraId="257AA0B3" w14:textId="77777777" w:rsidR="0028088D" w:rsidRDefault="00071B4E">
      <w:pPr>
        <w:pStyle w:val="BulletList1"/>
        <w:numPr>
          <w:ilvl w:val="0"/>
          <w:numId w:val="4"/>
        </w:numPr>
      </w:pPr>
      <w:r>
        <w:rPr>
          <w:rFonts w:eastAsia="Arial Unicode MS" w:cs="Arial Unicode MS"/>
        </w:rPr>
        <w:t>Galisteo OB/</w:t>
      </w:r>
      <w:proofErr w:type="gramStart"/>
      <w:r>
        <w:rPr>
          <w:rFonts w:eastAsia="Arial Unicode MS" w:cs="Arial Unicode MS"/>
        </w:rPr>
        <w:t>GYN ,</w:t>
      </w:r>
      <w:proofErr w:type="gramEnd"/>
      <w:r>
        <w:rPr>
          <w:rFonts w:eastAsia="Arial Unicode MS" w:cs="Arial Unicode MS"/>
        </w:rPr>
        <w:t xml:space="preserve"> Santa Fe, NM</w:t>
      </w:r>
    </w:p>
    <w:p w14:paraId="6C73C539" w14:textId="77777777" w:rsidR="0028088D" w:rsidRDefault="00071B4E">
      <w:pPr>
        <w:pStyle w:val="BulletList1"/>
        <w:numPr>
          <w:ilvl w:val="1"/>
          <w:numId w:val="4"/>
        </w:numPr>
      </w:pPr>
      <w:r>
        <w:t>Completed 144 hours</w:t>
      </w:r>
    </w:p>
    <w:p w14:paraId="3061FF83" w14:textId="77777777" w:rsidR="0028088D" w:rsidRDefault="0028088D">
      <w:pPr>
        <w:pStyle w:val="BulletList1"/>
      </w:pPr>
    </w:p>
    <w:p w14:paraId="3A941C55" w14:textId="77777777" w:rsidR="0028088D" w:rsidRDefault="00071B4E">
      <w:pPr>
        <w:pStyle w:val="BulletList1"/>
      </w:pPr>
      <w:r>
        <w:rPr>
          <w:rFonts w:eastAsia="Arial Unicode MS" w:cs="Arial Unicode MS"/>
          <w:b/>
          <w:bCs/>
        </w:rPr>
        <w:t>Certifications and Licenses</w:t>
      </w:r>
    </w:p>
    <w:p w14:paraId="5F0FB741" w14:textId="77777777" w:rsidR="0028088D" w:rsidRDefault="0028088D">
      <w:pPr>
        <w:pStyle w:val="BulletList1"/>
      </w:pPr>
    </w:p>
    <w:p w14:paraId="78F6124D" w14:textId="77777777" w:rsidR="0028088D" w:rsidRDefault="00071B4E">
      <w:pPr>
        <w:pStyle w:val="BulletList1"/>
        <w:numPr>
          <w:ilvl w:val="0"/>
          <w:numId w:val="4"/>
        </w:numPr>
      </w:pPr>
      <w:r>
        <w:rPr>
          <w:rFonts w:eastAsia="Arial Unicode MS" w:cs="Arial Unicode MS"/>
        </w:rPr>
        <w:t xml:space="preserve">Washington </w:t>
      </w:r>
      <w:r w:rsidR="003D093D">
        <w:rPr>
          <w:rFonts w:eastAsia="Arial Unicode MS" w:cs="Arial Unicode MS"/>
        </w:rPr>
        <w:t xml:space="preserve">State </w:t>
      </w:r>
      <w:r>
        <w:rPr>
          <w:rFonts w:eastAsia="Arial Unicode MS" w:cs="Arial Unicode MS"/>
        </w:rPr>
        <w:t>Registered Nurse – RN60475444</w:t>
      </w:r>
    </w:p>
    <w:p w14:paraId="1328FE13" w14:textId="77777777" w:rsidR="0028088D" w:rsidRDefault="00071B4E">
      <w:pPr>
        <w:pStyle w:val="BulletList1"/>
        <w:numPr>
          <w:ilvl w:val="0"/>
          <w:numId w:val="4"/>
        </w:numPr>
      </w:pPr>
      <w:r>
        <w:rPr>
          <w:rFonts w:eastAsia="Arial Unicode MS" w:cs="Arial Unicode MS"/>
          <w:shd w:val="clear" w:color="auto" w:fill="FFFFFF"/>
        </w:rPr>
        <w:t xml:space="preserve">Washington </w:t>
      </w:r>
      <w:r w:rsidR="003D093D">
        <w:rPr>
          <w:rFonts w:eastAsia="Arial Unicode MS" w:cs="Arial Unicode MS"/>
          <w:shd w:val="clear" w:color="auto" w:fill="FFFFFF"/>
        </w:rPr>
        <w:t xml:space="preserve">State </w:t>
      </w:r>
      <w:r>
        <w:rPr>
          <w:rFonts w:eastAsia="Arial Unicode MS" w:cs="Arial Unicode MS"/>
          <w:shd w:val="clear" w:color="auto" w:fill="FFFFFF"/>
        </w:rPr>
        <w:t>Advanced Registered Nurse Practitioner - AP60525660</w:t>
      </w:r>
    </w:p>
    <w:p w14:paraId="7AF39543" w14:textId="172D20CA" w:rsidR="0028088D" w:rsidRPr="002F16D1" w:rsidRDefault="00071B4E">
      <w:pPr>
        <w:pStyle w:val="BulletList1"/>
        <w:numPr>
          <w:ilvl w:val="0"/>
          <w:numId w:val="4"/>
        </w:numPr>
      </w:pPr>
      <w:r>
        <w:rPr>
          <w:rFonts w:eastAsia="Arial Unicode MS" w:cs="Arial Unicode MS"/>
          <w:shd w:val="clear" w:color="auto" w:fill="FFFFFF"/>
        </w:rPr>
        <w:t>Adult/Gerontology Nurse Practitioner (AANP Certification)</w:t>
      </w:r>
    </w:p>
    <w:p w14:paraId="394FB22F" w14:textId="4EB495C4" w:rsidR="002F16D1" w:rsidRDefault="002F16D1">
      <w:pPr>
        <w:pStyle w:val="BulletList1"/>
        <w:numPr>
          <w:ilvl w:val="0"/>
          <w:numId w:val="4"/>
        </w:numPr>
      </w:pPr>
      <w:r>
        <w:rPr>
          <w:rFonts w:eastAsia="Arial Unicode MS" w:cs="Arial Unicode MS"/>
          <w:shd w:val="clear" w:color="auto" w:fill="FFFFFF"/>
        </w:rPr>
        <w:t>NIHSS certification</w:t>
      </w:r>
    </w:p>
    <w:p w14:paraId="6DB22326" w14:textId="77777777" w:rsidR="0028088D" w:rsidRDefault="00071B4E">
      <w:pPr>
        <w:pStyle w:val="BulletList1"/>
        <w:numPr>
          <w:ilvl w:val="0"/>
          <w:numId w:val="4"/>
        </w:numPr>
      </w:pPr>
      <w:r>
        <w:rPr>
          <w:rFonts w:eastAsia="Arial Unicode MS" w:cs="Arial Unicode MS"/>
          <w:shd w:val="clear" w:color="auto" w:fill="FFFFFF"/>
        </w:rPr>
        <w:t>BLS Certification, American Heart Association</w:t>
      </w:r>
    </w:p>
    <w:p w14:paraId="65FB53BA" w14:textId="77777777" w:rsidR="0028088D" w:rsidRPr="00B85281" w:rsidRDefault="00071B4E">
      <w:pPr>
        <w:pStyle w:val="BulletList1"/>
        <w:numPr>
          <w:ilvl w:val="0"/>
          <w:numId w:val="4"/>
        </w:numPr>
      </w:pPr>
      <w:r>
        <w:rPr>
          <w:rFonts w:eastAsia="Arial Unicode MS" w:cs="Arial Unicode MS"/>
          <w:shd w:val="clear" w:color="auto" w:fill="FFFFFF"/>
        </w:rPr>
        <w:t>ACLS Certification, American Heart Association</w:t>
      </w:r>
    </w:p>
    <w:p w14:paraId="2B807163" w14:textId="798AB289" w:rsidR="00B85281" w:rsidRDefault="00B85281">
      <w:pPr>
        <w:pStyle w:val="BulletList1"/>
        <w:numPr>
          <w:ilvl w:val="0"/>
          <w:numId w:val="4"/>
        </w:numPr>
      </w:pPr>
      <w:r>
        <w:rPr>
          <w:rFonts w:eastAsia="Arial Unicode MS" w:cs="Arial Unicode MS"/>
          <w:shd w:val="clear" w:color="auto" w:fill="FFFFFF"/>
        </w:rPr>
        <w:t>PALS Certification, American Heart Association</w:t>
      </w:r>
    </w:p>
    <w:p w14:paraId="75C7E833" w14:textId="45E98AD9" w:rsidR="0028088D" w:rsidRDefault="00071B4E">
      <w:pPr>
        <w:pStyle w:val="BulletList1"/>
        <w:numPr>
          <w:ilvl w:val="0"/>
          <w:numId w:val="4"/>
        </w:numPr>
      </w:pPr>
      <w:r>
        <w:rPr>
          <w:rFonts w:eastAsia="Arial Unicode MS" w:cs="Arial Unicode MS"/>
          <w:shd w:val="clear" w:color="auto" w:fill="FFFFFF"/>
        </w:rPr>
        <w:t>TNCC Certification</w:t>
      </w:r>
    </w:p>
    <w:p w14:paraId="1123E05F" w14:textId="782E0CEF" w:rsidR="0028088D" w:rsidRDefault="0028088D" w:rsidP="001E6149">
      <w:pPr>
        <w:pStyle w:val="BulletList1"/>
        <w:ind w:left="936"/>
      </w:pPr>
    </w:p>
    <w:sectPr w:rsidR="0028088D">
      <w:headerReference w:type="default" r:id="rId7"/>
      <w:footerReference w:type="default" r:id="rId8"/>
      <w:pgSz w:w="12240" w:h="15840"/>
      <w:pgMar w:top="2424" w:right="990" w:bottom="864" w:left="1080" w:header="90" w:footer="3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81373" w14:textId="77777777" w:rsidR="000715BA" w:rsidRDefault="000715BA">
      <w:r>
        <w:separator/>
      </w:r>
    </w:p>
  </w:endnote>
  <w:endnote w:type="continuationSeparator" w:id="0">
    <w:p w14:paraId="4CAF2F56" w14:textId="77777777" w:rsidR="000715BA" w:rsidRDefault="00071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23350" w14:textId="77777777" w:rsidR="0028088D" w:rsidRDefault="00071B4E">
    <w:pPr>
      <w:pStyle w:val="Footer"/>
    </w:pPr>
    <w:r>
      <w:t xml:space="preserve">Page | </w:t>
    </w:r>
    <w:r>
      <w:fldChar w:fldCharType="begin"/>
    </w:r>
    <w:r>
      <w:instrText xml:space="preserve"> PAGE </w:instrText>
    </w:r>
    <w:r>
      <w:fldChar w:fldCharType="separate"/>
    </w:r>
    <w:r w:rsidR="00F30E6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2EFC7" w14:textId="77777777" w:rsidR="000715BA" w:rsidRDefault="000715BA">
      <w:r>
        <w:separator/>
      </w:r>
    </w:p>
  </w:footnote>
  <w:footnote w:type="continuationSeparator" w:id="0">
    <w:p w14:paraId="7E1F98E4" w14:textId="77777777" w:rsidR="000715BA" w:rsidRDefault="00071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F20BB" w14:textId="77777777" w:rsidR="0028088D" w:rsidRDefault="0028088D">
    <w:pPr>
      <w:pStyle w:val="Name"/>
      <w:ind w:left="0"/>
    </w:pPr>
  </w:p>
  <w:p w14:paraId="3B676B65" w14:textId="6B52C146" w:rsidR="0028088D" w:rsidRDefault="00CE382E">
    <w:pPr>
      <w:pStyle w:val="Name"/>
      <w:rPr>
        <w:sz w:val="40"/>
        <w:szCs w:val="40"/>
      </w:rPr>
    </w:pPr>
    <w:r>
      <w:rPr>
        <w:sz w:val="40"/>
        <w:szCs w:val="40"/>
      </w:rPr>
      <w:t xml:space="preserve">Ashlee A. Tubb, </w:t>
    </w:r>
    <w:r w:rsidR="00071B4E">
      <w:rPr>
        <w:sz w:val="40"/>
        <w:szCs w:val="40"/>
      </w:rPr>
      <w:t>BSN, MSN, AGNP</w:t>
    </w:r>
    <w:r>
      <w:rPr>
        <w:sz w:val="40"/>
        <w:szCs w:val="40"/>
      </w:rPr>
      <w:t>-C</w:t>
    </w:r>
  </w:p>
  <w:p w14:paraId="098FC3C8" w14:textId="62C53409" w:rsidR="0028088D" w:rsidRDefault="001E6149">
    <w:pPr>
      <w:pStyle w:val="Address"/>
      <w:tabs>
        <w:tab w:val="right" w:pos="9360"/>
      </w:tabs>
    </w:pPr>
    <w:r>
      <w:t xml:space="preserve"> </w:t>
    </w:r>
    <w:r w:rsidR="004D574F">
      <w:t>12325 NE 116</w:t>
    </w:r>
    <w:r w:rsidR="004D574F" w:rsidRPr="004D574F">
      <w:rPr>
        <w:vertAlign w:val="superscript"/>
      </w:rPr>
      <w:t>th</w:t>
    </w:r>
    <w:r w:rsidR="004D574F">
      <w:t xml:space="preserve"> Street </w:t>
    </w:r>
    <w:r w:rsidR="00071B4E">
      <w:rPr>
        <w:rFonts w:ascii="Arial Unicode MS" w:hAnsi="Arial Unicode MS"/>
      </w:rPr>
      <w:t>◆</w:t>
    </w:r>
    <w:r w:rsidR="00B97D62">
      <w:t xml:space="preserve"> </w:t>
    </w:r>
    <w:r w:rsidR="004D574F">
      <w:t>Vancouver, WA 98682</w:t>
    </w:r>
    <w:r w:rsidR="00071B4E">
      <w:t xml:space="preserve"> </w:t>
    </w:r>
    <w:r w:rsidR="00071B4E">
      <w:rPr>
        <w:rFonts w:ascii="Arial Unicode MS" w:hAnsi="Arial Unicode MS"/>
      </w:rPr>
      <w:t>◆</w:t>
    </w:r>
    <w:r w:rsidR="00071B4E">
      <w:t xml:space="preserve"> (505) 363-2281 </w:t>
    </w:r>
    <w:r w:rsidR="00071B4E">
      <w:rPr>
        <w:rFonts w:ascii="Arial Unicode MS" w:hAnsi="Arial Unicode MS"/>
      </w:rPr>
      <w:t>◆</w:t>
    </w:r>
    <w:r w:rsidR="00071B4E">
      <w:t xml:space="preserve"> alieta0821@gmail.com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E1FF2"/>
    <w:multiLevelType w:val="hybridMultilevel"/>
    <w:tmpl w:val="9C46A97A"/>
    <w:numStyleLink w:val="ImportedStyle1"/>
  </w:abstractNum>
  <w:abstractNum w:abstractNumId="1" w15:restartNumberingAfterBreak="0">
    <w:nsid w:val="4CC2028B"/>
    <w:multiLevelType w:val="hybridMultilevel"/>
    <w:tmpl w:val="9C46A97A"/>
    <w:styleLink w:val="ImportedStyle1"/>
    <w:lvl w:ilvl="0" w:tplc="4740AE5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A5CA7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BA4A7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2D0F43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E5E73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BBA78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F1A87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4F21A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F08A9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61D27F4B"/>
    <w:multiLevelType w:val="hybridMultilevel"/>
    <w:tmpl w:val="F5A66B30"/>
    <w:numStyleLink w:val="ImportedStyle2"/>
  </w:abstractNum>
  <w:abstractNum w:abstractNumId="3" w15:restartNumberingAfterBreak="0">
    <w:nsid w:val="7CE8171A"/>
    <w:multiLevelType w:val="hybridMultilevel"/>
    <w:tmpl w:val="0568A2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71DB2"/>
    <w:multiLevelType w:val="hybridMultilevel"/>
    <w:tmpl w:val="F5A66B30"/>
    <w:styleLink w:val="ImportedStyle2"/>
    <w:lvl w:ilvl="0" w:tplc="6CCAF52C">
      <w:start w:val="1"/>
      <w:numFmt w:val="bullet"/>
      <w:lvlText w:val="◆"/>
      <w:lvlJc w:val="left"/>
      <w:pPr>
        <w:ind w:left="9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F22B73A">
      <w:start w:val="1"/>
      <w:numFmt w:val="bullet"/>
      <w:lvlText w:val="o"/>
      <w:lvlJc w:val="left"/>
      <w:pPr>
        <w:ind w:left="18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8DCF1FE">
      <w:start w:val="1"/>
      <w:numFmt w:val="bullet"/>
      <w:lvlText w:val="▪"/>
      <w:lvlJc w:val="left"/>
      <w:pPr>
        <w:ind w:left="26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CDEEA5C">
      <w:start w:val="1"/>
      <w:numFmt w:val="bullet"/>
      <w:lvlText w:val="•"/>
      <w:lvlJc w:val="left"/>
      <w:pPr>
        <w:ind w:left="33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06C5800">
      <w:start w:val="1"/>
      <w:numFmt w:val="bullet"/>
      <w:lvlText w:val="o"/>
      <w:lvlJc w:val="left"/>
      <w:pPr>
        <w:ind w:left="40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CC8A5CA">
      <w:start w:val="1"/>
      <w:numFmt w:val="bullet"/>
      <w:lvlText w:val="▪"/>
      <w:lvlJc w:val="left"/>
      <w:pPr>
        <w:ind w:left="47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C54624C">
      <w:start w:val="1"/>
      <w:numFmt w:val="bullet"/>
      <w:lvlText w:val="•"/>
      <w:lvlJc w:val="left"/>
      <w:pPr>
        <w:ind w:left="54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C7C2A54">
      <w:start w:val="1"/>
      <w:numFmt w:val="bullet"/>
      <w:lvlText w:val="o"/>
      <w:lvlJc w:val="left"/>
      <w:pPr>
        <w:ind w:left="62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5F4B09A">
      <w:start w:val="1"/>
      <w:numFmt w:val="bullet"/>
      <w:lvlText w:val="▪"/>
      <w:lvlJc w:val="left"/>
      <w:pPr>
        <w:ind w:left="69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8D"/>
    <w:rsid w:val="000715BA"/>
    <w:rsid w:val="00071B4E"/>
    <w:rsid w:val="000C08FC"/>
    <w:rsid w:val="000E7353"/>
    <w:rsid w:val="000F61D0"/>
    <w:rsid w:val="001025D5"/>
    <w:rsid w:val="001431CB"/>
    <w:rsid w:val="00153C33"/>
    <w:rsid w:val="001E6149"/>
    <w:rsid w:val="00200908"/>
    <w:rsid w:val="00205527"/>
    <w:rsid w:val="002079C7"/>
    <w:rsid w:val="002529CB"/>
    <w:rsid w:val="00263FBA"/>
    <w:rsid w:val="002718AE"/>
    <w:rsid w:val="0027270E"/>
    <w:rsid w:val="0028088D"/>
    <w:rsid w:val="0028270C"/>
    <w:rsid w:val="00290EEA"/>
    <w:rsid w:val="002B5EDC"/>
    <w:rsid w:val="002C6EDC"/>
    <w:rsid w:val="002F16D1"/>
    <w:rsid w:val="00336E75"/>
    <w:rsid w:val="003A40BD"/>
    <w:rsid w:val="003D093D"/>
    <w:rsid w:val="003D7AF8"/>
    <w:rsid w:val="00457AD4"/>
    <w:rsid w:val="00490ED8"/>
    <w:rsid w:val="004A1DE3"/>
    <w:rsid w:val="004C3E3B"/>
    <w:rsid w:val="004D574F"/>
    <w:rsid w:val="00520EBA"/>
    <w:rsid w:val="005B4213"/>
    <w:rsid w:val="005B4CCE"/>
    <w:rsid w:val="005F4CD9"/>
    <w:rsid w:val="00696A4D"/>
    <w:rsid w:val="006A5A3F"/>
    <w:rsid w:val="006D78CA"/>
    <w:rsid w:val="00722CC0"/>
    <w:rsid w:val="00744E39"/>
    <w:rsid w:val="00776139"/>
    <w:rsid w:val="007B61BC"/>
    <w:rsid w:val="007B6285"/>
    <w:rsid w:val="00844F05"/>
    <w:rsid w:val="008621F7"/>
    <w:rsid w:val="008E75BB"/>
    <w:rsid w:val="008F4012"/>
    <w:rsid w:val="00902D0A"/>
    <w:rsid w:val="009802D1"/>
    <w:rsid w:val="009A66DF"/>
    <w:rsid w:val="00A942E7"/>
    <w:rsid w:val="00AB6430"/>
    <w:rsid w:val="00AE164F"/>
    <w:rsid w:val="00AF1295"/>
    <w:rsid w:val="00B41E7F"/>
    <w:rsid w:val="00B85281"/>
    <w:rsid w:val="00B8770C"/>
    <w:rsid w:val="00B93384"/>
    <w:rsid w:val="00B97D62"/>
    <w:rsid w:val="00BB589D"/>
    <w:rsid w:val="00BC6559"/>
    <w:rsid w:val="00C501AA"/>
    <w:rsid w:val="00C75EF6"/>
    <w:rsid w:val="00CB2319"/>
    <w:rsid w:val="00CE382E"/>
    <w:rsid w:val="00CF1430"/>
    <w:rsid w:val="00D74FF5"/>
    <w:rsid w:val="00DA6120"/>
    <w:rsid w:val="00DC7839"/>
    <w:rsid w:val="00E426DF"/>
    <w:rsid w:val="00E637A0"/>
    <w:rsid w:val="00E6489D"/>
    <w:rsid w:val="00E87DA8"/>
    <w:rsid w:val="00E92D99"/>
    <w:rsid w:val="00EB43C3"/>
    <w:rsid w:val="00EE7C94"/>
    <w:rsid w:val="00F068F4"/>
    <w:rsid w:val="00F20166"/>
    <w:rsid w:val="00F30E64"/>
    <w:rsid w:val="00F456B2"/>
    <w:rsid w:val="00FF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A71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Name">
    <w:name w:val="Name"/>
    <w:pPr>
      <w:tabs>
        <w:tab w:val="right" w:pos="9360"/>
      </w:tabs>
      <w:spacing w:before="360" w:after="120"/>
      <w:ind w:left="360"/>
    </w:pPr>
    <w:rPr>
      <w:rFonts w:ascii="Garamond" w:hAnsi="Garamond" w:cs="Arial Unicode MS"/>
      <w:b/>
      <w:bCs/>
      <w:color w:val="000000"/>
      <w:sz w:val="44"/>
      <w:szCs w:val="44"/>
      <w:u w:color="000000"/>
    </w:rPr>
  </w:style>
  <w:style w:type="paragraph" w:customStyle="1" w:styleId="Address">
    <w:name w:val="Address"/>
    <w:pPr>
      <w:spacing w:after="120"/>
      <w:ind w:left="360"/>
    </w:pPr>
    <w:rPr>
      <w:rFonts w:ascii="Garamond" w:hAnsi="Garamond" w:cs="Arial Unicode MS"/>
      <w:color w:val="000000"/>
      <w:u w:color="000000"/>
    </w:rPr>
  </w:style>
  <w:style w:type="paragraph" w:styleId="Footer">
    <w:name w:val="footer"/>
    <w:pPr>
      <w:tabs>
        <w:tab w:val="center" w:pos="4680"/>
        <w:tab w:val="right" w:pos="9360"/>
      </w:tabs>
    </w:pPr>
    <w:rPr>
      <w:rFonts w:ascii="Garamond" w:hAnsi="Garamond" w:cs="Arial Unicode MS"/>
      <w:color w:val="000000"/>
      <w:u w:color="000000"/>
    </w:rPr>
  </w:style>
  <w:style w:type="paragraph" w:customStyle="1" w:styleId="ResumeSectionsHeadings">
    <w:name w:val="Resume Sections Headings"/>
    <w:pPr>
      <w:keepNext/>
      <w:spacing w:before="240" w:after="60"/>
      <w:outlineLvl w:val="1"/>
    </w:pPr>
    <w:rPr>
      <w:rFonts w:ascii="Garamond" w:hAnsi="Garamond" w:cs="Arial Unicode MS"/>
      <w:b/>
      <w:bCs/>
      <w:color w:val="000000"/>
      <w:sz w:val="22"/>
      <w:szCs w:val="22"/>
      <w:u w:color="000000"/>
    </w:rPr>
  </w:style>
  <w:style w:type="paragraph" w:styleId="ListParagraph">
    <w:name w:val="List Paragraph"/>
    <w:pPr>
      <w:ind w:left="720"/>
    </w:pPr>
    <w:rPr>
      <w:rFonts w:ascii="Garamond" w:hAnsi="Garamond" w:cs="Arial Unicode MS"/>
      <w:color w:val="000000"/>
      <w:u w:color="000000"/>
    </w:rPr>
  </w:style>
  <w:style w:type="numbering" w:customStyle="1" w:styleId="ImportedStyle1">
    <w:name w:val="Imported Style 1"/>
    <w:pPr>
      <w:numPr>
        <w:numId w:val="1"/>
      </w:numPr>
    </w:pPr>
  </w:style>
  <w:style w:type="paragraph" w:customStyle="1" w:styleId="BulletList1">
    <w:name w:val="Bullet List 1"/>
    <w:rPr>
      <w:rFonts w:ascii="Garamond" w:eastAsia="Garamond" w:hAnsi="Garamond" w:cs="Garamond"/>
      <w:color w:val="000000"/>
      <w:u w:color="000000"/>
    </w:rPr>
  </w:style>
  <w:style w:type="numbering" w:customStyle="1" w:styleId="ImportedStyle2">
    <w:name w:val="Imported Style 2"/>
    <w:pPr>
      <w:numPr>
        <w:numId w:val="3"/>
      </w:numPr>
    </w:pPr>
  </w:style>
  <w:style w:type="paragraph" w:customStyle="1" w:styleId="Default">
    <w:name w:val="Default"/>
    <w:rPr>
      <w:rFonts w:ascii="Helvetica" w:hAnsi="Helvetica" w:cs="Arial Unicode MS"/>
      <w:color w:val="000000"/>
      <w:sz w:val="22"/>
      <w:szCs w:val="22"/>
    </w:rPr>
  </w:style>
  <w:style w:type="paragraph" w:customStyle="1" w:styleId="Body">
    <w:name w:val="Body"/>
    <w:rPr>
      <w:rFonts w:ascii="Garamond" w:eastAsia="Garamond" w:hAnsi="Garamond" w:cs="Garamond"/>
      <w:color w:val="000000"/>
      <w:u w:color="000000"/>
    </w:rPr>
  </w:style>
  <w:style w:type="paragraph" w:customStyle="1" w:styleId="Jobtitles-employmenthistory">
    <w:name w:val="Job titles - employment history"/>
    <w:pPr>
      <w:spacing w:after="120"/>
      <w:ind w:left="446" w:right="547"/>
      <w:jc w:val="both"/>
    </w:pPr>
    <w:rPr>
      <w:rFonts w:ascii="Garamond" w:hAnsi="Garamond" w:cs="Arial Unicode MS"/>
      <w:b/>
      <w:bCs/>
      <w:color w:val="000000"/>
      <w:u w:color="000000"/>
    </w:rPr>
  </w:style>
  <w:style w:type="paragraph" w:styleId="Header">
    <w:name w:val="header"/>
    <w:basedOn w:val="Normal"/>
    <w:link w:val="HeaderChar"/>
    <w:uiPriority w:val="99"/>
    <w:unhideWhenUsed/>
    <w:rsid w:val="00B97D62"/>
    <w:pPr>
      <w:tabs>
        <w:tab w:val="center" w:pos="4680"/>
        <w:tab w:val="right" w:pos="9360"/>
      </w:tabs>
    </w:pPr>
  </w:style>
  <w:style w:type="character" w:customStyle="1" w:styleId="HeaderChar">
    <w:name w:val="Header Char"/>
    <w:basedOn w:val="DefaultParagraphFont"/>
    <w:link w:val="Header"/>
    <w:uiPriority w:val="99"/>
    <w:rsid w:val="00B97D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93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Tubb, Ashlee</dc:creator>
  <cp:lastModifiedBy>Tubb, Ashlee</cp:lastModifiedBy>
  <cp:revision>3</cp:revision>
  <dcterms:created xsi:type="dcterms:W3CDTF">2021-08-17T13:32:00Z</dcterms:created>
  <dcterms:modified xsi:type="dcterms:W3CDTF">2021-08-18T05:35:00Z</dcterms:modified>
</cp:coreProperties>
</file>