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 Ads API — Full Learning Roadmap</w:t>
      </w:r>
    </w:p>
    <w:p>
      <w:pPr>
        <w:jc w:val="center"/>
      </w:pPr>
      <w:r>
        <w:rPr>
          <w:b/>
          <w:color w:val="375C7D"/>
          <w:sz w:val="20"/>
        </w:rPr>
        <w:t>Node.js  •  TypeScript  •  Express  •  Google Ads API REST v25</w:t>
      </w:r>
    </w:p>
    <w:p>
      <w:pPr/>
      <w:r>
        <w:rPr>
          <w:b/>
          <w:sz w:val="18"/>
        </w:rPr>
        <w:t>Current milestone (15 Oct 2026): Focus on Device Performance reporting next. Other report families remain listed as future/deferred work in this roadmap.</w:t>
      </w:r>
    </w:p>
    <w:p>
      <w:pPr>
        <w:jc w:val="center"/>
      </w:pPr>
      <w:r>
        <w:rPr>
          <w:i/>
        </w:rPr>
        <w:t>Purpose: one place to track the complete learning journey—not just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  <w:shd w:fill="EAF2F8"/>
          </w:tcPr>
          <w:p>
            <w:pPr>
              <w:spacing w:after="40"/>
            </w:pPr>
            <w:r>
              <w:rPr>
                <w:sz w:val="17"/>
              </w:rPr>
              <w:t>Status key:  COVERED = discussed/learned in our conversation  |  WORKING = learner confirmed endpoint/report behavior works  |  PARTLY WORKING = some related routes are tested, while others still need verification  |  DEFERRED = intentionally saved for future  |  NEXT = current focus  |  PENDING = not yet covered or needs code-level verification</w:t>
            </w:r>
          </w:p>
        </w:tc>
      </w:tr>
    </w:tbl>
    <w:p>
      <w:pPr>
        <w:pStyle w:val="Heading1"/>
      </w:pPr>
      <w:r>
        <w:t>1. Whole learning journey — status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84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Topics / functionality</w:t>
            </w:r>
          </w:p>
        </w:tc>
        <w:tc>
          <w:tcPr>
            <w:tcW w:type="dxa" w:w="1296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96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What this means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A. Development foundation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Node.js + TypeScript + Express project; API request pattern; access-token helper; customer ID/developer token configuration; GAQL basics; REST response handling.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AF2F8"/>
          </w:tcPr>
          <w:p>
            <w:pPr>
              <w:spacing w:after="40"/>
            </w:pPr>
            <w:r>
              <w:rPr>
                <w:sz w:val="17"/>
              </w:rPr>
              <w:t>COVERED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We have been working with these patterns in the examples. Exact auth/config implementation has not been audited from the full repo.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B. Campaign setup basics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Campaign creation concepts, campaign budget, bidding strategy, and ad assets.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EAF2F8"/>
          </w:tcPr>
          <w:p>
            <w:pPr>
              <w:spacing w:after="40"/>
            </w:pPr>
            <w:r>
              <w:rPr>
                <w:sz w:val="17"/>
              </w:rPr>
              <w:t>COVERED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These were covered during earlier learning. End-to-end production behavior is not independently verified here.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C. Google tag basics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Introductory Google tag concepts.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AF2F8"/>
          </w:tcPr>
          <w:p>
            <w:pPr>
              <w:spacing w:after="40"/>
            </w:pPr>
            <w:r>
              <w:rPr>
                <w:sz w:val="17"/>
              </w:rPr>
              <w:t>COVERED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Basics were discussed; complete conversion measurement implementation remains pending.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D. Performance reporting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Customer overview, daily and campaign reports, date ranges, comparisons, top campaigns, daily trends, and core KPIs.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DFF0D8"/>
          </w:tcPr>
          <w:p>
            <w:pPr>
              <w:spacing w:after="40"/>
            </w:pPr>
            <w:r>
              <w:rPr>
                <w:sz w:val="17"/>
              </w:rPr>
              <w:t>WORKING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Reporting patterns are established. Some detailed route families have been tested; this tracker is not a full code audit.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E. Detailed report routes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Ad group, keyword, search-term/negative-keyword, and conversion reporting endpoints.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EEEE"/>
          </w:tcPr>
          <w:p>
            <w:pPr>
              <w:spacing w:after="40"/>
            </w:pPr>
            <w:r>
              <w:rPr>
                <w:sz w:val="17"/>
              </w:rPr>
              <w:t>PARTLY WORKING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Search-term/negative-keyword and conversion endpoint testing was confirmed in the conversation. The account is a test account with no ad data, so empty report rows are expected. Not every route has been independently audited.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F. Device performance reporting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Device segment reports for mobile, desktop, and tablet, with performance metrics and date trends.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FCE8E6"/>
          </w:tcPr>
          <w:p>
            <w:pPr>
              <w:spacing w:after="40"/>
            </w:pPr>
            <w:r>
              <w:rPr>
                <w:sz w:val="17"/>
              </w:rPr>
              <w:t>NEXT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Current focus. Implement and test device reporting before starting the other deferred report families.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G. Other report dimensions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Geography, demographics, ad/asset, landing page, budget, bidding, impression share, time/schedule, audience, and specialized reports.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2CC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Keep these topics in this roadmap for future work; do not start them during the current device-report milestone.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H. Conversion measurement setup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Google tag/event setup, validating conversion tracking, conversion data quality, and attribution basics.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FCE8E6"/>
          </w:tcPr>
          <w:p>
            <w:pPr>
              <w:spacing w:after="40"/>
            </w:pPr>
            <w:r>
              <w:rPr>
                <w:sz w:val="17"/>
              </w:rPr>
              <w:t>PENDING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Conversion reporting endpoints were created/tested separately. The end-to-end measurement setup and data validation workflow is not confirmed complete.</w:t>
            </w:r>
          </w:p>
        </w:tc>
      </w:tr>
      <w:tr>
        <w:tc>
          <w:tcPr>
            <w:tcW w:type="dxa" w:w="2570"/>
          </w:tcPr>
          <w:p>
            <w:pPr>
              <w:spacing w:after="40"/>
            </w:pPr>
            <w:r>
              <w:rPr>
                <w:sz w:val="17"/>
              </w:rPr>
              <w:t>I. Campaign optimization</w:t>
            </w:r>
          </w:p>
        </w:tc>
        <w:tc>
          <w:tcPr>
            <w:tcW w:type="dxa" w:w="2570"/>
          </w:tcPr>
          <w:p>
            <w:pPr>
              <w:spacing w:after="40"/>
            </w:pPr>
            <w:r>
              <w:rPr>
                <w:sz w:val="17"/>
              </w:rPr>
              <w:t>Use report data to recommend reviews for high CPA, low ROAS, declining results, or spend without conversions.</w:t>
            </w:r>
          </w:p>
        </w:tc>
        <w:tc>
          <w:tcPr>
            <w:tcW w:type="dxa" w:w="2570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2570"/>
          </w:tcPr>
          <w:p>
            <w:pPr>
              <w:spacing w:after="40"/>
            </w:pPr>
            <w:r>
              <w:rPr>
                <w:sz w:val="17"/>
              </w:rPr>
              <w:t>Revisit after the reporting topics currently planned for this learning phase.</w:t>
            </w:r>
          </w:p>
        </w:tc>
      </w:tr>
      <w:tr>
        <w:tc>
          <w:tcPr>
            <w:tcW w:type="dxa" w:w="2570"/>
          </w:tcPr>
          <w:p>
            <w:pPr>
              <w:spacing w:after="40"/>
            </w:pPr>
            <w:r>
              <w:rPr>
                <w:sz w:val="17"/>
              </w:rPr>
              <w:t>J. Dashboard and automation</w:t>
            </w:r>
          </w:p>
        </w:tc>
        <w:tc>
          <w:tcPr>
            <w:tcW w:type="dxa" w:w="2570"/>
          </w:tcPr>
          <w:p>
            <w:pPr>
              <w:spacing w:after="40"/>
            </w:pPr>
            <w:r>
              <w:rPr>
                <w:sz w:val="17"/>
              </w:rPr>
              <w:t>Reusable reporting helpers, dashboard integration, guarded automated changes, approvals, logs, and safety checks.</w:t>
            </w:r>
          </w:p>
        </w:tc>
        <w:tc>
          <w:tcPr>
            <w:tcW w:type="dxa" w:w="2570"/>
          </w:tcPr>
          <w:p>
            <w:pPr>
              <w:spacing w:after="40"/>
            </w:pPr>
            <w:r>
              <w:rPr>
                <w:sz w:val="17"/>
              </w:rPr>
              <w:t>PENDING</w:t>
            </w:r>
          </w:p>
        </w:tc>
        <w:tc>
          <w:tcPr>
            <w:tcW w:type="dxa" w:w="2570"/>
          </w:tcPr>
          <w:p>
            <w:pPr>
              <w:spacing w:after="40"/>
            </w:pPr>
            <w:r>
              <w:rPr>
                <w:sz w:val="17"/>
              </w:rPr>
              <w:t>Later milestone after report coverage and recommendation logic are understood and tested.</w:t>
            </w:r>
          </w:p>
        </w:tc>
      </w:tr>
    </w:tbl>
    <w:p>
      <w:pPr>
        <w:spacing w:after="20"/>
      </w:pPr>
    </w:p>
    <w:p>
      <w:pPr>
        <w:pStyle w:val="Heading1"/>
      </w:pPr>
      <w:r>
        <w:t>2. Topics already covered in our 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96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Covered topics</w:t>
            </w:r>
          </w:p>
        </w:tc>
        <w:tc>
          <w:tcPr>
            <w:tcW w:type="dxa" w:w="468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Notes / things to remember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API + project patterns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Express route structure; getting an access token; developer token and customer ID; calling Google Ads REST API v25; sending GAQL; reading API results.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Shared-code refactor and full repository review are still optional follow-up tasks.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Campaign setup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Campaign creation concepts; budgets; bidding; assets.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This tracker records learning discussed, not a guarantee that every possible campaign type or setting is mastered.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Tag basics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Google tag introduction.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Actual conversion tracking setup, event/tag validation, and conversion-data quality checks remain future work.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Reporting patterns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Customer-level overview; one-day report; campaign/date and custom-range reports; period comparisons; top campaigns; daily trends; ad group, keyword, search-term, negative-keyword, and conversion report files.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Search-term/negative-keyword and conversion endpoint tests were confirmed working. Test-account data is empty; response success does not prove every route or GAQL field has been audited.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KPI definitions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CTR, average CPC, conversions, conversion rate, CPA, conversion value, ROAS.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Be consistent about denominators and whether API ratios are presented as decimal ratios or percentages.</w:t>
            </w:r>
          </w:p>
        </w:tc>
      </w:tr>
    </w:tbl>
    <w:p>
      <w:pPr>
        <w:spacing w:after="20"/>
      </w:pPr>
    </w:p>
    <w:p>
      <w:pPr>
        <w:pStyle w:val="Heading1"/>
      </w:pPr>
      <w:r>
        <w:t>3. Reporting routes discussed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256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5184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/google-ads/reports/overview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Customer-level overview (example used LAST_30_DAYS).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/google-ads/reports/daily?date=YYYY-MM-DD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Customer-level metrics for a selected date.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/google-ads/reports/campaigns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Campaign metrics grouped by campaign and date; discussed for a recent 7-day range.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/google-ads/reports/campaigns/range?startDate=...&amp;endDate=...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Campaign details plus aggregated metrics for a custom date range; combine detail and metrics results where necessary.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/google-ads/reports/campaigns/compare?startDate=...&amp;endDate=...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Current date range compared with the immediately preceding equal-length period.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/google-ads/reports/top-campaigns?startDate=...&amp;endDate=...&amp;sortBy=clicks|conversions|cost|roas&amp;limit=...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Return top campaigns sorted by the selected metric.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/google-ads/reports/daily-trends?startDate=...&amp;endDate=...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Daily rows for each date plus totals; missing dates are filled with zeros.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/google-ads/reports/ad-groups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Ad group-level report file created; verify individual query fields/results when real account data is available.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/google-ads/reports/keywords and /keywords/range, /daily-trends, /top, /compare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Keyword report family created; use date range and sorting parameters as documented in the route file.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/google-ads/reports/search-terms and /search-terms/range, /daily-trends, /top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Search-term report family for terms, date ranges, trends, and top terms.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/google-ads/reports/negative-keywords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Lists configured negative keywords at campaign and ad-group level; tested with an empty-data test account.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/google-ads/reports/search-terms/negative-candidates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Review-only candidate list for terms with clicks and no conversions; does not automatically add negatives.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/google-ads/reports/conversions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Account-level conversion overview; endpoint test confirmed working.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/google-ads/reports/conversions/campaigns, /actions, /daily-trends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Conversion metrics by campaign/action and daily trend data.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/google-ads/reports/conversions/top-campaigns, /range, /compare, /configured-actions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Top campaigns, custom range, previous-period comparison, and configured conversion actions.</w:t>
            </w:r>
          </w:p>
        </w:tc>
      </w:tr>
      <w:tr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Device report routes — NEXT, not created yet</w:t>
            </w:r>
          </w:p>
        </w:tc>
        <w:tc>
          <w:tcPr>
            <w:tcW w:type="dxa" w:w="5141"/>
          </w:tcPr>
          <w:p>
            <w:pPr>
              <w:spacing w:after="40"/>
            </w:pPr>
            <w:r>
              <w:rPr>
                <w:sz w:val="17"/>
              </w:rPr>
              <w:t>Next implementation milestone: device segmented performance for mobile, desktop, and tablet.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Report status and future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144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76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When to revisit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Ad group performance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Report file created earlier; revisit query/output verification when real campaign data is available.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Keyword performance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Report file created; full endpoint/query verification is not established in the current conversation record.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Search terms and negative keyword workflows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WORKING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Endpoints responded successfully in Postman; no rows are expected while the test account has no campaign/search-term activity.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Conversion reporting endpoints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WORKING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Conversion report endpoint testing was confirmed successful; actual metrics may be zero/empty in this test account.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Device performance report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NEXT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Current focus. Build this before starting any other deferred report family.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Geographic / location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Country, region, and city breakdowns when needed.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Demographics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Age and gender breakdowns when available and applicable.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Ad performance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Individual ads and ad formats.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Asset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Headlines, descriptions, images, and other asset performance.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Landing page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Landing-page traffic and conversions.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Budget and bidding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Budget use, spend, and bidding strategy performance.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Impression share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Visibility and lost impression share measures.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Time and schedule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Hour-of-day and day-of-week performance.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Audience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Audience segment performance.</w:t>
            </w:r>
          </w:p>
        </w:tc>
      </w:tr>
      <w:t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Network and specialized reports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DEFERRED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Network, Shopping, video, Quality Score, Auction Insights, and other specialized reports as the project needs them.</w:t>
            </w:r>
          </w:p>
        </w:tc>
      </w:tr>
    </w:tbl>
    <w:p>
      <w:pPr>
        <w:spacing w:after="20"/>
      </w:pPr>
    </w:p>
    <w:p>
      <w:pPr>
        <w:pStyle w:val="Heading1"/>
      </w:pPr>
      <w:r>
        <w:t>5. Not completed or not yet verified</w:t>
      </w:r>
    </w:p>
    <w:p>
      <w:r>
        <w:t>☐ Audit all real project files to confirm which routes and helpers currently exist and whether their outputs match the examples.</w:t>
      </w:r>
    </w:p>
    <w:p>
      <w:r>
        <w:t>☐ End-to-end KPI consistency audit across every report route; extract common calculations into shared utilities only where beneficial.</w:t>
      </w:r>
    </w:p>
    <w:p>
      <w:r>
        <w:t>☐ Full conversion tracking workflow beyond introductory Google tag concepts.</w:t>
      </w:r>
    </w:p>
    <w:p>
      <w:r>
        <w:t>☐ Robust, centralized validation and API error handling across every endpoint.</w:t>
      </w:r>
    </w:p>
    <w:p>
      <w:r>
        <w:t>☐ Dashboard/front-end visualization of report data (unless already built separately; not confirmed in this learning record).</w:t>
      </w:r>
    </w:p>
    <w:p>
      <w:r>
        <w:t>☐ Automated budget/status changes with thresholds, approval, logging, and safety checks.</w:t>
      </w:r>
    </w:p>
    <w:p>
      <w:pPr>
        <w:pStyle w:val="Heading1"/>
      </w:pPr>
      <w:r>
        <w:t>6. Core technical reminders from reporting lessons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064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Cost micros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Divide cost_micros, average_cpc, and cost_per_conversion by 1,000,000 to express them in account currency units.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CTR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Google Ads returns a ratio. Multiply by 100 only when displaying a percentage.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Conversion rate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Use the intended denominator consistently. conversions_from_interactions_rate is a ratio; multiply by 100 for a percentage display.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CPA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Cost ÷ conversions. Define consistent behavior when conversions are zero (for example null rather than implying true zero CPA).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ROAS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Conversion value ÷ cost. It is a ratio, not profit.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Currency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Use the account currency code rather than hardcoding a currency symbol.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Date segmentation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Selecting segments.date generates daily rows; omitting it generally returns an aggregate over the selected date range.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No activity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A campaign can exist but have no reportable metrics in the date range; fetch campaign details separately if the report must show it.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Date inputs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sz w:val="17"/>
              </w:rPr>
              <w:t>Validate date syntax and real calendar dates, ensure startDate ≤ endDate, and constrain unusually large ranges.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Zero in prior period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40"/>
            </w:pPr>
            <w:r>
              <w:rPr>
                <w:sz w:val="17"/>
              </w:rPr>
              <w:t>Percentage change is undefined if the previous value is zero; handle it explicitly, such as returning null.</w:t>
            </w:r>
          </w:p>
        </w:tc>
      </w:tr>
    </w:tbl>
    <w:p>
      <w:pPr>
        <w:spacing w:after="20"/>
      </w:pPr>
    </w:p>
    <w:p>
      <w:pPr>
        <w:pStyle w:val="Heading1"/>
      </w:pPr>
      <w:r>
        <w:t>7. Recommended next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792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type="dxa" w:w="288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Project / milestone</w:t>
            </w:r>
          </w:p>
        </w:tc>
        <w:tc>
          <w:tcPr>
            <w:tcW w:type="dxa" w:w="6768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Completion goal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Device Performance Report (NEXT)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Build and test device breakdowns for mobile, desktop, and tablet, including conversion metrics and date trends.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Remaining report families (DEFERRED)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Return to geography, demographics, ads/assets, landing pages, budgets, bidding, impression share, time/schedule, audience, and specialized reports only when useful.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Conversion tracking workflow (PENDING)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Validate Google tag/events and confirm that reported conversion metrics and values represent real tracked activity.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Campaign optimization recommendations (DEFERRED)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Use available reporting data to recommend reviews for high CPA, low ROAS, falling results, or spend without conversions; start with recommendations only.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Dashboard and reusable reporting layer (PENDING)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Visualize selected metrics, share helpers, and reduce duplicate calculations after checking the actual code.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Guarded automation (PENDING)</w:t>
            </w:r>
          </w:p>
        </w:tc>
        <w:tc>
          <w:tcPr>
            <w:tcW w:type="dxa" w:w="3427"/>
          </w:tcPr>
          <w:p>
            <w:pPr>
              <w:spacing w:after="40"/>
            </w:pPr>
            <w:r>
              <w:rPr>
                <w:sz w:val="17"/>
              </w:rPr>
              <w:t>Only after recommendations are tested: add human approval, thresholds, logging, rollback/limits, and error handling before changing account settings.</w:t>
            </w:r>
          </w:p>
        </w:tc>
      </w:tr>
    </w:tbl>
    <w:p>
      <w:pPr>
        <w:spacing w:after="20"/>
      </w:pPr>
    </w:p>
    <w:p>
      <w:pPr>
        <w:pStyle w:val="Heading1"/>
      </w:pPr>
      <w:r>
        <w:t>8. How we will maintain this roadmap</w:t>
      </w:r>
    </w:p>
    <w:p>
      <w:r>
        <w:t>☐ At the end of each project, update the relevant status: COVERED, WORKING, DEFERRED, NEXT, or PENDING.</w:t>
      </w:r>
    </w:p>
    <w:p>
      <w:r>
        <w:t>☐ Do not repeat a topic just because it appears in another project; reuse the concept unless the new task adds a genuinely new dimension.</w:t>
      </w:r>
    </w:p>
    <w:p>
      <w:r>
        <w:t>☐ Mark a feature WORKING only after it is tested or the learner confirms it works. Learning/discussion alone is not a production verification.</w:t>
      </w:r>
    </w:p>
    <w:p>
      <w:r>
        <w:t>☐ Keep skipped topics on the list instead of deleting them, so we can revisit them when needed.</w:t>
      </w:r>
    </w:p>
    <w:p>
      <w:r>
        <w:t>☐ Before implementing a new feature, check whether an existing helper or route already solves part of it.</w:t>
      </w:r>
    </w:p>
    <w:p>
      <w:pPr>
        <w:spacing w:before="120"/>
      </w:pPr>
      <w:r>
        <w:rPr>
          <w:b/>
        </w:rPr>
        <w:t xml:space="preserve">Accuracy note: </w:t>
      </w:r>
      <w:r>
        <w:t>This roadmap is based on the learning history available in our conversation. It is not a source-code audit. Where exact implementation was not verified, the document says so instead of marking the functionality as fully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E78"/>
        <w:sz w:val="16"/>
      </w:rPr>
      <w:t>Living document • Update status as each learning milestone is completed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978"/>
        <w:sz w:val="16"/>
      </w:rPr>
      <w:t>GOOGLE ADS API  |  LEARNING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7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5E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47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Ads API Full Learning Roadmap</dc:title>
  <dc:subject>Full learning tracker for Google Ads API using Node.js, TypeScript, Express and REST v25</dc:subject>
  <dc:creator>python-docx</dc:creator>
  <cp:keywords>Google Ads API, learning tracker, roadmap, reporting, campaign optimization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