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716" w:rsidRDefault="00D95CD0">
      <w:r>
        <w:t xml:space="preserve"> Micro services for Node </w:t>
      </w:r>
      <w:proofErr w:type="spellStart"/>
      <w:proofErr w:type="gramStart"/>
      <w:r>
        <w:t>js</w:t>
      </w:r>
      <w:proofErr w:type="spellEnd"/>
      <w:r>
        <w:t xml:space="preserve"> :</w:t>
      </w:r>
      <w:proofErr w:type="gramEnd"/>
    </w:p>
    <w:p w:rsidR="00D76C64" w:rsidRDefault="00D76C64"/>
    <w:p w:rsidR="00D76C64" w:rsidRDefault="00D76C64">
      <w:r>
        <w:t xml:space="preserve">  </w:t>
      </w:r>
      <w:proofErr w:type="spellStart"/>
      <w:r>
        <w:t>Microservice</w:t>
      </w:r>
      <w:proofErr w:type="spellEnd"/>
      <w:r>
        <w:t xml:space="preserve"> </w:t>
      </w:r>
      <w:proofErr w:type="gramStart"/>
      <w:r>
        <w:t>link :</w:t>
      </w:r>
      <w:proofErr w:type="gramEnd"/>
      <w:r>
        <w:t xml:space="preserve"> 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D76C64">
        <w:instrText>https://blog.risingstack.com/why-you-should-start-using-microservices/</w:instrText>
      </w:r>
      <w:r>
        <w:instrText xml:space="preserve">" </w:instrText>
      </w:r>
      <w:r>
        <w:fldChar w:fldCharType="separate"/>
      </w:r>
      <w:r w:rsidRPr="00E0508A">
        <w:rPr>
          <w:rStyle w:val="Hyperlink"/>
        </w:rPr>
        <w:t>https://blog.risingstack.com/why-you-should-start-using-microservices/</w:t>
      </w:r>
      <w:r>
        <w:fldChar w:fldCharType="end"/>
      </w:r>
      <w:r>
        <w:t xml:space="preserve"> </w:t>
      </w:r>
    </w:p>
    <w:p w:rsidR="00D95CD0" w:rsidRDefault="00D95CD0"/>
    <w:p w:rsidR="00D95CD0" w:rsidRDefault="00F64F98" w:rsidP="00F64F98">
      <w:pPr>
        <w:pStyle w:val="ListParagraph"/>
        <w:numPr>
          <w:ilvl w:val="0"/>
          <w:numId w:val="1"/>
        </w:numPr>
      </w:pPr>
      <w:r>
        <w:t>Excellent package management system.</w:t>
      </w:r>
    </w:p>
    <w:p w:rsidR="00F64F98" w:rsidRDefault="00F64F98" w:rsidP="00F64F98">
      <w:pPr>
        <w:pStyle w:val="ListParagraph"/>
        <w:numPr>
          <w:ilvl w:val="0"/>
          <w:numId w:val="1"/>
        </w:numPr>
      </w:pPr>
      <w:r>
        <w:t>Minimal ceremony involved in publishing packages.(</w:t>
      </w:r>
      <w:proofErr w:type="spellStart"/>
      <w:r>
        <w:t>package.json</w:t>
      </w:r>
      <w:proofErr w:type="spellEnd"/>
      <w:r>
        <w:t xml:space="preserve"> , </w:t>
      </w:r>
      <w:proofErr w:type="spellStart"/>
      <w:r>
        <w:t>npm</w:t>
      </w:r>
      <w:proofErr w:type="spellEnd"/>
      <w:r>
        <w:t xml:space="preserve"> publish)</w:t>
      </w:r>
    </w:p>
    <w:p w:rsidR="00F64F98" w:rsidRDefault="00F64F98" w:rsidP="00F64F98">
      <w:pPr>
        <w:pStyle w:val="ListParagraph"/>
        <w:numPr>
          <w:ilvl w:val="0"/>
          <w:numId w:val="1"/>
        </w:numPr>
      </w:pPr>
      <w:r>
        <w:t xml:space="preserve">End-to-end JavaScript  stack can significantly accelerate development </w:t>
      </w:r>
    </w:p>
    <w:p w:rsidR="00F64F98" w:rsidRDefault="00F64F98" w:rsidP="00F64F98">
      <w:pPr>
        <w:pStyle w:val="ListParagraph"/>
        <w:numPr>
          <w:ilvl w:val="0"/>
          <w:numId w:val="1"/>
        </w:numPr>
      </w:pPr>
      <w:r>
        <w:t xml:space="preserve">Excellent performance (v8) which also contributes to scalability </w:t>
      </w:r>
    </w:p>
    <w:p w:rsidR="00F64F98" w:rsidRDefault="00F64F98" w:rsidP="00F64F98">
      <w:pPr>
        <w:pStyle w:val="ListParagraph"/>
        <w:numPr>
          <w:ilvl w:val="0"/>
          <w:numId w:val="1"/>
        </w:numPr>
      </w:pPr>
      <w:r>
        <w:t>Designed from the beginning for end-to-end asynchronous i/o to promote highly scalable services</w:t>
      </w:r>
    </w:p>
    <w:p w:rsidR="00F64F98" w:rsidRDefault="00F64F98" w:rsidP="00F64F98">
      <w:pPr>
        <w:pStyle w:val="ListParagraph"/>
        <w:numPr>
          <w:ilvl w:val="0"/>
          <w:numId w:val="1"/>
        </w:numPr>
      </w:pPr>
      <w:r>
        <w:t xml:space="preserve">Encourages </w:t>
      </w:r>
      <w:proofErr w:type="gramStart"/>
      <w:r>
        <w:t>lightweight ,</w:t>
      </w:r>
      <w:proofErr w:type="gramEnd"/>
      <w:r>
        <w:t xml:space="preserve"> narrowly focused packages.</w:t>
      </w:r>
    </w:p>
    <w:p w:rsidR="00F64F98" w:rsidRDefault="00A060F1">
      <w:pPr>
        <w:rPr>
          <w:rFonts w:ascii="Titillium Web" w:hAnsi="Titillium Web"/>
          <w:color w:val="3B4145"/>
          <w:shd w:val="clear" w:color="auto" w:fill="FFFFFF"/>
        </w:rPr>
      </w:pPr>
      <w:proofErr w:type="spellStart"/>
      <w:proofErr w:type="gramStart"/>
      <w:r>
        <w:rPr>
          <w:rFonts w:ascii="Titillium Web" w:hAnsi="Titillium Web"/>
          <w:color w:val="3B4145"/>
          <w:shd w:val="clear" w:color="auto" w:fill="FFFFFF"/>
        </w:rPr>
        <w:t>m</w:t>
      </w:r>
      <w:r>
        <w:rPr>
          <w:rFonts w:ascii="Titillium Web" w:hAnsi="Titillium Web"/>
          <w:color w:val="3B4145"/>
          <w:shd w:val="clear" w:color="auto" w:fill="FFFFFF"/>
        </w:rPr>
        <w:t>icroservices</w:t>
      </w:r>
      <w:proofErr w:type="spellEnd"/>
      <w:proofErr w:type="gramEnd"/>
      <w:r>
        <w:rPr>
          <w:rFonts w:ascii="Titillium Web" w:hAnsi="Titillium Web"/>
          <w:color w:val="3B4145"/>
          <w:shd w:val="clear" w:color="auto" w:fill="FFFFFF"/>
        </w:rPr>
        <w:t xml:space="preserve"> architecture focuses on a responsive-actor programming style</w:t>
      </w:r>
    </w:p>
    <w:p w:rsidR="00A060F1" w:rsidRPr="00A060F1" w:rsidRDefault="00A060F1" w:rsidP="00A060F1">
      <w:pPr>
        <w:shd w:val="clear" w:color="auto" w:fill="FFFFFF"/>
        <w:spacing w:after="0" w:line="375" w:lineRule="atLeast"/>
        <w:textAlignment w:val="baseline"/>
        <w:rPr>
          <w:rFonts w:ascii="Titillium Web" w:eastAsia="Times New Roman" w:hAnsi="Titillium Web" w:cs="Times New Roman"/>
          <w:color w:val="3B4145"/>
          <w:sz w:val="24"/>
          <w:szCs w:val="24"/>
        </w:rPr>
      </w:pPr>
      <w:r w:rsidRPr="00A060F1">
        <w:rPr>
          <w:rFonts w:ascii="inherit" w:eastAsia="Times New Roman" w:hAnsi="inherit" w:cs="Times New Roman"/>
          <w:b/>
          <w:bCs/>
          <w:color w:val="3B4145"/>
          <w:sz w:val="24"/>
          <w:szCs w:val="24"/>
          <w:bdr w:val="none" w:sz="0" w:space="0" w:color="auto" w:frame="1"/>
        </w:rPr>
        <w:t>Pros</w:t>
      </w:r>
    </w:p>
    <w:p w:rsidR="00A060F1" w:rsidRPr="00A060F1" w:rsidRDefault="00A060F1" w:rsidP="00A060F1">
      <w:pPr>
        <w:numPr>
          <w:ilvl w:val="0"/>
          <w:numId w:val="2"/>
        </w:numPr>
        <w:shd w:val="clear" w:color="auto" w:fill="FFFFFF"/>
        <w:spacing w:before="75" w:after="75" w:line="375" w:lineRule="atLeast"/>
        <w:ind w:left="285"/>
        <w:textAlignment w:val="baseline"/>
        <w:rPr>
          <w:rFonts w:ascii="inherit" w:eastAsia="Times New Roman" w:hAnsi="inherit" w:cs="Times New Roman"/>
          <w:color w:val="3B4145"/>
          <w:sz w:val="24"/>
          <w:szCs w:val="24"/>
        </w:rPr>
      </w:pPr>
      <w:proofErr w:type="spellStart"/>
      <w:r w:rsidRPr="00A060F1">
        <w:rPr>
          <w:rFonts w:ascii="inherit" w:eastAsia="Times New Roman" w:hAnsi="inherit" w:cs="Times New Roman"/>
          <w:color w:val="3B4145"/>
          <w:sz w:val="24"/>
          <w:szCs w:val="24"/>
        </w:rPr>
        <w:t>Microservice</w:t>
      </w:r>
      <w:proofErr w:type="spellEnd"/>
      <w:r w:rsidRPr="00A060F1">
        <w:rPr>
          <w:rFonts w:ascii="inherit" w:eastAsia="Times New Roman" w:hAnsi="inherit" w:cs="Times New Roman"/>
          <w:color w:val="3B4145"/>
          <w:sz w:val="24"/>
          <w:szCs w:val="24"/>
        </w:rPr>
        <w:t xml:space="preserve"> architecture gives developers the freedom to independently develop and deploy services</w:t>
      </w:r>
    </w:p>
    <w:p w:rsidR="00A060F1" w:rsidRPr="00A060F1" w:rsidRDefault="00A060F1" w:rsidP="00A060F1">
      <w:pPr>
        <w:numPr>
          <w:ilvl w:val="0"/>
          <w:numId w:val="2"/>
        </w:numPr>
        <w:shd w:val="clear" w:color="auto" w:fill="FFFFFF"/>
        <w:spacing w:before="75" w:after="75" w:line="375" w:lineRule="atLeast"/>
        <w:ind w:left="285"/>
        <w:textAlignment w:val="baseline"/>
        <w:rPr>
          <w:rFonts w:ascii="inherit" w:eastAsia="Times New Roman" w:hAnsi="inherit" w:cs="Times New Roman"/>
          <w:color w:val="3B4145"/>
          <w:sz w:val="24"/>
          <w:szCs w:val="24"/>
        </w:rPr>
      </w:pPr>
      <w:r w:rsidRPr="00A060F1">
        <w:rPr>
          <w:rFonts w:ascii="inherit" w:eastAsia="Times New Roman" w:hAnsi="inherit" w:cs="Times New Roman"/>
          <w:color w:val="3B4145"/>
          <w:sz w:val="24"/>
          <w:szCs w:val="24"/>
        </w:rPr>
        <w:t xml:space="preserve">A </w:t>
      </w:r>
      <w:proofErr w:type="spellStart"/>
      <w:r w:rsidRPr="00A060F1">
        <w:rPr>
          <w:rFonts w:ascii="inherit" w:eastAsia="Times New Roman" w:hAnsi="inherit" w:cs="Times New Roman"/>
          <w:color w:val="3B4145"/>
          <w:sz w:val="24"/>
          <w:szCs w:val="24"/>
        </w:rPr>
        <w:t>microservice</w:t>
      </w:r>
      <w:proofErr w:type="spellEnd"/>
      <w:r w:rsidRPr="00A060F1">
        <w:rPr>
          <w:rFonts w:ascii="inherit" w:eastAsia="Times New Roman" w:hAnsi="inherit" w:cs="Times New Roman"/>
          <w:color w:val="3B4145"/>
          <w:sz w:val="24"/>
          <w:szCs w:val="24"/>
        </w:rPr>
        <w:t xml:space="preserve"> can be developed by a fairly small team</w:t>
      </w:r>
    </w:p>
    <w:p w:rsidR="00A060F1" w:rsidRPr="00A060F1" w:rsidRDefault="00A060F1" w:rsidP="00A060F1">
      <w:pPr>
        <w:numPr>
          <w:ilvl w:val="0"/>
          <w:numId w:val="2"/>
        </w:numPr>
        <w:shd w:val="clear" w:color="auto" w:fill="FFFFFF"/>
        <w:spacing w:before="75" w:after="75" w:line="375" w:lineRule="atLeast"/>
        <w:ind w:left="285"/>
        <w:textAlignment w:val="baseline"/>
        <w:rPr>
          <w:rFonts w:ascii="inherit" w:eastAsia="Times New Roman" w:hAnsi="inherit" w:cs="Times New Roman"/>
          <w:color w:val="3B4145"/>
          <w:sz w:val="24"/>
          <w:szCs w:val="24"/>
        </w:rPr>
      </w:pPr>
      <w:r w:rsidRPr="00A060F1">
        <w:rPr>
          <w:rFonts w:ascii="inherit" w:eastAsia="Times New Roman" w:hAnsi="inherit" w:cs="Times New Roman"/>
          <w:color w:val="3B4145"/>
          <w:sz w:val="24"/>
          <w:szCs w:val="24"/>
        </w:rPr>
        <w:t>Code for different services can be written in different languages (though many practitioners discourage it)</w:t>
      </w:r>
    </w:p>
    <w:p w:rsidR="00A060F1" w:rsidRPr="00A060F1" w:rsidRDefault="00A060F1" w:rsidP="00A060F1">
      <w:pPr>
        <w:numPr>
          <w:ilvl w:val="0"/>
          <w:numId w:val="2"/>
        </w:numPr>
        <w:shd w:val="clear" w:color="auto" w:fill="FFFFFF"/>
        <w:spacing w:before="75" w:after="75" w:line="375" w:lineRule="atLeast"/>
        <w:ind w:left="285"/>
        <w:textAlignment w:val="baseline"/>
        <w:rPr>
          <w:rFonts w:ascii="inherit" w:eastAsia="Times New Roman" w:hAnsi="inherit" w:cs="Times New Roman"/>
          <w:color w:val="3B4145"/>
          <w:sz w:val="24"/>
          <w:szCs w:val="24"/>
        </w:rPr>
      </w:pPr>
      <w:r w:rsidRPr="00A060F1">
        <w:rPr>
          <w:rFonts w:ascii="inherit" w:eastAsia="Times New Roman" w:hAnsi="inherit" w:cs="Times New Roman"/>
          <w:color w:val="3B4145"/>
          <w:sz w:val="24"/>
          <w:szCs w:val="24"/>
        </w:rPr>
        <w:t>Easy integration and automatic deployment (using open-source continuous integration tools such as Jenkins, Hudson, etc.)</w:t>
      </w:r>
    </w:p>
    <w:p w:rsidR="00A060F1" w:rsidRPr="00A060F1" w:rsidRDefault="00A060F1" w:rsidP="00A060F1">
      <w:pPr>
        <w:numPr>
          <w:ilvl w:val="0"/>
          <w:numId w:val="2"/>
        </w:numPr>
        <w:shd w:val="clear" w:color="auto" w:fill="FFFFFF"/>
        <w:spacing w:before="75" w:after="75" w:line="375" w:lineRule="atLeast"/>
        <w:ind w:left="285"/>
        <w:textAlignment w:val="baseline"/>
        <w:rPr>
          <w:rFonts w:ascii="inherit" w:eastAsia="Times New Roman" w:hAnsi="inherit" w:cs="Times New Roman"/>
          <w:color w:val="3B4145"/>
          <w:sz w:val="24"/>
          <w:szCs w:val="24"/>
        </w:rPr>
      </w:pPr>
      <w:r w:rsidRPr="00A060F1">
        <w:rPr>
          <w:rFonts w:ascii="inherit" w:eastAsia="Times New Roman" w:hAnsi="inherit" w:cs="Times New Roman"/>
          <w:color w:val="3B4145"/>
          <w:sz w:val="24"/>
          <w:szCs w:val="24"/>
        </w:rPr>
        <w:t>Easy to understand and modify for developers, thus can help a new team member become productive quickly</w:t>
      </w:r>
    </w:p>
    <w:p w:rsidR="00A060F1" w:rsidRPr="00A060F1" w:rsidRDefault="00A060F1" w:rsidP="00A060F1">
      <w:pPr>
        <w:numPr>
          <w:ilvl w:val="0"/>
          <w:numId w:val="2"/>
        </w:numPr>
        <w:shd w:val="clear" w:color="auto" w:fill="FFFFFF"/>
        <w:spacing w:before="75" w:after="75" w:line="375" w:lineRule="atLeast"/>
        <w:ind w:left="285"/>
        <w:textAlignment w:val="baseline"/>
        <w:rPr>
          <w:rFonts w:ascii="inherit" w:eastAsia="Times New Roman" w:hAnsi="inherit" w:cs="Times New Roman"/>
          <w:color w:val="3B4145"/>
          <w:sz w:val="24"/>
          <w:szCs w:val="24"/>
        </w:rPr>
      </w:pPr>
      <w:r w:rsidRPr="00A060F1">
        <w:rPr>
          <w:rFonts w:ascii="inherit" w:eastAsia="Times New Roman" w:hAnsi="inherit" w:cs="Times New Roman"/>
          <w:color w:val="3B4145"/>
          <w:sz w:val="24"/>
          <w:szCs w:val="24"/>
        </w:rPr>
        <w:t>The developers can make use of the latest technologies</w:t>
      </w:r>
    </w:p>
    <w:p w:rsidR="00A060F1" w:rsidRPr="00A060F1" w:rsidRDefault="00A060F1" w:rsidP="00A060F1">
      <w:pPr>
        <w:numPr>
          <w:ilvl w:val="0"/>
          <w:numId w:val="2"/>
        </w:numPr>
        <w:shd w:val="clear" w:color="auto" w:fill="FFFFFF"/>
        <w:spacing w:before="75" w:after="75" w:line="375" w:lineRule="atLeast"/>
        <w:ind w:left="285"/>
        <w:textAlignment w:val="baseline"/>
        <w:rPr>
          <w:rFonts w:ascii="inherit" w:eastAsia="Times New Roman" w:hAnsi="inherit" w:cs="Times New Roman"/>
          <w:color w:val="3B4145"/>
          <w:sz w:val="24"/>
          <w:szCs w:val="24"/>
        </w:rPr>
      </w:pPr>
      <w:r w:rsidRPr="00A060F1">
        <w:rPr>
          <w:rFonts w:ascii="inherit" w:eastAsia="Times New Roman" w:hAnsi="inherit" w:cs="Times New Roman"/>
          <w:color w:val="3B4145"/>
          <w:sz w:val="24"/>
          <w:szCs w:val="24"/>
        </w:rPr>
        <w:t>The code is organized around business capabilities</w:t>
      </w:r>
    </w:p>
    <w:p w:rsidR="00A060F1" w:rsidRPr="00A060F1" w:rsidRDefault="00A060F1" w:rsidP="00A060F1">
      <w:pPr>
        <w:numPr>
          <w:ilvl w:val="0"/>
          <w:numId w:val="2"/>
        </w:numPr>
        <w:shd w:val="clear" w:color="auto" w:fill="FFFFFF"/>
        <w:spacing w:before="75" w:after="75" w:line="375" w:lineRule="atLeast"/>
        <w:ind w:left="285"/>
        <w:textAlignment w:val="baseline"/>
        <w:rPr>
          <w:rFonts w:ascii="inherit" w:eastAsia="Times New Roman" w:hAnsi="inherit" w:cs="Times New Roman"/>
          <w:color w:val="3B4145"/>
          <w:sz w:val="24"/>
          <w:szCs w:val="24"/>
        </w:rPr>
      </w:pPr>
      <w:r w:rsidRPr="00A060F1">
        <w:rPr>
          <w:rFonts w:ascii="inherit" w:eastAsia="Times New Roman" w:hAnsi="inherit" w:cs="Times New Roman"/>
          <w:color w:val="3B4145"/>
          <w:sz w:val="24"/>
          <w:szCs w:val="24"/>
        </w:rPr>
        <w:t>Starts the web container more quickly, so the deployment is also faster</w:t>
      </w:r>
    </w:p>
    <w:p w:rsidR="00A060F1" w:rsidRPr="00A060F1" w:rsidRDefault="00A060F1" w:rsidP="00A060F1">
      <w:pPr>
        <w:numPr>
          <w:ilvl w:val="0"/>
          <w:numId w:val="2"/>
        </w:numPr>
        <w:shd w:val="clear" w:color="auto" w:fill="FFFFFF"/>
        <w:spacing w:before="75" w:after="75" w:line="375" w:lineRule="atLeast"/>
        <w:ind w:left="285"/>
        <w:textAlignment w:val="baseline"/>
        <w:rPr>
          <w:rFonts w:ascii="inherit" w:eastAsia="Times New Roman" w:hAnsi="inherit" w:cs="Times New Roman"/>
          <w:color w:val="3B4145"/>
          <w:sz w:val="24"/>
          <w:szCs w:val="24"/>
        </w:rPr>
      </w:pPr>
      <w:r w:rsidRPr="00A060F1">
        <w:rPr>
          <w:rFonts w:ascii="inherit" w:eastAsia="Times New Roman" w:hAnsi="inherit" w:cs="Times New Roman"/>
          <w:color w:val="3B4145"/>
          <w:sz w:val="24"/>
          <w:szCs w:val="24"/>
        </w:rPr>
        <w:t>When change is required in a certain part of the application, only the related service can be modified and redeployed—no need to modify and redeploy the entire application</w:t>
      </w:r>
    </w:p>
    <w:p w:rsidR="00A060F1" w:rsidRPr="00A060F1" w:rsidRDefault="00A060F1" w:rsidP="00A060F1">
      <w:pPr>
        <w:numPr>
          <w:ilvl w:val="0"/>
          <w:numId w:val="2"/>
        </w:numPr>
        <w:shd w:val="clear" w:color="auto" w:fill="FFFFFF"/>
        <w:spacing w:before="75" w:after="75" w:line="375" w:lineRule="atLeast"/>
        <w:ind w:left="285"/>
        <w:textAlignment w:val="baseline"/>
        <w:rPr>
          <w:rFonts w:ascii="inherit" w:eastAsia="Times New Roman" w:hAnsi="inherit" w:cs="Times New Roman"/>
          <w:color w:val="3B4145"/>
          <w:sz w:val="24"/>
          <w:szCs w:val="24"/>
        </w:rPr>
      </w:pPr>
      <w:r w:rsidRPr="00A060F1">
        <w:rPr>
          <w:rFonts w:ascii="inherit" w:eastAsia="Times New Roman" w:hAnsi="inherit" w:cs="Times New Roman"/>
          <w:color w:val="3B4145"/>
          <w:sz w:val="24"/>
          <w:szCs w:val="24"/>
        </w:rPr>
        <w:t xml:space="preserve">Better fault isolation: if one </w:t>
      </w:r>
      <w:proofErr w:type="spellStart"/>
      <w:r w:rsidRPr="00A060F1">
        <w:rPr>
          <w:rFonts w:ascii="inherit" w:eastAsia="Times New Roman" w:hAnsi="inherit" w:cs="Times New Roman"/>
          <w:color w:val="3B4145"/>
          <w:sz w:val="24"/>
          <w:szCs w:val="24"/>
        </w:rPr>
        <w:t>microservice</w:t>
      </w:r>
      <w:proofErr w:type="spellEnd"/>
      <w:r w:rsidRPr="00A060F1">
        <w:rPr>
          <w:rFonts w:ascii="inherit" w:eastAsia="Times New Roman" w:hAnsi="inherit" w:cs="Times New Roman"/>
          <w:color w:val="3B4145"/>
          <w:sz w:val="24"/>
          <w:szCs w:val="24"/>
        </w:rPr>
        <w:t xml:space="preserve"> fails, the other will continue to work (although one problematic area of a monolith application can jeopardize the entire system)</w:t>
      </w:r>
    </w:p>
    <w:p w:rsidR="00A060F1" w:rsidRPr="00A060F1" w:rsidRDefault="00A060F1" w:rsidP="00A060F1">
      <w:pPr>
        <w:numPr>
          <w:ilvl w:val="0"/>
          <w:numId w:val="2"/>
        </w:numPr>
        <w:shd w:val="clear" w:color="auto" w:fill="FFFFFF"/>
        <w:spacing w:before="75" w:after="75" w:line="375" w:lineRule="atLeast"/>
        <w:ind w:left="285"/>
        <w:textAlignment w:val="baseline"/>
        <w:rPr>
          <w:rFonts w:ascii="inherit" w:eastAsia="Times New Roman" w:hAnsi="inherit" w:cs="Times New Roman"/>
          <w:color w:val="3B4145"/>
          <w:sz w:val="24"/>
          <w:szCs w:val="24"/>
        </w:rPr>
      </w:pPr>
      <w:r w:rsidRPr="00A060F1">
        <w:rPr>
          <w:rFonts w:ascii="inherit" w:eastAsia="Times New Roman" w:hAnsi="inherit" w:cs="Times New Roman"/>
          <w:color w:val="3B4145"/>
          <w:sz w:val="24"/>
          <w:szCs w:val="24"/>
        </w:rPr>
        <w:t>Easy to scale and integrate with third-party services</w:t>
      </w:r>
    </w:p>
    <w:p w:rsidR="00A060F1" w:rsidRPr="00A060F1" w:rsidRDefault="00A060F1" w:rsidP="00A060F1">
      <w:pPr>
        <w:numPr>
          <w:ilvl w:val="0"/>
          <w:numId w:val="2"/>
        </w:numPr>
        <w:shd w:val="clear" w:color="auto" w:fill="FFFFFF"/>
        <w:spacing w:before="75" w:after="75" w:line="375" w:lineRule="atLeast"/>
        <w:ind w:left="285"/>
        <w:textAlignment w:val="baseline"/>
        <w:rPr>
          <w:rFonts w:ascii="inherit" w:eastAsia="Times New Roman" w:hAnsi="inherit" w:cs="Times New Roman"/>
          <w:color w:val="3B4145"/>
          <w:sz w:val="24"/>
          <w:szCs w:val="24"/>
        </w:rPr>
      </w:pPr>
      <w:r w:rsidRPr="00A060F1">
        <w:rPr>
          <w:rFonts w:ascii="inherit" w:eastAsia="Times New Roman" w:hAnsi="inherit" w:cs="Times New Roman"/>
          <w:color w:val="3B4145"/>
          <w:sz w:val="24"/>
          <w:szCs w:val="24"/>
        </w:rPr>
        <w:lastRenderedPageBreak/>
        <w:t>No long-term commitment to technology stack</w:t>
      </w:r>
    </w:p>
    <w:p w:rsidR="00A060F1" w:rsidRPr="00A060F1" w:rsidRDefault="00A060F1" w:rsidP="00A060F1">
      <w:pPr>
        <w:shd w:val="clear" w:color="auto" w:fill="FFFFFF"/>
        <w:spacing w:after="0" w:line="375" w:lineRule="atLeast"/>
        <w:textAlignment w:val="baseline"/>
        <w:rPr>
          <w:rFonts w:ascii="Titillium Web" w:eastAsia="Times New Roman" w:hAnsi="Titillium Web" w:cs="Times New Roman"/>
          <w:color w:val="3B4145"/>
          <w:sz w:val="24"/>
          <w:szCs w:val="24"/>
        </w:rPr>
      </w:pPr>
      <w:r w:rsidRPr="00A060F1">
        <w:rPr>
          <w:rFonts w:ascii="inherit" w:eastAsia="Times New Roman" w:hAnsi="inherit" w:cs="Times New Roman"/>
          <w:b/>
          <w:bCs/>
          <w:color w:val="3B4145"/>
          <w:sz w:val="24"/>
          <w:szCs w:val="24"/>
          <w:bdr w:val="none" w:sz="0" w:space="0" w:color="auto" w:frame="1"/>
        </w:rPr>
        <w:t>Cons</w:t>
      </w:r>
    </w:p>
    <w:p w:rsidR="00A060F1" w:rsidRPr="00A060F1" w:rsidRDefault="00A060F1" w:rsidP="00A060F1">
      <w:pPr>
        <w:numPr>
          <w:ilvl w:val="0"/>
          <w:numId w:val="3"/>
        </w:numPr>
        <w:shd w:val="clear" w:color="auto" w:fill="FFFFFF"/>
        <w:spacing w:before="75" w:after="75" w:line="375" w:lineRule="atLeast"/>
        <w:ind w:left="285"/>
        <w:textAlignment w:val="baseline"/>
        <w:rPr>
          <w:rFonts w:ascii="inherit" w:eastAsia="Times New Roman" w:hAnsi="inherit" w:cs="Times New Roman"/>
          <w:color w:val="3B4145"/>
          <w:sz w:val="24"/>
          <w:szCs w:val="24"/>
        </w:rPr>
      </w:pPr>
      <w:r w:rsidRPr="00A060F1">
        <w:rPr>
          <w:rFonts w:ascii="inherit" w:eastAsia="Times New Roman" w:hAnsi="inherit" w:cs="Times New Roman"/>
          <w:color w:val="3B4145"/>
          <w:sz w:val="24"/>
          <w:szCs w:val="24"/>
        </w:rPr>
        <w:t>Due to distributed deployment, testing can become complicated and tedious</w:t>
      </w:r>
    </w:p>
    <w:p w:rsidR="00A060F1" w:rsidRPr="00A060F1" w:rsidRDefault="00A060F1" w:rsidP="00A060F1">
      <w:pPr>
        <w:numPr>
          <w:ilvl w:val="0"/>
          <w:numId w:val="3"/>
        </w:numPr>
        <w:shd w:val="clear" w:color="auto" w:fill="FFFFFF"/>
        <w:spacing w:before="75" w:after="75" w:line="375" w:lineRule="atLeast"/>
        <w:ind w:left="285"/>
        <w:textAlignment w:val="baseline"/>
        <w:rPr>
          <w:rFonts w:ascii="inherit" w:eastAsia="Times New Roman" w:hAnsi="inherit" w:cs="Times New Roman"/>
          <w:color w:val="3B4145"/>
          <w:sz w:val="24"/>
          <w:szCs w:val="24"/>
        </w:rPr>
      </w:pPr>
      <w:r w:rsidRPr="00A060F1">
        <w:rPr>
          <w:rFonts w:ascii="inherit" w:eastAsia="Times New Roman" w:hAnsi="inherit" w:cs="Times New Roman"/>
          <w:color w:val="3B4145"/>
          <w:sz w:val="24"/>
          <w:szCs w:val="24"/>
        </w:rPr>
        <w:t>Increasing number of services can result in information barriers</w:t>
      </w:r>
    </w:p>
    <w:p w:rsidR="00A060F1" w:rsidRPr="00A060F1" w:rsidRDefault="00A060F1" w:rsidP="00A060F1">
      <w:pPr>
        <w:numPr>
          <w:ilvl w:val="0"/>
          <w:numId w:val="3"/>
        </w:numPr>
        <w:shd w:val="clear" w:color="auto" w:fill="FFFFFF"/>
        <w:spacing w:before="75" w:after="75" w:line="375" w:lineRule="atLeast"/>
        <w:ind w:left="285"/>
        <w:textAlignment w:val="baseline"/>
        <w:rPr>
          <w:rFonts w:ascii="inherit" w:eastAsia="Times New Roman" w:hAnsi="inherit" w:cs="Times New Roman"/>
          <w:color w:val="3B4145"/>
          <w:sz w:val="24"/>
          <w:szCs w:val="24"/>
        </w:rPr>
      </w:pPr>
      <w:r w:rsidRPr="00A060F1">
        <w:rPr>
          <w:rFonts w:ascii="inherit" w:eastAsia="Times New Roman" w:hAnsi="inherit" w:cs="Times New Roman"/>
          <w:color w:val="3B4145"/>
          <w:sz w:val="24"/>
          <w:szCs w:val="24"/>
        </w:rPr>
        <w:t>The architecture brings additional complexity as the developers have to mitigate fault tolerance, network latency, and deal with a variety of message formats as well as load balancing</w:t>
      </w:r>
    </w:p>
    <w:p w:rsidR="00A060F1" w:rsidRPr="00A060F1" w:rsidRDefault="00A060F1" w:rsidP="00A060F1">
      <w:pPr>
        <w:numPr>
          <w:ilvl w:val="0"/>
          <w:numId w:val="3"/>
        </w:numPr>
        <w:shd w:val="clear" w:color="auto" w:fill="FFFFFF"/>
        <w:spacing w:before="75" w:after="75" w:line="375" w:lineRule="atLeast"/>
        <w:ind w:left="285"/>
        <w:textAlignment w:val="baseline"/>
        <w:rPr>
          <w:rFonts w:ascii="inherit" w:eastAsia="Times New Roman" w:hAnsi="inherit" w:cs="Times New Roman"/>
          <w:color w:val="3B4145"/>
          <w:sz w:val="24"/>
          <w:szCs w:val="24"/>
        </w:rPr>
      </w:pPr>
      <w:r w:rsidRPr="00A060F1">
        <w:rPr>
          <w:rFonts w:ascii="inherit" w:eastAsia="Times New Roman" w:hAnsi="inherit" w:cs="Times New Roman"/>
          <w:color w:val="3B4145"/>
          <w:sz w:val="24"/>
          <w:szCs w:val="24"/>
        </w:rPr>
        <w:t>Being a distributed system, it can result in duplication of effort</w:t>
      </w:r>
    </w:p>
    <w:p w:rsidR="00A060F1" w:rsidRPr="00A060F1" w:rsidRDefault="00A060F1" w:rsidP="00A060F1">
      <w:pPr>
        <w:numPr>
          <w:ilvl w:val="0"/>
          <w:numId w:val="3"/>
        </w:numPr>
        <w:shd w:val="clear" w:color="auto" w:fill="FFFFFF"/>
        <w:spacing w:before="75" w:after="75" w:line="375" w:lineRule="atLeast"/>
        <w:ind w:left="285"/>
        <w:textAlignment w:val="baseline"/>
        <w:rPr>
          <w:rFonts w:ascii="inherit" w:eastAsia="Times New Roman" w:hAnsi="inherit" w:cs="Times New Roman"/>
          <w:color w:val="3B4145"/>
          <w:sz w:val="24"/>
          <w:szCs w:val="24"/>
        </w:rPr>
      </w:pPr>
      <w:r w:rsidRPr="00A060F1">
        <w:rPr>
          <w:rFonts w:ascii="inherit" w:eastAsia="Times New Roman" w:hAnsi="inherit" w:cs="Times New Roman"/>
          <w:color w:val="3B4145"/>
          <w:sz w:val="24"/>
          <w:szCs w:val="24"/>
        </w:rPr>
        <w:t>When number of services increases, integration and managing whole products can become complicated</w:t>
      </w:r>
    </w:p>
    <w:p w:rsidR="00A060F1" w:rsidRPr="00A060F1" w:rsidRDefault="00A060F1" w:rsidP="00A060F1">
      <w:pPr>
        <w:numPr>
          <w:ilvl w:val="0"/>
          <w:numId w:val="3"/>
        </w:numPr>
        <w:shd w:val="clear" w:color="auto" w:fill="FFFFFF"/>
        <w:spacing w:before="75" w:after="75" w:line="375" w:lineRule="atLeast"/>
        <w:ind w:left="285"/>
        <w:textAlignment w:val="baseline"/>
        <w:rPr>
          <w:rFonts w:ascii="inherit" w:eastAsia="Times New Roman" w:hAnsi="inherit" w:cs="Times New Roman"/>
          <w:color w:val="3B4145"/>
          <w:sz w:val="24"/>
          <w:szCs w:val="24"/>
        </w:rPr>
      </w:pPr>
      <w:r w:rsidRPr="00A060F1">
        <w:rPr>
          <w:rFonts w:ascii="inherit" w:eastAsia="Times New Roman" w:hAnsi="inherit" w:cs="Times New Roman"/>
          <w:color w:val="3B4145"/>
          <w:sz w:val="24"/>
          <w:szCs w:val="24"/>
        </w:rPr>
        <w:t>In addition to several complexities of monolithic architecture, the developers have to deal with the additional complexity of a distributed system</w:t>
      </w:r>
    </w:p>
    <w:p w:rsidR="00A060F1" w:rsidRPr="00A060F1" w:rsidRDefault="00A060F1" w:rsidP="00A060F1">
      <w:pPr>
        <w:numPr>
          <w:ilvl w:val="0"/>
          <w:numId w:val="3"/>
        </w:numPr>
        <w:shd w:val="clear" w:color="auto" w:fill="FFFFFF"/>
        <w:spacing w:before="75" w:after="75" w:line="375" w:lineRule="atLeast"/>
        <w:ind w:left="285"/>
        <w:textAlignment w:val="baseline"/>
        <w:rPr>
          <w:rFonts w:ascii="inherit" w:eastAsia="Times New Roman" w:hAnsi="inherit" w:cs="Times New Roman"/>
          <w:color w:val="3B4145"/>
          <w:sz w:val="24"/>
          <w:szCs w:val="24"/>
        </w:rPr>
      </w:pPr>
      <w:r w:rsidRPr="00A060F1">
        <w:rPr>
          <w:rFonts w:ascii="inherit" w:eastAsia="Times New Roman" w:hAnsi="inherit" w:cs="Times New Roman"/>
          <w:color w:val="3B4145"/>
          <w:sz w:val="24"/>
          <w:szCs w:val="24"/>
        </w:rPr>
        <w:t>Developers have to put additional effort into implementing the mechanism of communication between the services</w:t>
      </w:r>
    </w:p>
    <w:p w:rsidR="00A060F1" w:rsidRPr="00A060F1" w:rsidRDefault="00A060F1" w:rsidP="00A060F1">
      <w:pPr>
        <w:numPr>
          <w:ilvl w:val="0"/>
          <w:numId w:val="3"/>
        </w:numPr>
        <w:shd w:val="clear" w:color="auto" w:fill="FFFFFF"/>
        <w:spacing w:before="75" w:after="75" w:line="375" w:lineRule="atLeast"/>
        <w:ind w:left="285"/>
        <w:textAlignment w:val="baseline"/>
        <w:rPr>
          <w:rFonts w:ascii="inherit" w:eastAsia="Times New Roman" w:hAnsi="inherit" w:cs="Times New Roman"/>
          <w:color w:val="3B4145"/>
          <w:sz w:val="24"/>
          <w:szCs w:val="24"/>
        </w:rPr>
      </w:pPr>
      <w:r w:rsidRPr="00A060F1">
        <w:rPr>
          <w:rFonts w:ascii="inherit" w:eastAsia="Times New Roman" w:hAnsi="inherit" w:cs="Times New Roman"/>
          <w:color w:val="3B4145"/>
          <w:sz w:val="24"/>
          <w:szCs w:val="24"/>
        </w:rPr>
        <w:t>Handling use cases that span more than one service without using distributed transactions is not only tough but also requires communication and cooperation between different teams</w:t>
      </w:r>
    </w:p>
    <w:p w:rsidR="00A060F1" w:rsidRPr="00A060F1" w:rsidRDefault="00A060F1" w:rsidP="00A060F1">
      <w:pPr>
        <w:numPr>
          <w:ilvl w:val="0"/>
          <w:numId w:val="3"/>
        </w:numPr>
        <w:shd w:val="clear" w:color="auto" w:fill="FFFFFF"/>
        <w:spacing w:before="75" w:after="75" w:line="375" w:lineRule="atLeast"/>
        <w:ind w:left="285"/>
        <w:textAlignment w:val="baseline"/>
        <w:rPr>
          <w:rFonts w:ascii="inherit" w:eastAsia="Times New Roman" w:hAnsi="inherit" w:cs="Times New Roman"/>
          <w:color w:val="3B4145"/>
          <w:sz w:val="24"/>
          <w:szCs w:val="24"/>
        </w:rPr>
      </w:pPr>
      <w:r w:rsidRPr="00A060F1">
        <w:rPr>
          <w:rFonts w:ascii="inherit" w:eastAsia="Times New Roman" w:hAnsi="inherit" w:cs="Times New Roman"/>
          <w:color w:val="3B4145"/>
          <w:sz w:val="24"/>
          <w:szCs w:val="24"/>
        </w:rPr>
        <w:t>The architecture usually results in increased memory consumption</w:t>
      </w:r>
    </w:p>
    <w:p w:rsidR="00A060F1" w:rsidRPr="00A060F1" w:rsidRDefault="00A060F1" w:rsidP="00A060F1">
      <w:pPr>
        <w:numPr>
          <w:ilvl w:val="0"/>
          <w:numId w:val="3"/>
        </w:numPr>
        <w:shd w:val="clear" w:color="auto" w:fill="FFFFFF"/>
        <w:spacing w:before="75" w:after="75" w:line="375" w:lineRule="atLeast"/>
        <w:ind w:left="285"/>
        <w:textAlignment w:val="baseline"/>
        <w:rPr>
          <w:rFonts w:ascii="inherit" w:eastAsia="Times New Roman" w:hAnsi="inherit" w:cs="Times New Roman"/>
          <w:color w:val="3B4145"/>
          <w:sz w:val="24"/>
          <w:szCs w:val="24"/>
        </w:rPr>
      </w:pPr>
      <w:r w:rsidRPr="00A060F1">
        <w:rPr>
          <w:rFonts w:ascii="inherit" w:eastAsia="Times New Roman" w:hAnsi="inherit" w:cs="Times New Roman"/>
          <w:color w:val="3B4145"/>
          <w:sz w:val="24"/>
          <w:szCs w:val="24"/>
        </w:rPr>
        <w:t xml:space="preserve">Partitioning the application into </w:t>
      </w:r>
      <w:proofErr w:type="spellStart"/>
      <w:r w:rsidRPr="00A060F1">
        <w:rPr>
          <w:rFonts w:ascii="inherit" w:eastAsia="Times New Roman" w:hAnsi="inherit" w:cs="Times New Roman"/>
          <w:color w:val="3B4145"/>
          <w:sz w:val="24"/>
          <w:szCs w:val="24"/>
        </w:rPr>
        <w:t>microservices</w:t>
      </w:r>
      <w:proofErr w:type="spellEnd"/>
      <w:r w:rsidRPr="00A060F1">
        <w:rPr>
          <w:rFonts w:ascii="inherit" w:eastAsia="Times New Roman" w:hAnsi="inherit" w:cs="Times New Roman"/>
          <w:color w:val="3B4145"/>
          <w:sz w:val="24"/>
          <w:szCs w:val="24"/>
        </w:rPr>
        <w:t xml:space="preserve"> is very much an art</w:t>
      </w:r>
    </w:p>
    <w:p w:rsidR="00A060F1" w:rsidRDefault="00A060F1">
      <w:pPr>
        <w:rPr>
          <w:rFonts w:ascii="Titillium Web" w:hAnsi="Titillium Web"/>
          <w:color w:val="3B4145"/>
          <w:shd w:val="clear" w:color="auto" w:fill="FFFFFF"/>
        </w:rPr>
      </w:pPr>
    </w:p>
    <w:p w:rsidR="00A060F1" w:rsidRDefault="00A060F1"/>
    <w:sectPr w:rsidR="00A06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tillium Web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11E61"/>
    <w:multiLevelType w:val="multilevel"/>
    <w:tmpl w:val="5480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F55616"/>
    <w:multiLevelType w:val="hybridMultilevel"/>
    <w:tmpl w:val="87CE8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2F2177"/>
    <w:multiLevelType w:val="multilevel"/>
    <w:tmpl w:val="FFAE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CD0"/>
    <w:rsid w:val="00330716"/>
    <w:rsid w:val="00A060F1"/>
    <w:rsid w:val="00B6097E"/>
    <w:rsid w:val="00D76C64"/>
    <w:rsid w:val="00D95CD0"/>
    <w:rsid w:val="00F6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F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6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60F1"/>
    <w:rPr>
      <w:b/>
      <w:bCs/>
    </w:rPr>
  </w:style>
  <w:style w:type="character" w:styleId="Hyperlink">
    <w:name w:val="Hyperlink"/>
    <w:basedOn w:val="DefaultParagraphFont"/>
    <w:uiPriority w:val="99"/>
    <w:unhideWhenUsed/>
    <w:rsid w:val="00D76C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F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6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60F1"/>
    <w:rPr>
      <w:b/>
      <w:bCs/>
    </w:rPr>
  </w:style>
  <w:style w:type="character" w:styleId="Hyperlink">
    <w:name w:val="Hyperlink"/>
    <w:basedOn w:val="DefaultParagraphFont"/>
    <w:uiPriority w:val="99"/>
    <w:unhideWhenUsed/>
    <w:rsid w:val="00D76C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13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Pratiksha Misal</dc:creator>
  <cp:lastModifiedBy>Pratiksha Misal</cp:lastModifiedBy>
  <cp:revision>2</cp:revision>
  <dcterms:created xsi:type="dcterms:W3CDTF">2016-04-20T06:13:00Z</dcterms:created>
  <dcterms:modified xsi:type="dcterms:W3CDTF">2016-04-20T13:13:00Z</dcterms:modified>
</cp:coreProperties>
</file>