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D13" w14:paraId="79646F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2A4A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084B8E13" w14:textId="77777777" w:rsidR="00720D13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CYBER SECURITY TASK 02</w:t>
            </w:r>
          </w:p>
          <w:p w14:paraId="55961304" w14:textId="77777777" w:rsidR="00720D13" w:rsidRDefault="00000000">
            <w:pPr>
              <w:jc w:val="center"/>
            </w:pPr>
            <w:r>
              <w:rPr>
                <w:b/>
                <w:bCs/>
                <w:color w:val="A8C8F0"/>
                <w:sz w:val="30"/>
                <w:szCs w:val="30"/>
              </w:rPr>
              <w:t>Part F: Mini Security Consultant Activity</w:t>
            </w:r>
          </w:p>
        </w:tc>
      </w:tr>
    </w:tbl>
    <w:p w14:paraId="1D135C73" w14:textId="77777777" w:rsidR="00720D13" w:rsidRDefault="00720D13">
      <w:pPr>
        <w:spacing w:after="200"/>
      </w:pPr>
    </w:p>
    <w:p w14:paraId="0ACE75EE" w14:textId="77777777" w:rsidR="00720D13" w:rsidRDefault="00000000">
      <w:pPr>
        <w:spacing w:after="80"/>
        <w:jc w:val="center"/>
      </w:pPr>
      <w:r>
        <w:rPr>
          <w:i/>
          <w:iCs/>
          <w:color w:val="6B7280"/>
        </w:rPr>
        <w:t>One-Page Consultant Report  ·  "How can we improve our cybersecurity posture?"</w:t>
      </w:r>
    </w:p>
    <w:p w14:paraId="2D8EF03F" w14:textId="77777777" w:rsidR="00720D13" w:rsidRDefault="00720D13">
      <w:pPr>
        <w:pBdr>
          <w:bottom w:val="single" w:sz="4" w:space="1" w:color="2563A8"/>
        </w:pBdr>
        <w:spacing w:after="220"/>
      </w:pPr>
    </w:p>
    <w:p w14:paraId="5FA370FC" w14:textId="77777777" w:rsidR="00720D13" w:rsidRDefault="00720D13">
      <w:pPr>
        <w:spacing w:after="60"/>
      </w:pPr>
    </w:p>
    <w:p w14:paraId="1C32540F" w14:textId="77777777" w:rsidR="00720D13" w:rsidRDefault="00000000">
      <w:pPr>
        <w:spacing w:after="60"/>
        <w:jc w:val="center"/>
      </w:pPr>
      <w:r>
        <w:rPr>
          <w:color w:val="6B7280"/>
          <w:sz w:val="19"/>
          <w:szCs w:val="19"/>
        </w:rPr>
        <w:t>Submitted By</w:t>
      </w:r>
    </w:p>
    <w:p w14:paraId="51CF7520" w14:textId="77777777" w:rsidR="00720D13" w:rsidRDefault="00000000">
      <w:pPr>
        <w:spacing w:after="60"/>
        <w:jc w:val="center"/>
      </w:pPr>
      <w:r>
        <w:rPr>
          <w:b/>
          <w:bCs/>
          <w:color w:val="1B2A4A"/>
          <w:sz w:val="30"/>
          <w:szCs w:val="30"/>
        </w:rPr>
        <w:t>Pratiksha Vishwakarma</w:t>
      </w:r>
    </w:p>
    <w:p w14:paraId="1ECD36E0" w14:textId="77777777" w:rsidR="00720D13" w:rsidRDefault="00000000">
      <w:pPr>
        <w:spacing w:after="60"/>
        <w:jc w:val="center"/>
      </w:pPr>
      <w:r>
        <w:rPr>
          <w:color w:val="6B7280"/>
          <w:sz w:val="19"/>
          <w:szCs w:val="19"/>
        </w:rPr>
        <w:t>Internship Cybersecurity Task  ·  CIA Triad &amp; Risk Assessment</w:t>
      </w:r>
    </w:p>
    <w:p w14:paraId="41BEF895" w14:textId="77777777" w:rsidR="00720D1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D13" w14:paraId="54E531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53315D" w14:textId="77777777" w:rsidR="00720D13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Prepared For: </w:t>
            </w:r>
            <w:r>
              <w:rPr>
                <w:sz w:val="20"/>
                <w:szCs w:val="20"/>
              </w:rPr>
              <w:t>College Administration</w:t>
            </w:r>
          </w:p>
          <w:p w14:paraId="50999054" w14:textId="43F301D1" w:rsidR="00720D13" w:rsidRDefault="00000000">
            <w:pPr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Prepared By: </w:t>
            </w:r>
            <w:r>
              <w:rPr>
                <w:sz w:val="20"/>
                <w:szCs w:val="20"/>
              </w:rPr>
              <w:t>Pratiksha Vishwakarma</w:t>
            </w:r>
          </w:p>
          <w:p w14:paraId="2E42D4A9" w14:textId="77777777" w:rsidR="00720D13" w:rsidRDefault="00000000">
            <w:pPr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Subject: </w:t>
            </w:r>
            <w:r>
              <w:rPr>
                <w:sz w:val="20"/>
                <w:szCs w:val="20"/>
              </w:rPr>
              <w:t>Cybersecurity Posture Improvement Recommendations</w:t>
            </w:r>
          </w:p>
        </w:tc>
      </w:tr>
    </w:tbl>
    <w:p w14:paraId="77AFDBB1" w14:textId="77777777" w:rsidR="00720D13" w:rsidRDefault="00720D1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D13" w14:paraId="338890C5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1B2A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BFC54" w14:textId="77777777" w:rsidR="00720D13" w:rsidRDefault="00000000">
            <w:r>
              <w:t xml:space="preserve"> </w:t>
            </w:r>
          </w:p>
        </w:tc>
        <w:tc>
          <w:tcPr>
            <w:tcW w:w="9240" w:type="dxa"/>
            <w:shd w:val="clear" w:color="auto" w:fill="F8FAFD"/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055BF311" w14:textId="77777777" w:rsidR="00720D13" w:rsidRDefault="00000000">
            <w:r>
              <w:rPr>
                <w:b/>
                <w:bCs/>
                <w:color w:val="1B2A4A"/>
                <w:sz w:val="27"/>
                <w:szCs w:val="27"/>
              </w:rPr>
              <w:t>Top 5 Risks</w:t>
            </w:r>
          </w:p>
        </w:tc>
      </w:tr>
    </w:tbl>
    <w:p w14:paraId="192694E2" w14:textId="77777777" w:rsidR="00720D13" w:rsidRDefault="00720D1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"/>
        <w:gridCol w:w="4808"/>
        <w:gridCol w:w="3827"/>
      </w:tblGrid>
      <w:tr w:rsidR="00720D13" w14:paraId="701569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B91C1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2A683B" w14:textId="77777777" w:rsidR="00720D1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B91C1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EDA03D" w14:textId="77777777" w:rsidR="00720D13" w:rsidRDefault="00000000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3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B91C1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2900ED" w14:textId="77777777" w:rsidR="00720D13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720D13" w14:paraId="035669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EF2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08A9D73" w14:textId="77777777" w:rsidR="00720D1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EF2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0C702BE" w14:textId="77777777" w:rsidR="00720D13" w:rsidRDefault="00000000">
            <w:r>
              <w:rPr>
                <w:b/>
                <w:bCs/>
                <w:sz w:val="19"/>
                <w:szCs w:val="19"/>
              </w:rPr>
              <w:t>Data Breach of Student &amp; Examination Records</w:t>
            </w:r>
          </w:p>
        </w:tc>
        <w:tc>
          <w:tcPr>
            <w:tcW w:w="3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EF2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DC1152E" w14:textId="77777777" w:rsidR="00720D13" w:rsidRDefault="00000000">
            <w:r>
              <w:rPr>
                <w:sz w:val="18"/>
                <w:szCs w:val="18"/>
              </w:rPr>
              <w:t>Exposes sensitive personal data and could compromise exam integrity, leading to legal liability and loss of institutional trust.</w:t>
            </w:r>
          </w:p>
        </w:tc>
      </w:tr>
      <w:tr w:rsidR="00720D13" w14:paraId="5434E3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5098579" w14:textId="77777777" w:rsidR="00720D1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5233B1" w14:textId="77777777" w:rsidR="00720D13" w:rsidRDefault="00000000">
            <w:r>
              <w:rPr>
                <w:b/>
                <w:bCs/>
                <w:sz w:val="19"/>
                <w:szCs w:val="19"/>
              </w:rPr>
              <w:t>Ransomware Attacks on Network Infrastructure</w:t>
            </w:r>
          </w:p>
        </w:tc>
        <w:tc>
          <w:tcPr>
            <w:tcW w:w="3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1960B1B" w14:textId="77777777" w:rsidR="00720D13" w:rsidRDefault="00000000">
            <w:r>
              <w:rPr>
                <w:sz w:val="18"/>
                <w:szCs w:val="18"/>
              </w:rPr>
              <w:t>Could halt all college operations — admissions, classes, and administration — for days or weeks, as seen in real-world cases like WannaCry.</w:t>
            </w:r>
          </w:p>
        </w:tc>
      </w:tr>
      <w:tr w:rsidR="00720D13" w14:paraId="4FB7AB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EF2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120788" w14:textId="77777777" w:rsidR="00720D1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EF2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AB7AA86" w14:textId="77777777" w:rsidR="00720D13" w:rsidRDefault="00000000">
            <w:r>
              <w:rPr>
                <w:b/>
                <w:bCs/>
                <w:sz w:val="19"/>
                <w:szCs w:val="19"/>
              </w:rPr>
              <w:t>Phishing Attacks Targeting Staff and Students</w:t>
            </w:r>
          </w:p>
        </w:tc>
        <w:tc>
          <w:tcPr>
            <w:tcW w:w="3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EF2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315A068" w14:textId="77777777" w:rsidR="00720D13" w:rsidRDefault="00000000">
            <w:r>
              <w:rPr>
                <w:sz w:val="18"/>
                <w:szCs w:val="18"/>
              </w:rPr>
              <w:t>The most common attack vector; a single successful phishing email can lead to account compromise or further network infiltration.</w:t>
            </w:r>
          </w:p>
        </w:tc>
      </w:tr>
      <w:tr w:rsidR="00720D13" w14:paraId="7795DB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44667CE" w14:textId="77777777" w:rsidR="00720D1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C093A9B" w14:textId="77777777" w:rsidR="00720D13" w:rsidRDefault="00000000">
            <w:r>
              <w:rPr>
                <w:b/>
                <w:bCs/>
                <w:sz w:val="19"/>
                <w:szCs w:val="19"/>
              </w:rPr>
              <w:t>Weak Password Practices Across Accounts</w:t>
            </w:r>
          </w:p>
        </w:tc>
        <w:tc>
          <w:tcPr>
            <w:tcW w:w="3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1A0DF1" w14:textId="77777777" w:rsidR="00720D13" w:rsidRDefault="00000000">
            <w:r>
              <w:rPr>
                <w:sz w:val="18"/>
                <w:szCs w:val="18"/>
              </w:rPr>
              <w:t>Easily guessable or reused passwords make accounts vulnerable to brute-force and credential stuffing attacks.</w:t>
            </w:r>
          </w:p>
        </w:tc>
      </w:tr>
      <w:tr w:rsidR="00720D13" w14:paraId="5AF57D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EF2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08F41A" w14:textId="77777777" w:rsidR="00720D1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EF2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18958CC" w14:textId="77777777" w:rsidR="00720D13" w:rsidRDefault="00000000">
            <w:r>
              <w:rPr>
                <w:b/>
                <w:bCs/>
                <w:sz w:val="19"/>
                <w:szCs w:val="19"/>
              </w:rPr>
              <w:t>Unpatched Systems and Outdated Software</w:t>
            </w:r>
          </w:p>
        </w:tc>
        <w:tc>
          <w:tcPr>
            <w:tcW w:w="3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EF2F2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D204B4B" w14:textId="77777777" w:rsidR="00720D13" w:rsidRDefault="00000000">
            <w:r>
              <w:rPr>
                <w:sz w:val="18"/>
                <w:szCs w:val="18"/>
              </w:rPr>
              <w:t>Known vulnerabilities in unpatched systems are actively exploited by attackers using freely available tools.</w:t>
            </w:r>
          </w:p>
        </w:tc>
      </w:tr>
    </w:tbl>
    <w:p w14:paraId="16DC57B7" w14:textId="77777777" w:rsidR="00720D13" w:rsidRDefault="00720D13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D13" w14:paraId="17C944F5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1B2A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DD482" w14:textId="77777777" w:rsidR="00720D13" w:rsidRDefault="00000000">
            <w:r>
              <w:t xml:space="preserve"> </w:t>
            </w:r>
          </w:p>
        </w:tc>
        <w:tc>
          <w:tcPr>
            <w:tcW w:w="9240" w:type="dxa"/>
            <w:shd w:val="clear" w:color="auto" w:fill="F8FAFD"/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796E4E93" w14:textId="77777777" w:rsidR="00720D13" w:rsidRDefault="00000000">
            <w:r>
              <w:rPr>
                <w:b/>
                <w:bCs/>
                <w:color w:val="1B2A4A"/>
                <w:sz w:val="27"/>
                <w:szCs w:val="27"/>
              </w:rPr>
              <w:t>Top 5 Recommendations</w:t>
            </w:r>
          </w:p>
        </w:tc>
      </w:tr>
    </w:tbl>
    <w:p w14:paraId="1F671FAE" w14:textId="77777777" w:rsidR="00720D13" w:rsidRDefault="00720D1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"/>
        <w:gridCol w:w="4811"/>
        <w:gridCol w:w="3824"/>
      </w:tblGrid>
      <w:tr w:rsidR="00720D13" w14:paraId="3FB524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A7F3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372449" w14:textId="77777777" w:rsidR="00720D1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A7F3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77E8B3" w14:textId="77777777" w:rsidR="00720D13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  <w:tc>
          <w:tcPr>
            <w:tcW w:w="3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A7F3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26EF40" w14:textId="77777777" w:rsidR="00720D13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Outcome</w:t>
            </w:r>
          </w:p>
        </w:tc>
      </w:tr>
      <w:tr w:rsidR="00720D13" w14:paraId="332E14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0FDF4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33AF62" w14:textId="77777777" w:rsidR="00720D1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0FDF4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0DBF4BB" w14:textId="77777777" w:rsidR="00720D13" w:rsidRDefault="00000000">
            <w:r>
              <w:rPr>
                <w:b/>
                <w:bCs/>
                <w:sz w:val="19"/>
                <w:szCs w:val="19"/>
              </w:rPr>
              <w:t>Enable Multi-Factor Authentication college-wide</w:t>
            </w:r>
          </w:p>
        </w:tc>
        <w:tc>
          <w:tcPr>
            <w:tcW w:w="3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0FDF4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1487143" w14:textId="77777777" w:rsidR="00720D13" w:rsidRDefault="00000000">
            <w:r>
              <w:rPr>
                <w:sz w:val="18"/>
                <w:szCs w:val="18"/>
              </w:rPr>
              <w:t>Drastically reduces unauthorised access even if passwords are compromised.</w:t>
            </w:r>
          </w:p>
        </w:tc>
      </w:tr>
      <w:tr w:rsidR="00720D13" w14:paraId="2A2CCD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F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9D70658" w14:textId="77777777" w:rsidR="00720D1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F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91B1C63" w14:textId="77777777" w:rsidR="00720D13" w:rsidRDefault="00000000">
            <w:r>
              <w:rPr>
                <w:b/>
                <w:bCs/>
                <w:sz w:val="19"/>
                <w:szCs w:val="19"/>
              </w:rPr>
              <w:t>Implement a regular patch management schedule</w:t>
            </w:r>
          </w:p>
        </w:tc>
        <w:tc>
          <w:tcPr>
            <w:tcW w:w="3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F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01CC134" w14:textId="77777777" w:rsidR="00720D13" w:rsidRDefault="00000000">
            <w:r>
              <w:rPr>
                <w:sz w:val="18"/>
                <w:szCs w:val="18"/>
              </w:rPr>
              <w:t>Closes known vulnerabilities before they can be exploited.</w:t>
            </w:r>
          </w:p>
        </w:tc>
      </w:tr>
      <w:tr w:rsidR="00720D13" w14:paraId="37B3F2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0FDF4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3D1606F" w14:textId="77777777" w:rsidR="00720D1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0FDF4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26D3EA4" w14:textId="77777777" w:rsidR="00720D13" w:rsidRDefault="00000000">
            <w:r>
              <w:rPr>
                <w:b/>
                <w:bCs/>
                <w:sz w:val="19"/>
                <w:szCs w:val="19"/>
              </w:rPr>
              <w:t>Conduct mandatory security awareness training</w:t>
            </w:r>
          </w:p>
        </w:tc>
        <w:tc>
          <w:tcPr>
            <w:tcW w:w="3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0FDF4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408FBE3" w14:textId="77777777" w:rsidR="00720D13" w:rsidRDefault="00000000">
            <w:r>
              <w:rPr>
                <w:sz w:val="18"/>
                <w:szCs w:val="18"/>
              </w:rPr>
              <w:t>Reduces successful phishing and social engineering attempts.</w:t>
            </w:r>
          </w:p>
        </w:tc>
      </w:tr>
      <w:tr w:rsidR="00720D13" w14:paraId="0F456B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F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D7B6889" w14:textId="77777777" w:rsidR="00720D1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F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265FB9A" w14:textId="77777777" w:rsidR="00720D13" w:rsidRDefault="00000000">
            <w:r>
              <w:rPr>
                <w:b/>
                <w:bCs/>
                <w:sz w:val="19"/>
                <w:szCs w:val="19"/>
              </w:rPr>
              <w:t>Establish automated, tested data backups</w:t>
            </w:r>
          </w:p>
        </w:tc>
        <w:tc>
          <w:tcPr>
            <w:tcW w:w="3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F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D7226C0" w14:textId="77777777" w:rsidR="00720D13" w:rsidRDefault="00000000">
            <w:r>
              <w:rPr>
                <w:sz w:val="18"/>
                <w:szCs w:val="18"/>
              </w:rPr>
              <w:t>Ensures fast recovery from ransomware or data loss with zero ransom payment.</w:t>
            </w:r>
          </w:p>
        </w:tc>
      </w:tr>
      <w:tr w:rsidR="00720D13" w14:paraId="73E5D9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0FDF4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5398F25" w14:textId="77777777" w:rsidR="00720D1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4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0FDF4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C357E7F" w14:textId="77777777" w:rsidR="00720D13" w:rsidRDefault="00000000">
            <w:r>
              <w:rPr>
                <w:b/>
                <w:bCs/>
                <w:sz w:val="19"/>
                <w:szCs w:val="19"/>
              </w:rPr>
              <w:t>Deploy network segmentation and firewalls</w:t>
            </w:r>
          </w:p>
        </w:tc>
        <w:tc>
          <w:tcPr>
            <w:tcW w:w="3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0FDF4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B4291F2" w14:textId="77777777" w:rsidR="00720D13" w:rsidRDefault="00000000">
            <w:r>
              <w:rPr>
                <w:sz w:val="18"/>
                <w:szCs w:val="18"/>
              </w:rPr>
              <w:t>Contains the spread of malware and limits damage from any single breach.</w:t>
            </w:r>
          </w:p>
        </w:tc>
      </w:tr>
    </w:tbl>
    <w:p w14:paraId="53D6664F" w14:textId="77777777" w:rsidR="00720D13" w:rsidRDefault="00720D13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720D13" w14:paraId="0C2EA2DA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shd w:val="clear" w:color="auto" w:fill="1B2A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FB7F1" w14:textId="77777777" w:rsidR="00720D13" w:rsidRDefault="00000000">
            <w:r>
              <w:t xml:space="preserve"> </w:t>
            </w:r>
          </w:p>
        </w:tc>
        <w:tc>
          <w:tcPr>
            <w:tcW w:w="9240" w:type="dxa"/>
            <w:shd w:val="clear" w:color="auto" w:fill="F8FAFD"/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52E0912F" w14:textId="77777777" w:rsidR="00720D13" w:rsidRDefault="00000000">
            <w:r>
              <w:rPr>
                <w:b/>
                <w:bCs/>
                <w:color w:val="1B2A4A"/>
                <w:sz w:val="27"/>
                <w:szCs w:val="27"/>
              </w:rPr>
              <w:t>Expected Benefits</w:t>
            </w:r>
          </w:p>
        </w:tc>
      </w:tr>
    </w:tbl>
    <w:p w14:paraId="742A3273" w14:textId="77777777" w:rsidR="00720D13" w:rsidRDefault="00720D13">
      <w:pPr>
        <w:spacing w:after="80"/>
      </w:pPr>
    </w:p>
    <w:p w14:paraId="11DE5AE5" w14:textId="77777777" w:rsidR="00720D13" w:rsidRDefault="00000000">
      <w:pPr>
        <w:pStyle w:val="ListParagraph"/>
        <w:numPr>
          <w:ilvl w:val="0"/>
          <w:numId w:val="2"/>
        </w:numPr>
        <w:spacing w:after="110"/>
      </w:pPr>
      <w:r>
        <w:lastRenderedPageBreak/>
        <w:t>Significantly reduced risk of data breaches involving student, examination, and faculty records.</w:t>
      </w:r>
    </w:p>
    <w:p w14:paraId="1A51B313" w14:textId="77777777" w:rsidR="00720D13" w:rsidRDefault="00000000">
      <w:pPr>
        <w:pStyle w:val="ListParagraph"/>
        <w:numPr>
          <w:ilvl w:val="0"/>
          <w:numId w:val="2"/>
        </w:numPr>
        <w:spacing w:after="110"/>
      </w:pPr>
      <w:r>
        <w:t>Improved resilience against ransomware and malware attacks, minimising potential downtime and financial loss.</w:t>
      </w:r>
    </w:p>
    <w:p w14:paraId="4B4F9600" w14:textId="77777777" w:rsidR="00720D13" w:rsidRDefault="00000000">
      <w:pPr>
        <w:pStyle w:val="ListParagraph"/>
        <w:numPr>
          <w:ilvl w:val="0"/>
          <w:numId w:val="2"/>
        </w:numPr>
        <w:spacing w:after="110"/>
      </w:pPr>
      <w:r>
        <w:t>Increased staff and student awareness of phishing and social engineering tactics, reducing successful attacks.</w:t>
      </w:r>
    </w:p>
    <w:p w14:paraId="473A5D62" w14:textId="77777777" w:rsidR="00720D13" w:rsidRDefault="00000000">
      <w:pPr>
        <w:pStyle w:val="ListParagraph"/>
        <w:numPr>
          <w:ilvl w:val="0"/>
          <w:numId w:val="2"/>
        </w:numPr>
        <w:spacing w:after="110"/>
      </w:pPr>
      <w:r>
        <w:t>Faster recovery from any future security incident, due to tested backups and a documented response plan.</w:t>
      </w:r>
    </w:p>
    <w:p w14:paraId="251D5B36" w14:textId="77777777" w:rsidR="00720D13" w:rsidRDefault="00000000">
      <w:pPr>
        <w:pStyle w:val="ListParagraph"/>
        <w:numPr>
          <w:ilvl w:val="0"/>
          <w:numId w:val="2"/>
        </w:numPr>
        <w:spacing w:after="110"/>
      </w:pPr>
      <w:r>
        <w:t>Enhanced institutional reputation and trust among students, parents, and regulatory bodies through demonstrated commitment to data protection.</w:t>
      </w:r>
    </w:p>
    <w:p w14:paraId="7240DB97" w14:textId="77777777" w:rsidR="00720D13" w:rsidRDefault="00720D1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D13" w14:paraId="392BC7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F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D3519CE" w14:textId="77777777" w:rsidR="00720D13" w:rsidRDefault="00000000">
            <w:r>
              <w:rPr>
                <w:b/>
                <w:bCs/>
                <w:color w:val="1B2A4A"/>
                <w:sz w:val="20"/>
                <w:szCs w:val="20"/>
              </w:rPr>
              <w:t xml:space="preserve">Conclusion: </w:t>
            </w:r>
            <w:r>
              <w:rPr>
                <w:sz w:val="20"/>
                <w:szCs w:val="20"/>
              </w:rPr>
              <w:t>Implementing these recommendations will substantially strengthen the college's overall cybersecurity posture, protecting critical assets while building lasting trust with students, faculty, and the wider community.</w:t>
            </w:r>
          </w:p>
        </w:tc>
      </w:tr>
    </w:tbl>
    <w:p w14:paraId="5F9841DD" w14:textId="77777777" w:rsidR="00720D13" w:rsidRDefault="00720D13">
      <w:pPr>
        <w:spacing w:after="300"/>
      </w:pPr>
    </w:p>
    <w:p w14:paraId="6F23AB73" w14:textId="77777777" w:rsidR="00720D13" w:rsidRDefault="00720D13">
      <w:pPr>
        <w:pBdr>
          <w:bottom w:val="single" w:sz="12" w:space="1" w:color="1B2A4A"/>
        </w:pBdr>
        <w:spacing w:before="280" w:after="280"/>
      </w:pPr>
    </w:p>
    <w:p w14:paraId="467557C2" w14:textId="77777777" w:rsidR="00720D13" w:rsidRDefault="00000000">
      <w:pPr>
        <w:spacing w:before="160"/>
        <w:jc w:val="center"/>
      </w:pPr>
      <w:r>
        <w:rPr>
          <w:color w:val="AAAAAA"/>
          <w:sz w:val="16"/>
          <w:szCs w:val="16"/>
        </w:rPr>
        <w:t>Cyber Security Task 02  ·  Part F: Mini Security Consultant Activity  ·  Pratiksha Vishwakarma</w:t>
      </w:r>
    </w:p>
    <w:sectPr w:rsidR="00720D13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516"/>
    <w:multiLevelType w:val="hybridMultilevel"/>
    <w:tmpl w:val="DE40DE96"/>
    <w:lvl w:ilvl="0" w:tplc="D48A57E4">
      <w:start w:val="1"/>
      <w:numFmt w:val="bullet"/>
      <w:lvlText w:val="▸"/>
      <w:lvlJc w:val="left"/>
      <w:pPr>
        <w:ind w:left="720" w:hanging="360"/>
      </w:pPr>
      <w:rPr>
        <w:color w:val="2563A8"/>
      </w:rPr>
    </w:lvl>
    <w:lvl w:ilvl="1" w:tplc="6206FAA2">
      <w:numFmt w:val="decimal"/>
      <w:lvlText w:val=""/>
      <w:lvlJc w:val="left"/>
    </w:lvl>
    <w:lvl w:ilvl="2" w:tplc="E032A324">
      <w:numFmt w:val="decimal"/>
      <w:lvlText w:val=""/>
      <w:lvlJc w:val="left"/>
    </w:lvl>
    <w:lvl w:ilvl="3" w:tplc="35845BEA">
      <w:numFmt w:val="decimal"/>
      <w:lvlText w:val=""/>
      <w:lvlJc w:val="left"/>
    </w:lvl>
    <w:lvl w:ilvl="4" w:tplc="7756AD9C">
      <w:numFmt w:val="decimal"/>
      <w:lvlText w:val=""/>
      <w:lvlJc w:val="left"/>
    </w:lvl>
    <w:lvl w:ilvl="5" w:tplc="CB923238">
      <w:numFmt w:val="decimal"/>
      <w:lvlText w:val=""/>
      <w:lvlJc w:val="left"/>
    </w:lvl>
    <w:lvl w:ilvl="6" w:tplc="1890BD14">
      <w:numFmt w:val="decimal"/>
      <w:lvlText w:val=""/>
      <w:lvlJc w:val="left"/>
    </w:lvl>
    <w:lvl w:ilvl="7" w:tplc="3E6284F2">
      <w:numFmt w:val="decimal"/>
      <w:lvlText w:val=""/>
      <w:lvlJc w:val="left"/>
    </w:lvl>
    <w:lvl w:ilvl="8" w:tplc="BF860ADE">
      <w:numFmt w:val="decimal"/>
      <w:lvlText w:val=""/>
      <w:lvlJc w:val="left"/>
    </w:lvl>
  </w:abstractNum>
  <w:abstractNum w:abstractNumId="1" w15:restartNumberingAfterBreak="0">
    <w:nsid w:val="06D26610"/>
    <w:multiLevelType w:val="hybridMultilevel"/>
    <w:tmpl w:val="BBB21266"/>
    <w:lvl w:ilvl="0" w:tplc="4FAAA566">
      <w:start w:val="1"/>
      <w:numFmt w:val="bullet"/>
      <w:lvlText w:val="●"/>
      <w:lvlJc w:val="left"/>
      <w:pPr>
        <w:ind w:left="720" w:hanging="360"/>
      </w:pPr>
    </w:lvl>
    <w:lvl w:ilvl="1" w:tplc="ED72C3D0">
      <w:start w:val="1"/>
      <w:numFmt w:val="bullet"/>
      <w:lvlText w:val="○"/>
      <w:lvlJc w:val="left"/>
      <w:pPr>
        <w:ind w:left="1440" w:hanging="360"/>
      </w:pPr>
    </w:lvl>
    <w:lvl w:ilvl="2" w:tplc="89C4882A">
      <w:start w:val="1"/>
      <w:numFmt w:val="bullet"/>
      <w:lvlText w:val="■"/>
      <w:lvlJc w:val="left"/>
      <w:pPr>
        <w:ind w:left="2160" w:hanging="360"/>
      </w:pPr>
    </w:lvl>
    <w:lvl w:ilvl="3" w:tplc="37E6EC0C">
      <w:start w:val="1"/>
      <w:numFmt w:val="bullet"/>
      <w:lvlText w:val="●"/>
      <w:lvlJc w:val="left"/>
      <w:pPr>
        <w:ind w:left="2880" w:hanging="360"/>
      </w:pPr>
    </w:lvl>
    <w:lvl w:ilvl="4" w:tplc="2B14296E">
      <w:start w:val="1"/>
      <w:numFmt w:val="bullet"/>
      <w:lvlText w:val="○"/>
      <w:lvlJc w:val="left"/>
      <w:pPr>
        <w:ind w:left="3600" w:hanging="360"/>
      </w:pPr>
    </w:lvl>
    <w:lvl w:ilvl="5" w:tplc="CBBCAAC8">
      <w:start w:val="1"/>
      <w:numFmt w:val="bullet"/>
      <w:lvlText w:val="■"/>
      <w:lvlJc w:val="left"/>
      <w:pPr>
        <w:ind w:left="4320" w:hanging="360"/>
      </w:pPr>
    </w:lvl>
    <w:lvl w:ilvl="6" w:tplc="62D2A216">
      <w:start w:val="1"/>
      <w:numFmt w:val="bullet"/>
      <w:lvlText w:val="●"/>
      <w:lvlJc w:val="left"/>
      <w:pPr>
        <w:ind w:left="5040" w:hanging="360"/>
      </w:pPr>
    </w:lvl>
    <w:lvl w:ilvl="7" w:tplc="CA70D232">
      <w:start w:val="1"/>
      <w:numFmt w:val="bullet"/>
      <w:lvlText w:val="●"/>
      <w:lvlJc w:val="left"/>
      <w:pPr>
        <w:ind w:left="5760" w:hanging="360"/>
      </w:pPr>
    </w:lvl>
    <w:lvl w:ilvl="8" w:tplc="5C885F20">
      <w:start w:val="1"/>
      <w:numFmt w:val="bullet"/>
      <w:lvlText w:val="●"/>
      <w:lvlJc w:val="left"/>
      <w:pPr>
        <w:ind w:left="6480" w:hanging="360"/>
      </w:pPr>
    </w:lvl>
  </w:abstractNum>
  <w:num w:numId="1" w16cid:durableId="1816724459">
    <w:abstractNumId w:val="1"/>
    <w:lvlOverride w:ilvl="0">
      <w:startOverride w:val="1"/>
    </w:lvlOverride>
  </w:num>
  <w:num w:numId="2" w16cid:durableId="13196543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D13"/>
    <w:rsid w:val="000D3DFB"/>
    <w:rsid w:val="00720D13"/>
    <w:rsid w:val="00FB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65C0"/>
  <w15:docId w15:val="{A8C031CC-BEC0-4FFC-9B74-DF031E87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00" w:after="140"/>
      <w:outlineLvl w:val="1"/>
    </w:pPr>
    <w:rPr>
      <w:b/>
      <w:bCs/>
      <w:color w:val="1B2A4A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laptop</cp:lastModifiedBy>
  <cp:revision>2</cp:revision>
  <dcterms:created xsi:type="dcterms:W3CDTF">2026-06-19T04:20:00Z</dcterms:created>
  <dcterms:modified xsi:type="dcterms:W3CDTF">2026-06-20T06:48:00Z</dcterms:modified>
</cp:coreProperties>
</file>