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40"/>
          <w:szCs w:val="40"/>
        </w:rPr>
      </w:pPr>
      <w:r>
        <w:rPr>
          <w:rFonts w:ascii="Helvetica Neue" w:hAnsi="Helvetica Neue"/>
          <w:b w:val="1"/>
          <w:bCs w:val="1"/>
          <w:sz w:val="40"/>
          <w:szCs w:val="40"/>
          <w:rtl w:val="0"/>
        </w:rPr>
        <w:t xml:space="preserve">GenAI Platform Portfolio </w:t>
      </w:r>
      <w:r>
        <w:rPr>
          <w:rFonts w:ascii="Helvetica Neue" w:hAnsi="Helvetica Neue" w:hint="default"/>
          <w:b w:val="1"/>
          <w:bCs w:val="1"/>
          <w:sz w:val="40"/>
          <w:szCs w:val="40"/>
          <w:rtl w:val="0"/>
        </w:rPr>
        <w:t xml:space="preserve">– 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repository showcases a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complete, enterprise-grade Generative AI Platform</w:t>
      </w:r>
      <w:r>
        <w:rPr>
          <w:rFonts w:ascii="Helvetica Neue" w:hAnsi="Helvetica Neue"/>
          <w:sz w:val="26"/>
          <w:szCs w:val="26"/>
          <w:rtl w:val="0"/>
          <w:lang w:val="en-US"/>
        </w:rPr>
        <w:t>, including architecture, governance, training programs, AWS integration, and hands-on code samples across all layers of a real GenAI system.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It is designed to demonstrate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leadership, engineering depth, governance alignment, and enablement experience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for roles such as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Lead, AI Architect, Engineering Lead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, and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Governance Owner</w:t>
      </w:r>
      <w:r>
        <w:rPr>
          <w:rFonts w:ascii="Helvetica Neue" w:hAnsi="Helvetica Neue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What This Repository Contains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portfolio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6 major layers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of an enterprise GenAI platform: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1. Experience / Application Layer (Front-End + UI Integration)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React scripts for AI copilots, chat applications, and enterprise tool integrations.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Demonstrates how users interact with GenAI through intuitive interfaces.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2. Model Layer (GPT, Claude, Open-Source + Fine-Tuned LLMs)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examples for calling: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OpenAI GPT-4.1 / GPT-4o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 3.5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Llama / Mistral / fine-tuned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Amazon Bedrock-hosted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Includes model routing, fallback strategies, and latency optimization.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3. Orchestration &amp; AI Gateway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Scripts for building: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An internal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Gateway / MCP Server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Provider routing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Authentication + request validation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Multi-model fallback + retry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Mirrors how large enterprises unify GPT, Claude &amp; OSS models under one internal endpoint.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4. Retrieval &amp; Knowledge Layer (RAG)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Code samples to build: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Retrieval-Augmented Generation pipelines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Vector embeddings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Chunking strategies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Domain knowledge grounding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</w:rPr>
        <w:t>secure RAG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with access control + PII masking.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5. Analytics &amp; Use Case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scripts for: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Fraud detection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Investment banking analysis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Decision intelligence use cases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Shows business-centric GenAI solutions across domains.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6. Security, Governance &amp; Responsible AI Layer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 (RAI-GF 1.0)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Ethical, reliable, and compliant GenAI workflows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Alignment with global standards (NIST AI RMF, OECD, EU AI Act)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sz w:val="32"/>
          <w:szCs w:val="32"/>
          <w:rtl w:val="0"/>
        </w:rPr>
        <w:t>☁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 xml:space="preserve"> AWS +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repo includes detailed documentation for: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EC2 architecture for GenAI workloads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IAM policies + least privilege model designs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CloudFormation-based infrastructure automation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SSO integration using AWS IAM Identity Center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Integration with: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nl-NL"/>
        </w:rPr>
      </w:pPr>
      <w:r>
        <w:rPr>
          <w:rFonts w:ascii="Helvetica Neue" w:hAnsi="Helvetica Neue"/>
          <w:sz w:val="26"/>
          <w:szCs w:val="26"/>
          <w:rtl w:val="0"/>
          <w:lang w:val="nl-NL"/>
        </w:rPr>
        <w:t>OpenAI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de-DE"/>
        </w:rPr>
      </w:pPr>
      <w:r>
        <w:rPr>
          <w:rFonts w:ascii="Helvetica Neue" w:hAnsi="Helvetica Neue"/>
          <w:sz w:val="26"/>
          <w:szCs w:val="26"/>
          <w:rtl w:val="0"/>
          <w:lang w:val="de-DE"/>
        </w:rPr>
        <w:t>Amazon Bedrock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SageMaker-hosted LLM endpoints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 Included: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Enterprise_GenAI_AWS_SSO_LLM_Integration.docx</w:t>
      </w:r>
      <w:r>
        <w:rPr>
          <w:sz w:val="26"/>
          <w:szCs w:val="26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(Full deployment &amp; integration guide)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🎓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Training &amp; Enablement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materials for enterprise-wide GenAI upskilling</w:t>
      </w:r>
      <w:r>
        <w:rPr>
          <w:rFonts w:ascii="Helvetica Neue" w:hAnsi="Helvetica Neue"/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Training Program for Engineers, Analysts, QA &amp; Support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Architecture walkthroughs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fr-FR"/>
        </w:rPr>
      </w:pPr>
      <w:r>
        <w:rPr>
          <w:rFonts w:ascii="Helvetica Neue" w:hAnsi="Helvetica Neue"/>
          <w:sz w:val="26"/>
          <w:szCs w:val="26"/>
          <w:rtl w:val="0"/>
          <w:lang w:val="fr-FR"/>
        </w:rPr>
        <w:t>Hands-on labs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Governance &amp; Responsible AI guidelines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Office hours, learning lunches, and feedback loops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Documents 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Training Program.docx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"https://github.com/pratiktech-prog/GenAIArtifacts/raw/refs/heads/main/Gen%2520AI%2520Platform%2520Training%2520Program.docx"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https://github.com/pratiktech-prog/GenAIArtifacts/raw/refs/heads/main/Gen%20AI%20Platform%20Training%20Program.docx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tl w:val="0"/>
        </w:rPr>
        <w:t> 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"https://github.com/pratiktech-prog/GenAIArtifacts/raw/refs/heads/main/RESPONSIBLE%20AI%20GOVERNANCE%20FRAMEWORK%20(RAI-GF%201.0).docx"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https://github.com/pratiktech-prog/GenAIArtifacts/raw/refs/heads/main/RESPONSIBLE%20AI%20GOVERNANCE%20FRAMEWORK%20(RAI-GF%201.0).docx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Framework.docx</w:t>
      </w: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 xml:space="preserve"> 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  <w:lang w:val="en-US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"https://github.com/pratiktech-prog/GenAIArtifacts/raw/refs/heads/main/HALLUCINATION%20TESTING%20FRAMEWORK.docx"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https://github.com/pratiktech-prog/GenAIArtifacts/raw/refs/heads/main/HALLUCINATION%20TESTING%20FRAMEWORK.docx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de-DE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de-DE"/>
        </w:rPr>
        <w:t>GENAI PLATFORM &amp; GUILD MASTER DOCUMENT.docx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bidi w:val="0"/>
        <w:spacing w:before="0" w:line="240" w:lineRule="auto"/>
        <w:ind w:left="0" w:right="0" w:firstLine="0"/>
        <w:jc w:val="left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sz w:val="26"/>
          <w:szCs w:val="26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"https://github.com/pratiktech-prog/GenAIArtifacts/raw/refs/heads/main/GENAI%20PLATFORM%20&amp;%20GUILD%20MASTER%20DOCUMENT%20.docx"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https://github.com/pratiktech-prog/GenAIArtifacts/raw/refs/heads/main/GENAI%20PLATFORM%20&amp;%20GUILD%20MASTER%20DOCUMENT%20.docx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🧩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Below are the main Python &amp; React code sample themes included (via Copilot links):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"https://github.com/copilot/share/8a640322-42a0-8424-9800-484580b32933"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https://github.com/copilot/share/8a640322-42a0-8424-9800-484580b32933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pt-PT"/>
        </w:rPr>
        <w:t>Secure RAG / 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"https://github.com/copilot/share/486d11b0-0ba0-80a6-b141-ca4da0732860"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https://github.com/copilot/share/486d11b0-0ba0-80a6-b141-ca4da0732860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Fraud Detection (Investment Banking)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outline w:val="0"/>
          <w:color w:val="000000"/>
          <w:sz w:val="26"/>
          <w:szCs w:val="26"/>
          <w:u w:val="none" w:color="e4ae0a"/>
          <w14:textFill>
            <w14:solidFill>
              <w14:srgbClr w14:val="000000"/>
            </w14:solidFill>
          </w14:textFill>
        </w:rPr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"https://github.com/copilot/share/8a4c5220-4ba0-8806-a150-4a04a07b6921"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  <w:lang w:val="en-US"/>
        </w:rPr>
        <w:t>https://github.com/copilot/share/8a4c5220-4ba0-8806-a150-4a04a07b6921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Orchestration &amp; AI 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"https://github.com/copilot/share/ca241330-4384-8886-9811-5a45a4332973"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https://github.com/copilot/share/ca241330-4384-8886-9811-5a45a4332973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Retrieval &amp; 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"https://github.com/copilot/share/08455220-0b80-8024-9952-4a04a0f96132"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https://github.com/copilot/share/08455220-0b80-8024-9952-4a04a0f96132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>Model Layer (GPT, Claude, OSS Models)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"https://github.com/copilot/share/406d0032-0aa0-8486-b100-4a0484b14821"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https://github.com/copilot/share/406d0032-0aa0-8486-b100-4a0484b14821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React Application Layer (Enterprise UI / Copilot Apps)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"https://github.com/copilot/share/0a2540a2-4ba0-8482-8853-5a0480b12021"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https://github.com/copilot/share/0a2540a2-4ba0-8482-8853-5a0480b12021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🏛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Architecture Diagrams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(.png)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"https://github.com/pratiktech-prog/GenAIArtifacts/blob/main/genai_platform_architecture.png?raw=true"</w:instrText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3"/>
          <w:rFonts w:ascii="Helvetica Neue" w:hAnsi="Helvetica Neue"/>
          <w:b w:val="0"/>
          <w:bCs w:val="0"/>
          <w:outline w:val="0"/>
          <w:color w:val="0000ff"/>
          <w:sz w:val="26"/>
          <w:szCs w:val="26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https://github.com/pratiktech-prog/GenAIArtifacts/blob/main/genai_platform_architecture.png?raw=true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numPr>
          <w:ilvl w:val="0"/>
          <w:numId w:val="2"/>
        </w:numPr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Showing: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Experience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Model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Gateway/orchestration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Style w:val="None"/>
          <w:rFonts w:ascii="Helvetica Neue" w:hAnsi="Helvetica Neue"/>
          <w:sz w:val="26"/>
          <w:szCs w:val="26"/>
          <w:rtl w:val="0"/>
        </w:rPr>
        <w:t>Retrieval + vector DB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Security + governance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it-IT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it-IT"/>
        </w:rPr>
        <w:t>Logging + monitoring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AWS integration points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📬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</w:rPr>
        <w:t>Pratik Gupta Bhaya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GenAI Platform Architect &amp; AI Engineering Lead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rStyle w:val="None"/>
          <w:rFonts w:ascii="Helvetica Neue" w:hAnsi="Helvetica Neue"/>
          <w:sz w:val="26"/>
          <w:szCs w:val="26"/>
          <w:rtl w:val="0"/>
        </w:rPr>
        <w:t xml:space="preserve"> pratiktech@icloud.com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 xml:space="preserve"> GitHub: https://github.com/pratiktech-prog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Hyperlink"/>
    <w:next w:val="Hyperlink.1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2">
    <w:name w:val="Hyperlink.2"/>
    <w:basedOn w:val="None"/>
    <w:next w:val="Hyperlink.2"/>
    <w:rPr>
      <w:rFonts w:ascii="Helvetica Neue" w:cs="Helvetica Neue" w:hAnsi="Helvetica Neue" w:eastAsia="Helvetica Neue"/>
      <w:outline w:val="0"/>
      <w:color w:val="0000ff"/>
      <w:sz w:val="26"/>
      <w:szCs w:val="26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3">
    <w:name w:val="Hyperlink.3"/>
    <w:basedOn w:val="None"/>
    <w:next w:val="Hyperlink.3"/>
    <w:rPr>
      <w:rFonts w:ascii="Helvetica Neue" w:cs="Helvetica Neue" w:hAnsi="Helvetica Neue" w:eastAsia="Helvetica Neu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