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76191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16D0C4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E53C7EA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295E9B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11F513A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7BEDB8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5B88E8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447"/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121"/>
      </w:tblGrid>
      <w:tr w:rsidR="0053731A" w:rsidRPr="0053731A" w14:paraId="1FC77F94" w14:textId="77777777" w:rsidTr="00672664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9FF6AF" w14:textId="1E0F2FA8" w:rsidR="00056E7C" w:rsidRPr="0053731A" w:rsidRDefault="00056E7C" w:rsidP="00672664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53731A">
              <w:rPr>
                <w:rFonts w:ascii="Times New Roman" w:hAnsi="Times New Roman" w:cs="Times New Roman"/>
                <w:sz w:val="32"/>
                <w:szCs w:val="24"/>
              </w:rPr>
              <w:t xml:space="preserve">Experiment No. </w:t>
            </w:r>
            <w:r w:rsidR="00BB5115" w:rsidRPr="0053731A">
              <w:rPr>
                <w:rFonts w:ascii="Times New Roman" w:hAnsi="Times New Roman" w:cs="Times New Roman"/>
                <w:sz w:val="32"/>
                <w:szCs w:val="24"/>
              </w:rPr>
              <w:t>6</w:t>
            </w:r>
          </w:p>
        </w:tc>
      </w:tr>
      <w:tr w:rsidR="0053731A" w:rsidRPr="0053731A" w14:paraId="223A0870" w14:textId="77777777" w:rsidTr="00672664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608BD" w14:textId="22927DB6" w:rsidR="00056E7C" w:rsidRPr="0053731A" w:rsidRDefault="00056E7C" w:rsidP="00672664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53731A">
              <w:rPr>
                <w:rFonts w:ascii="Times New Roman" w:hAnsi="Times New Roman" w:cs="Times New Roman"/>
                <w:sz w:val="32"/>
                <w:szCs w:val="24"/>
              </w:rPr>
              <w:t>Appl</w:t>
            </w:r>
            <w:r w:rsidR="00BB5115" w:rsidRPr="0053731A">
              <w:rPr>
                <w:rFonts w:ascii="Times New Roman" w:hAnsi="Times New Roman" w:cs="Times New Roman"/>
                <w:sz w:val="32"/>
                <w:szCs w:val="24"/>
              </w:rPr>
              <w:t>y Boosting</w:t>
            </w:r>
            <w:r w:rsidRPr="0053731A">
              <w:rPr>
                <w:rFonts w:ascii="Times New Roman" w:hAnsi="Times New Roman" w:cs="Times New Roman"/>
                <w:sz w:val="32"/>
                <w:szCs w:val="24"/>
              </w:rPr>
              <w:t xml:space="preserve"> Algorithm on Adult Census Income Dataset and analyze the performance of the model</w:t>
            </w:r>
          </w:p>
        </w:tc>
      </w:tr>
      <w:tr w:rsidR="0053731A" w:rsidRPr="0053731A" w14:paraId="07C88CFB" w14:textId="77777777" w:rsidTr="00672664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6278FF" w14:textId="77777777" w:rsidR="00056E7C" w:rsidRPr="0053731A" w:rsidRDefault="00056E7C" w:rsidP="00672664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53731A">
              <w:rPr>
                <w:rFonts w:ascii="Times New Roman" w:hAnsi="Times New Roman" w:cs="Times New Roman"/>
                <w:sz w:val="32"/>
                <w:szCs w:val="24"/>
              </w:rPr>
              <w:t>Date of Performance:</w:t>
            </w:r>
          </w:p>
        </w:tc>
      </w:tr>
      <w:tr w:rsidR="0053731A" w:rsidRPr="0053731A" w14:paraId="14D718CB" w14:textId="77777777" w:rsidTr="00672664">
        <w:tc>
          <w:tcPr>
            <w:tcW w:w="8121" w:type="dxa"/>
            <w:tcBorders>
              <w:top w:val="single" w:sz="4" w:space="0" w:color="000001"/>
              <w:bottom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53175" w14:textId="77777777" w:rsidR="00056E7C" w:rsidRPr="0053731A" w:rsidRDefault="00056E7C" w:rsidP="00672664">
            <w:pPr>
              <w:pStyle w:val="Default"/>
              <w:spacing w:after="0" w:line="360" w:lineRule="auto"/>
              <w:jc w:val="both"/>
              <w:rPr>
                <w:rFonts w:ascii="Times New Roman" w:hAnsi="Times New Roman" w:cs="Times New Roman"/>
                <w:sz w:val="32"/>
                <w:szCs w:val="24"/>
              </w:rPr>
            </w:pPr>
            <w:r w:rsidRPr="0053731A">
              <w:rPr>
                <w:rFonts w:ascii="Times New Roman" w:hAnsi="Times New Roman" w:cs="Times New Roman"/>
                <w:sz w:val="32"/>
                <w:szCs w:val="24"/>
              </w:rPr>
              <w:t>Date of Submission:</w:t>
            </w:r>
          </w:p>
        </w:tc>
      </w:tr>
    </w:tbl>
    <w:p w14:paraId="1ADEDB92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9A2FE0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2B9B4A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3F1238D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ED9E82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AE6A33C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1135F8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5070FE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0B8A87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2CE371C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C24ED64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FB3BBFD" w14:textId="1A068D50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53731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lastRenderedPageBreak/>
        <w:t>Aim:</w:t>
      </w:r>
      <w:r w:rsidRPr="0053731A">
        <w:t xml:space="preserve"> 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Apply </w:t>
      </w:r>
      <w:r w:rsidR="00BB5115"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Boosting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="00F062F7"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lgorithm on Adult Census Income Dataset and analyze the performance of the model.</w:t>
      </w:r>
    </w:p>
    <w:p w14:paraId="2D3FCEA0" w14:textId="37947D21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noProof/>
          <w:sz w:val="24"/>
          <w:szCs w:val="24"/>
          <w:lang w:eastAsia="en-IN" w:bidi="hi-IN"/>
        </w:rPr>
      </w:pPr>
      <w:r w:rsidRPr="0053731A">
        <w:rPr>
          <w:rFonts w:ascii="Times New Roman" w:hAnsi="Times New Roman" w:cs="Times New Roman"/>
          <w:b/>
          <w:noProof/>
          <w:sz w:val="24"/>
          <w:szCs w:val="24"/>
          <w:lang w:eastAsia="en-IN" w:bidi="hi-IN"/>
        </w:rPr>
        <w:t xml:space="preserve">Objective: </w:t>
      </w:r>
      <w:r w:rsidR="00BB5115"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pply </w:t>
      </w:r>
      <w:r w:rsidR="00BB5115"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Boosting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 xml:space="preserve"> </w:t>
      </w:r>
      <w:r w:rsidR="00F062F7"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lgorithm on the given dataset and maximize the accuracy, Precision, Recall, F1 score.</w:t>
      </w:r>
    </w:p>
    <w:p w14:paraId="03E69164" w14:textId="77777777" w:rsidR="00056E7C" w:rsidRPr="0053731A" w:rsidRDefault="00056E7C" w:rsidP="00056E7C">
      <w:pPr>
        <w:widowControl w:val="0"/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3731A">
        <w:rPr>
          <w:rFonts w:ascii="Times New Roman" w:hAnsi="Times New Roman" w:cs="Times New Roman"/>
          <w:b/>
          <w:bCs/>
          <w:sz w:val="24"/>
          <w:szCs w:val="24"/>
        </w:rPr>
        <w:t xml:space="preserve">Theory: </w:t>
      </w:r>
    </w:p>
    <w:p w14:paraId="67EC04B5" w14:textId="77777777" w:rsidR="008A1302" w:rsidRPr="0053731A" w:rsidRDefault="00FB5D0A" w:rsidP="00056E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731A">
        <w:rPr>
          <w:rFonts w:ascii="Times New Roman" w:hAnsi="Times New Roman" w:cs="Times New Roman"/>
          <w:bCs/>
          <w:sz w:val="24"/>
          <w:szCs w:val="24"/>
        </w:rPr>
        <w:t xml:space="preserve">Suppose that as a </w:t>
      </w:r>
      <w:r w:rsidR="00F062F7" w:rsidRPr="0053731A">
        <w:rPr>
          <w:rFonts w:ascii="Times New Roman" w:hAnsi="Times New Roman" w:cs="Times New Roman"/>
          <w:bCs/>
          <w:sz w:val="24"/>
          <w:szCs w:val="24"/>
        </w:rPr>
        <w:t>patient,</w:t>
      </w:r>
      <w:r w:rsidRPr="0053731A">
        <w:rPr>
          <w:rFonts w:ascii="Times New Roman" w:hAnsi="Times New Roman" w:cs="Times New Roman"/>
          <w:bCs/>
          <w:sz w:val="24"/>
          <w:szCs w:val="24"/>
        </w:rPr>
        <w:t xml:space="preserve"> you have certain symptoms. Instead of consulting one </w:t>
      </w:r>
      <w:r w:rsidR="00F062F7" w:rsidRPr="0053731A">
        <w:rPr>
          <w:rFonts w:ascii="Times New Roman" w:hAnsi="Times New Roman" w:cs="Times New Roman"/>
          <w:bCs/>
          <w:sz w:val="24"/>
          <w:szCs w:val="24"/>
        </w:rPr>
        <w:t>doctor, you</w:t>
      </w:r>
      <w:r w:rsidRPr="0053731A">
        <w:rPr>
          <w:rFonts w:ascii="Times New Roman" w:hAnsi="Times New Roman" w:cs="Times New Roman"/>
          <w:bCs/>
          <w:sz w:val="24"/>
          <w:szCs w:val="24"/>
        </w:rPr>
        <w:t xml:space="preserve"> choose to consult several. Suppose you assign weights to the value or worth of each doctor’s </w:t>
      </w:r>
      <w:r w:rsidR="00F062F7" w:rsidRPr="0053731A">
        <w:rPr>
          <w:rFonts w:ascii="Times New Roman" w:hAnsi="Times New Roman" w:cs="Times New Roman"/>
          <w:bCs/>
          <w:sz w:val="24"/>
          <w:szCs w:val="24"/>
        </w:rPr>
        <w:t>diagnosis, based</w:t>
      </w:r>
      <w:r w:rsidRPr="0053731A">
        <w:rPr>
          <w:rFonts w:ascii="Times New Roman" w:hAnsi="Times New Roman" w:cs="Times New Roman"/>
          <w:bCs/>
          <w:sz w:val="24"/>
          <w:szCs w:val="24"/>
        </w:rPr>
        <w:t xml:space="preserve"> on the accuracies of previous diagnosis they have made. The final diagnosis is then a combination of the weighted diagnosis. This is the essence behind boosting. </w:t>
      </w:r>
    </w:p>
    <w:p w14:paraId="7BDEFF5D" w14:textId="3C223E4D" w:rsidR="008A1302" w:rsidRPr="0053731A" w:rsidRDefault="008A1302" w:rsidP="008A13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731A">
        <w:rPr>
          <w:rFonts w:ascii="Times New Roman" w:hAnsi="Times New Roman" w:cs="Times New Roman"/>
          <w:bCs/>
          <w:sz w:val="24"/>
          <w:szCs w:val="24"/>
        </w:rPr>
        <w:t xml:space="preserve">Algorithm: </w:t>
      </w:r>
      <w:proofErr w:type="spellStart"/>
      <w:r w:rsidRPr="0053731A">
        <w:rPr>
          <w:rFonts w:ascii="Times New Roman" w:hAnsi="Times New Roman" w:cs="Times New Roman"/>
          <w:bCs/>
          <w:sz w:val="24"/>
          <w:szCs w:val="24"/>
        </w:rPr>
        <w:t>Adaboost</w:t>
      </w:r>
      <w:proofErr w:type="spellEnd"/>
      <w:r w:rsidRPr="0053731A">
        <w:rPr>
          <w:rFonts w:ascii="Times New Roman" w:hAnsi="Times New Roman" w:cs="Times New Roman"/>
          <w:bCs/>
          <w:sz w:val="24"/>
          <w:szCs w:val="24"/>
        </w:rPr>
        <w:t>-</w:t>
      </w:r>
      <w:r w:rsidRPr="0053731A">
        <w:rPr>
          <w:rFonts w:ascii="Times New Roman" w:hAnsi="Times New Roman" w:cs="Times New Roman"/>
          <w:bCs/>
          <w:sz w:val="24"/>
          <w:szCs w:val="24"/>
        </w:rPr>
        <w:t xml:space="preserve"> A boosting algorithm—create an ensemble of classifiers. Each one</w:t>
      </w:r>
    </w:p>
    <w:p w14:paraId="3E93E758" w14:textId="34F786A0" w:rsidR="008A1302" w:rsidRPr="0053731A" w:rsidRDefault="008A1302" w:rsidP="008A1302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53731A">
        <w:rPr>
          <w:rFonts w:ascii="Times New Roman" w:hAnsi="Times New Roman" w:cs="Times New Roman"/>
          <w:bCs/>
          <w:sz w:val="24"/>
          <w:szCs w:val="24"/>
        </w:rPr>
        <w:t>gives a weighted vote.</w:t>
      </w:r>
    </w:p>
    <w:p w14:paraId="51A4EAC5" w14:textId="77777777" w:rsidR="008A1302" w:rsidRPr="0053731A" w:rsidRDefault="00FB5D0A" w:rsidP="00FB5D0A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Input:</w:t>
      </w:r>
      <w:r w:rsidR="00F062F7" w:rsidRPr="0053731A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 xml:space="preserve"> </w:t>
      </w:r>
    </w:p>
    <w:p w14:paraId="4078BD69" w14:textId="08BCE4DF" w:rsidR="00FB5D0A" w:rsidRPr="0053731A" w:rsidRDefault="00FB5D0A" w:rsidP="008A1302">
      <w:pPr>
        <w:pStyle w:val="ListParagraph"/>
        <w:numPr>
          <w:ilvl w:val="0"/>
          <w:numId w:val="8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D ,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 set of d class labelled training tuples</w:t>
      </w:r>
    </w:p>
    <w:p w14:paraId="73073444" w14:textId="1C565978" w:rsidR="00FB5D0A" w:rsidRPr="0053731A" w:rsidRDefault="008A1302" w:rsidP="008A1302">
      <w:pPr>
        <w:pStyle w:val="ListParagraph"/>
        <w:numPr>
          <w:ilvl w:val="0"/>
          <w:numId w:val="8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k</w:t>
      </w:r>
      <w:r w:rsidR="00FB5D0A"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, the number of </w:t>
      </w: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rounds (</w:t>
      </w:r>
      <w:r w:rsidR="00FB5D0A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one classifier is generated per round)</w:t>
      </w:r>
    </w:p>
    <w:p w14:paraId="766D0DB6" w14:textId="4E551F58" w:rsidR="00FB5D0A" w:rsidRPr="0053731A" w:rsidRDefault="008A1302" w:rsidP="008A1302">
      <w:pPr>
        <w:pStyle w:val="ListParagraph"/>
        <w:numPr>
          <w:ilvl w:val="0"/>
          <w:numId w:val="8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a </w:t>
      </w:r>
      <w:r w:rsidR="00FB5D0A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classification learning scheme</w:t>
      </w:r>
    </w:p>
    <w:p w14:paraId="50B3E671" w14:textId="2B2E0712" w:rsidR="00FB5D0A" w:rsidRPr="0053731A" w:rsidRDefault="00FB5D0A" w:rsidP="00FB5D0A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Output:</w:t>
      </w: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A composite model</w:t>
      </w:r>
    </w:p>
    <w:p w14:paraId="24D10FC1" w14:textId="77777777" w:rsidR="007D2762" w:rsidRPr="0053731A" w:rsidRDefault="007D2762" w:rsidP="00FB5D0A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50F6E175" w14:textId="0A697338" w:rsidR="007D2762" w:rsidRPr="0053731A" w:rsidRDefault="008A1302" w:rsidP="00FB5D0A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53731A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Method</w:t>
      </w:r>
    </w:p>
    <w:p w14:paraId="75C61598" w14:textId="77777777" w:rsidR="00F062F7" w:rsidRPr="0053731A" w:rsidRDefault="00F062F7" w:rsidP="00FB5D0A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4CD33784" w14:textId="03561A50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Initialize the weight of each tuple in D is 1/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d</w:t>
      </w:r>
      <w:proofErr w:type="gramEnd"/>
    </w:p>
    <w:p w14:paraId="5E05AB7A" w14:textId="30203B2C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For </w:t>
      </w:r>
      <w:proofErr w:type="spell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=1 to k do // for each round</w:t>
      </w:r>
    </w:p>
    <w:p w14:paraId="1A905013" w14:textId="4478FA29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Sample D with replacement according to the tuple weights to obtain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D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proofErr w:type="gramEnd"/>
    </w:p>
    <w:p w14:paraId="2D5C99D5" w14:textId="2201BC75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Use training set D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derive a model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proofErr w:type="gramEnd"/>
    </w:p>
    <w:p w14:paraId="54864B4E" w14:textId="39AD02C3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Computer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error(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), the error rate of 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</w:p>
    <w:p w14:paraId="3F03E1C0" w14:textId="48B4686B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Error(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)=∑w</w:t>
      </w:r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j</w:t>
      </w: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*err(X</w:t>
      </w:r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j</w:t>
      </w: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12F86A9B" w14:textId="1F549AA0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If </w:t>
      </w:r>
      <w:proofErr w:type="gramStart"/>
      <w:r w:rsidR="00F062F7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</w:t>
      </w: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rror(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)&gt;0.5 then</w:t>
      </w:r>
    </w:p>
    <w:p w14:paraId="5F1E6658" w14:textId="5ED64205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Go back to step 3 and try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again</w:t>
      </w:r>
      <w:proofErr w:type="gramEnd"/>
    </w:p>
    <w:p w14:paraId="1B88B28B" w14:textId="1BD4793F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endif</w:t>
      </w:r>
    </w:p>
    <w:p w14:paraId="66364D65" w14:textId="3B10062A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for each tuple in D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that was correctly classified do</w:t>
      </w:r>
    </w:p>
    <w:p w14:paraId="4C43FFCC" w14:textId="65E36F44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Multiply the weight of the tuple by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error(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Mi)/(1-error(M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</w:t>
      </w:r>
    </w:p>
    <w:p w14:paraId="67B9025C" w14:textId="39C81BA5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Normalize the weight of each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tuple</w:t>
      </w:r>
      <w:proofErr w:type="gramEnd"/>
    </w:p>
    <w:p w14:paraId="3F9C67AD" w14:textId="3E6A8AF8" w:rsidR="00551390" w:rsidRPr="0053731A" w:rsidRDefault="00551390" w:rsidP="007D2762">
      <w:pPr>
        <w:pStyle w:val="NoSpacing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end for</w:t>
      </w:r>
    </w:p>
    <w:p w14:paraId="555055F1" w14:textId="77777777" w:rsidR="00551390" w:rsidRPr="0053731A" w:rsidRDefault="00551390" w:rsidP="00551390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p w14:paraId="696D192F" w14:textId="77777777" w:rsidR="0053731A" w:rsidRDefault="0053731A" w:rsidP="00551390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63C039BB" w14:textId="77777777" w:rsidR="0053731A" w:rsidRDefault="0053731A" w:rsidP="00551390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70421007" w14:textId="196C1DCE" w:rsidR="00551390" w:rsidRPr="0053731A" w:rsidRDefault="00551390" w:rsidP="00551390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lastRenderedPageBreak/>
        <w:t xml:space="preserve">To use the ensemble to classify tuple </w:t>
      </w:r>
      <w:proofErr w:type="gramStart"/>
      <w:r w:rsidRPr="0053731A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X</w:t>
      </w:r>
      <w:proofErr w:type="gramEnd"/>
    </w:p>
    <w:p w14:paraId="7832112D" w14:textId="77777777" w:rsidR="00551390" w:rsidRPr="0053731A" w:rsidRDefault="00551390" w:rsidP="00551390">
      <w:pPr>
        <w:kinsoku w:val="0"/>
        <w:overflowPunct w:val="0"/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</w:p>
    <w:p w14:paraId="316DDAE0" w14:textId="77121754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Initialize the weight of each class to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0</w:t>
      </w:r>
      <w:proofErr w:type="gramEnd"/>
    </w:p>
    <w:p w14:paraId="5E728071" w14:textId="5970C560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for </w:t>
      </w:r>
      <w:proofErr w:type="spell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=1 to k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do  /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/ for each classifier</w:t>
      </w:r>
    </w:p>
    <w:p w14:paraId="69B64A50" w14:textId="78B0CBF4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w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=log((1-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error(</w:t>
      </w:r>
      <w:proofErr w:type="gram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))/error(M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))//weight of the classifiers vote</w:t>
      </w:r>
    </w:p>
    <w:p w14:paraId="114DC20C" w14:textId="15DDDBFA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C=M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(X) // get class prediction for X from M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</w:p>
    <w:p w14:paraId="6F19F7CF" w14:textId="4A508010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Add w</w:t>
      </w:r>
      <w:proofErr w:type="spellStart"/>
      <w:r w:rsidRPr="0053731A">
        <w:rPr>
          <w:rFonts w:ascii="Times New Roman" w:hAnsi="Times New Roman" w:cs="Times New Roman"/>
          <w:position w:val="-14"/>
          <w:sz w:val="24"/>
          <w:szCs w:val="24"/>
          <w:vertAlign w:val="subscript"/>
          <w:lang w:val="en-IN" w:eastAsia="en-IN"/>
        </w:rPr>
        <w:t>i</w:t>
      </w:r>
      <w:proofErr w:type="spellEnd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to weight for class </w:t>
      </w:r>
      <w:proofErr w:type="gramStart"/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C</w:t>
      </w:r>
      <w:proofErr w:type="gramEnd"/>
    </w:p>
    <w:p w14:paraId="5244BBE8" w14:textId="195B8C44" w:rsidR="00551390" w:rsidRPr="0053731A" w:rsidRDefault="007D2762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>e</w:t>
      </w:r>
      <w:r w:rsidR="00551390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nd</w:t>
      </w:r>
      <w:r w:rsidR="00F062F7"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 </w:t>
      </w:r>
      <w:r w:rsidR="00551390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for</w:t>
      </w:r>
    </w:p>
    <w:p w14:paraId="31E988ED" w14:textId="0B1DD44A" w:rsidR="00551390" w:rsidRPr="0053731A" w:rsidRDefault="00551390" w:rsidP="007D2762">
      <w:pPr>
        <w:pStyle w:val="ListParagraph"/>
        <w:numPr>
          <w:ilvl w:val="0"/>
          <w:numId w:val="7"/>
        </w:numPr>
        <w:kinsoku w:val="0"/>
        <w:overflowPunct w:val="0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3731A">
        <w:rPr>
          <w:rFonts w:ascii="Times New Roman" w:hAnsi="Times New Roman" w:cs="Times New Roman"/>
          <w:sz w:val="24"/>
          <w:szCs w:val="24"/>
          <w:lang w:val="en-IN" w:eastAsia="en-IN"/>
        </w:rPr>
        <w:t xml:space="preserve">Return the class with the largest </w:t>
      </w:r>
      <w:r w:rsidR="007D2762" w:rsidRPr="0053731A">
        <w:rPr>
          <w:rFonts w:ascii="Times New Roman" w:hAnsi="Times New Roman" w:cs="Times New Roman"/>
          <w:sz w:val="24"/>
          <w:szCs w:val="24"/>
          <w:lang w:val="en-IN" w:eastAsia="en-IN"/>
        </w:rPr>
        <w:t>weight.</w:t>
      </w:r>
    </w:p>
    <w:p w14:paraId="314A3A67" w14:textId="77777777" w:rsidR="00FB5D0A" w:rsidRPr="0053731A" w:rsidRDefault="00FB5D0A" w:rsidP="00056E7C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</w:p>
    <w:p w14:paraId="662F1EB4" w14:textId="77777777" w:rsidR="00056E7C" w:rsidRPr="0053731A" w:rsidRDefault="00056E7C" w:rsidP="00056E7C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731A">
        <w:rPr>
          <w:rFonts w:ascii="Times New Roman" w:hAnsi="Times New Roman" w:cs="Times New Roman"/>
          <w:b/>
          <w:sz w:val="24"/>
          <w:szCs w:val="24"/>
        </w:rPr>
        <w:t>Dataset:</w:t>
      </w:r>
    </w:p>
    <w:p w14:paraId="38B9DFE5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Predict whether income exceeds $50K/</w:t>
      </w: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 xml:space="preserve"> based on census data. Also known as "Adult" dataset.</w:t>
      </w:r>
    </w:p>
    <w:p w14:paraId="4DCF1B5F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Attribute Information:</w:t>
      </w:r>
    </w:p>
    <w:p w14:paraId="1D59FAC8" w14:textId="77777777" w:rsidR="00056E7C" w:rsidRPr="0053731A" w:rsidRDefault="00056E7C" w:rsidP="00DD049D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Listing of attributes:</w:t>
      </w:r>
    </w:p>
    <w:p w14:paraId="1FF69A62" w14:textId="77777777" w:rsidR="00056E7C" w:rsidRPr="0053731A" w:rsidRDefault="00056E7C" w:rsidP="00DD049D">
      <w:pPr>
        <w:shd w:val="clear" w:color="auto" w:fill="FFFFFF"/>
        <w:spacing w:before="300" w:after="300"/>
        <w:jc w:val="both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&gt;50K, &lt;=50K.</w:t>
      </w:r>
    </w:p>
    <w:p w14:paraId="528D5F44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age: continuous.</w:t>
      </w:r>
    </w:p>
    <w:p w14:paraId="148CA05A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workclass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: Private, Self-emp-not-</w:t>
      </w: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, Self-emp-</w:t>
      </w: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inc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, Federal-gov, Local-gov, State-gov, Without-pay, Never-worked.</w:t>
      </w:r>
    </w:p>
    <w:p w14:paraId="066F66D2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F05EB4" w14:textId="41D0E85F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fnlwgt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: continuous.</w:t>
      </w:r>
    </w:p>
    <w:p w14:paraId="2D6E2092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education: Bachelors, Some-college, 11th, HS-grad, Prof-school, Assoc-</w:t>
      </w: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acdm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, Assoc-voc, 9th, 7th-8th, 12th, Masters, 1st-4th, 10th, Doctorate, 5th-6th, Preschool.</w:t>
      </w:r>
    </w:p>
    <w:p w14:paraId="7028D12E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E43A35" w14:textId="7AC845C0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education-num: continuous.</w:t>
      </w:r>
    </w:p>
    <w:p w14:paraId="057B5CB1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263AC9" w14:textId="77777777" w:rsid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marital-status: Married-civ-spouse, Divorced, Never-married, Separated, Widowed, Married-</w:t>
      </w:r>
    </w:p>
    <w:p w14:paraId="7299F3CB" w14:textId="689FA26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spouse-absent, Married-AF-spouse.</w:t>
      </w:r>
    </w:p>
    <w:p w14:paraId="7D69D75C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AAC5C" w14:textId="08AA040B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occupation: Tech-support, Craft-repair, Other-service, Sales, Exec-managerial, Prof-specialty, Handlers-cleaners, Machine-op-</w:t>
      </w:r>
      <w:proofErr w:type="spellStart"/>
      <w:proofErr w:type="gramStart"/>
      <w:r w:rsidRPr="0053731A">
        <w:rPr>
          <w:rFonts w:ascii="Times New Roman" w:eastAsia="Times New Roman" w:hAnsi="Times New Roman" w:cs="Times New Roman"/>
          <w:sz w:val="24"/>
          <w:szCs w:val="24"/>
        </w:rPr>
        <w:t>inspct</w:t>
      </w:r>
      <w:proofErr w:type="spellEnd"/>
      <w:proofErr w:type="gramEnd"/>
      <w:r w:rsidRPr="0053731A">
        <w:rPr>
          <w:rFonts w:ascii="Times New Roman" w:eastAsia="Times New Roman" w:hAnsi="Times New Roman" w:cs="Times New Roman"/>
          <w:sz w:val="24"/>
          <w:szCs w:val="24"/>
        </w:rPr>
        <w:t>, Adm-clerical, Farming-fishing, Transport-moving, Priv-house-serv, Protective-serv, Armed-Forces.</w:t>
      </w:r>
    </w:p>
    <w:p w14:paraId="712ECF98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2F167" w14:textId="6077DB8E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relationship: Wife, Own-child, Husband, Not-in-family, Other-relative, Unmarried.</w:t>
      </w:r>
    </w:p>
    <w:p w14:paraId="207C9E20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3EE28" w14:textId="2BDEE179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race: White, Asian-Pac-Islander, Amer-Indian-Eskimo, Other, Black.</w:t>
      </w:r>
    </w:p>
    <w:p w14:paraId="6E78FFF8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246A64" w14:textId="67CAE9D2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sex: Female, Male.</w:t>
      </w:r>
    </w:p>
    <w:p w14:paraId="141273D2" w14:textId="7777777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lastRenderedPageBreak/>
        <w:t>capital-gain: continuous.</w:t>
      </w:r>
    </w:p>
    <w:p w14:paraId="3C55C1E2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F1EB93" w14:textId="3300AF67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capital-loss: continuous.</w:t>
      </w:r>
    </w:p>
    <w:p w14:paraId="17479D2F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E7274B" w14:textId="40FBCF2C" w:rsidR="00056E7C" w:rsidRPr="0053731A" w:rsidRDefault="00056E7C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hours-per-week: continuous.</w:t>
      </w:r>
    </w:p>
    <w:p w14:paraId="2A238CB2" w14:textId="77777777" w:rsidR="0053731A" w:rsidRDefault="0053731A" w:rsidP="0053731A">
      <w:pPr>
        <w:pStyle w:val="NoSpacing"/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B2742" w14:textId="3165D184" w:rsidR="00056E7C" w:rsidRPr="0053731A" w:rsidRDefault="00056E7C" w:rsidP="0053731A">
      <w:pPr>
        <w:pStyle w:val="NoSpacing"/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sz w:val="24"/>
          <w:szCs w:val="24"/>
        </w:rPr>
        <w:t>native-country: United-States, Cambodia, England, Puerto-Rico, Canada, Germany, Outlying-US(Guam-USVI-</w:t>
      </w:r>
      <w:proofErr w:type="spellStart"/>
      <w:r w:rsidRPr="0053731A">
        <w:rPr>
          <w:rFonts w:ascii="Times New Roman" w:eastAsia="Times New Roman" w:hAnsi="Times New Roman" w:cs="Times New Roman"/>
          <w:sz w:val="24"/>
          <w:szCs w:val="24"/>
        </w:rPr>
        <w:t>etc</w:t>
      </w:r>
      <w:proofErr w:type="spellEnd"/>
      <w:r w:rsidRPr="0053731A">
        <w:rPr>
          <w:rFonts w:ascii="Times New Roman" w:eastAsia="Times New Roman" w:hAnsi="Times New Roman" w:cs="Times New Roman"/>
          <w:sz w:val="24"/>
          <w:szCs w:val="24"/>
        </w:rPr>
        <w:t>), India, Japan, Greece, South, China, Cuba, Iran, Honduras, Philippines, Italy, Poland, Jamaica, Vietnam, Mexico, Portugal, Ireland, France, Dominican-Republic, Laos, Ecuador, Taiwan, Haiti, Columbia, Hungary, Guatemala, Nicaragua, Scotland, Thailand, Yugoslavia, El-Salvador, Trinadad</w:t>
      </w:r>
      <w:r w:rsidR="004E7078" w:rsidRPr="0053731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3731A">
        <w:rPr>
          <w:rFonts w:ascii="Times New Roman" w:eastAsia="Times New Roman" w:hAnsi="Times New Roman" w:cs="Times New Roman"/>
          <w:sz w:val="24"/>
          <w:szCs w:val="24"/>
        </w:rPr>
        <w:t>&amp;Tobago, Peru, Hong, Holand-Netherlands.</w:t>
      </w:r>
    </w:p>
    <w:p w14:paraId="231DD5D9" w14:textId="77777777" w:rsidR="00056E7C" w:rsidRPr="0053731A" w:rsidRDefault="00056E7C" w:rsidP="00056E7C">
      <w:pPr>
        <w:shd w:val="clear" w:color="auto" w:fill="FFFFFF"/>
        <w:spacing w:before="300" w:after="300" w:line="36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b/>
          <w:bCs/>
          <w:sz w:val="24"/>
          <w:szCs w:val="24"/>
        </w:rPr>
        <w:t>Code:</w:t>
      </w:r>
    </w:p>
    <w:p w14:paraId="4AA1B482" w14:textId="77777777" w:rsidR="00056E7C" w:rsidRPr="0053731A" w:rsidRDefault="00056E7C" w:rsidP="00056E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53731A">
        <w:rPr>
          <w:rFonts w:ascii="Times New Roman" w:eastAsia="Times New Roman" w:hAnsi="Times New Roman" w:cs="Times New Roman"/>
          <w:b/>
          <w:sz w:val="24"/>
          <w:szCs w:val="24"/>
        </w:rPr>
        <w:t xml:space="preserve">Conclusion:  </w:t>
      </w:r>
    </w:p>
    <w:p w14:paraId="486DABBF" w14:textId="1D3A6E66" w:rsidR="00056E7C" w:rsidRPr="0053731A" w:rsidRDefault="00056E7C" w:rsidP="00056E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31A">
        <w:rPr>
          <w:rFonts w:ascii="Times New Roman" w:hAnsi="Times New Roman" w:cs="Times New Roman"/>
          <w:sz w:val="24"/>
          <w:szCs w:val="24"/>
        </w:rPr>
        <w:t>Comment on the accuracy, confusion matrix, precision, recall and F1 score obtained.</w:t>
      </w:r>
    </w:p>
    <w:p w14:paraId="77678F76" w14:textId="25955409" w:rsidR="004E7078" w:rsidRPr="0053731A" w:rsidRDefault="004E7078" w:rsidP="00056E7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731A">
        <w:rPr>
          <w:rFonts w:ascii="Times New Roman" w:hAnsi="Times New Roman" w:cs="Times New Roman"/>
          <w:sz w:val="24"/>
          <w:szCs w:val="24"/>
        </w:rPr>
        <w:t xml:space="preserve">Compare the results obtained by applying </w:t>
      </w:r>
      <w:r w:rsidR="00BB5115" w:rsidRPr="0053731A">
        <w:rPr>
          <w:rFonts w:ascii="Times New Roman" w:hAnsi="Times New Roman" w:cs="Times New Roman"/>
          <w:sz w:val="24"/>
          <w:szCs w:val="24"/>
        </w:rPr>
        <w:t>boosting</w:t>
      </w:r>
      <w:r w:rsidRPr="0053731A">
        <w:rPr>
          <w:rFonts w:ascii="Times New Roman" w:hAnsi="Times New Roman" w:cs="Times New Roman"/>
          <w:sz w:val="24"/>
          <w:szCs w:val="24"/>
        </w:rPr>
        <w:t xml:space="preserve"> and </w:t>
      </w:r>
      <w:r w:rsidR="00BB5115" w:rsidRPr="0053731A">
        <w:rPr>
          <w:rFonts w:ascii="Times New Roman" w:hAnsi="Times New Roman" w:cs="Times New Roman"/>
          <w:sz w:val="24"/>
          <w:szCs w:val="24"/>
        </w:rPr>
        <w:t>random forest</w:t>
      </w:r>
      <w:r w:rsidRPr="0053731A">
        <w:rPr>
          <w:rFonts w:ascii="Times New Roman" w:hAnsi="Times New Roman" w:cs="Times New Roman"/>
          <w:sz w:val="24"/>
          <w:szCs w:val="24"/>
        </w:rPr>
        <w:t xml:space="preserve"> algorithm on the </w:t>
      </w:r>
      <w:r w:rsidRPr="0053731A">
        <w:rPr>
          <w:rFonts w:ascii="Times New Roman" w:hAnsi="Times New Roman" w:cs="Times New Roman"/>
          <w:noProof/>
          <w:sz w:val="24"/>
          <w:szCs w:val="24"/>
          <w:lang w:eastAsia="en-IN" w:bidi="hi-IN"/>
        </w:rPr>
        <w:t>Adult Census Income Dataset</w:t>
      </w:r>
    </w:p>
    <w:p w14:paraId="6FCF2FBB" w14:textId="77777777" w:rsidR="00056E7C" w:rsidRPr="0053731A" w:rsidRDefault="00056E7C"/>
    <w:sectPr w:rsidR="00056E7C" w:rsidRPr="0053731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27AC6" w14:textId="77777777" w:rsidR="009C729F" w:rsidRDefault="009C729F" w:rsidP="00056E7C">
      <w:pPr>
        <w:spacing w:after="0" w:line="240" w:lineRule="auto"/>
      </w:pPr>
      <w:r>
        <w:separator/>
      </w:r>
    </w:p>
  </w:endnote>
  <w:endnote w:type="continuationSeparator" w:id="0">
    <w:p w14:paraId="5ABEEA5D" w14:textId="77777777" w:rsidR="009C729F" w:rsidRDefault="009C729F" w:rsidP="00056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C3ABB" w14:textId="77777777" w:rsidR="009C729F" w:rsidRDefault="009C729F" w:rsidP="00056E7C">
      <w:pPr>
        <w:spacing w:after="0" w:line="240" w:lineRule="auto"/>
      </w:pPr>
      <w:r>
        <w:separator/>
      </w:r>
    </w:p>
  </w:footnote>
  <w:footnote w:type="continuationSeparator" w:id="0">
    <w:p w14:paraId="0C224DDB" w14:textId="77777777" w:rsidR="009C729F" w:rsidRDefault="009C729F" w:rsidP="00056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93635" w14:textId="17CE0C60" w:rsidR="00056E7C" w:rsidRDefault="00056E7C" w:rsidP="0053731A">
    <w:pPr>
      <w:pStyle w:val="Header"/>
      <w:jc w:val="center"/>
    </w:pPr>
    <w:r w:rsidRPr="00FB0521">
      <w:rPr>
        <w:noProof/>
        <w:lang w:val="en-IN" w:eastAsia="en-IN" w:bidi="sa-IN"/>
      </w:rPr>
      <w:drawing>
        <wp:inline distT="0" distB="0" distL="0" distR="0" wp14:anchorId="56BD88D4" wp14:editId="74057C28">
          <wp:extent cx="5295900" cy="760730"/>
          <wp:effectExtent l="0" t="0" r="0" b="1270"/>
          <wp:docPr id="1" name="Picture 1" descr="C:\Users\Lenovo PC\Desktop\VCET Comp Engg\Dept Letter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enovo PC\Desktop\VCET Comp Engg\Dept Letter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99736" cy="76128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31B8C"/>
    <w:multiLevelType w:val="hybridMultilevel"/>
    <w:tmpl w:val="0972B176"/>
    <w:lvl w:ilvl="0" w:tplc="87924B9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F6EA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F66E66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A03DC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EEE5D7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69D1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46184A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08857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AE181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FF426F"/>
    <w:multiLevelType w:val="hybridMultilevel"/>
    <w:tmpl w:val="D8CA482A"/>
    <w:lvl w:ilvl="0" w:tplc="017893E6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F091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BC90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525DC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FE9F7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30A79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4832E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30AC5AE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AE8C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12B4F"/>
    <w:multiLevelType w:val="hybridMultilevel"/>
    <w:tmpl w:val="FD0AEB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17590"/>
    <w:multiLevelType w:val="hybridMultilevel"/>
    <w:tmpl w:val="C8585D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F0EFF"/>
    <w:multiLevelType w:val="hybridMultilevel"/>
    <w:tmpl w:val="0CDCD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181386"/>
    <w:multiLevelType w:val="hybridMultilevel"/>
    <w:tmpl w:val="5B983A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0081D"/>
    <w:multiLevelType w:val="hybridMultilevel"/>
    <w:tmpl w:val="D0ACDD84"/>
    <w:lvl w:ilvl="0" w:tplc="9530E9F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0774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9CE10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4E457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D86EF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DC7FD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906FA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4EF0A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0659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A23916"/>
    <w:multiLevelType w:val="hybridMultilevel"/>
    <w:tmpl w:val="7AF233B6"/>
    <w:lvl w:ilvl="0" w:tplc="56A09C4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39CF2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4418C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6C425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A4148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2E515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8A44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D07E0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2875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45286719">
    <w:abstractNumId w:val="2"/>
  </w:num>
  <w:num w:numId="2" w16cid:durableId="1156727822">
    <w:abstractNumId w:val="0"/>
  </w:num>
  <w:num w:numId="3" w16cid:durableId="462619638">
    <w:abstractNumId w:val="1"/>
  </w:num>
  <w:num w:numId="4" w16cid:durableId="2042439233">
    <w:abstractNumId w:val="6"/>
  </w:num>
  <w:num w:numId="5" w16cid:durableId="780076135">
    <w:abstractNumId w:val="7"/>
  </w:num>
  <w:num w:numId="6" w16cid:durableId="1770932063">
    <w:abstractNumId w:val="4"/>
  </w:num>
  <w:num w:numId="7" w16cid:durableId="152918660">
    <w:abstractNumId w:val="3"/>
  </w:num>
  <w:num w:numId="8" w16cid:durableId="17823386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7C"/>
    <w:rsid w:val="00056E7C"/>
    <w:rsid w:val="004E7078"/>
    <w:rsid w:val="0053731A"/>
    <w:rsid w:val="00551390"/>
    <w:rsid w:val="00701354"/>
    <w:rsid w:val="00767F29"/>
    <w:rsid w:val="007D2762"/>
    <w:rsid w:val="008A1302"/>
    <w:rsid w:val="008C29DD"/>
    <w:rsid w:val="009C729F"/>
    <w:rsid w:val="009C794F"/>
    <w:rsid w:val="00A503B4"/>
    <w:rsid w:val="00BB5115"/>
    <w:rsid w:val="00D26790"/>
    <w:rsid w:val="00DD049D"/>
    <w:rsid w:val="00F062F7"/>
    <w:rsid w:val="00F56503"/>
    <w:rsid w:val="00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D3F53"/>
  <w15:chartTrackingRefBased/>
  <w15:docId w15:val="{0A7871FF-A835-4EC4-93C7-085147C24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E7C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56E7C"/>
    <w:pPr>
      <w:tabs>
        <w:tab w:val="left" w:pos="709"/>
      </w:tabs>
      <w:suppressAutoHyphens/>
      <w:spacing w:after="200" w:line="276" w:lineRule="atLeast"/>
    </w:pPr>
    <w:rPr>
      <w:rFonts w:ascii="Calibri" w:eastAsiaTheme="minorEastAsia" w:hAnsi="Calibri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5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E7C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56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E7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56E7C"/>
    <w:pPr>
      <w:ind w:left="720"/>
      <w:contextualSpacing/>
    </w:pPr>
  </w:style>
  <w:style w:type="paragraph" w:styleId="NoSpacing">
    <w:name w:val="No Spacing"/>
    <w:uiPriority w:val="1"/>
    <w:qFormat/>
    <w:rsid w:val="007D2762"/>
    <w:pPr>
      <w:spacing w:after="0" w:line="240" w:lineRule="auto"/>
    </w:pPr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0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030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315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569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74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590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594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260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54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13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4021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0018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12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735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070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18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41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71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0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08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0540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0577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05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2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423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1580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6810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4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Trivedi</dc:creator>
  <cp:keywords/>
  <dc:description/>
  <cp:lastModifiedBy>Megha Trivedi</cp:lastModifiedBy>
  <cp:revision>11</cp:revision>
  <dcterms:created xsi:type="dcterms:W3CDTF">2023-08-14T06:00:00Z</dcterms:created>
  <dcterms:modified xsi:type="dcterms:W3CDTF">2023-09-04T03:59:00Z</dcterms:modified>
</cp:coreProperties>
</file>