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VENDOR SERVICE AGREEMENT</w:t>
      </w:r>
    </w:p>
    <w:p>
      <w:pPr>
        <w:jc w:val="center"/>
      </w:pPr>
      <w:r>
        <w:rPr>
          <w:i/>
        </w:rPr>
        <w:t>Fictional Project Document — For AI Contract Review Demonstration</w:t>
      </w:r>
    </w:p>
    <w:p>
      <w:r>
        <w:t>This Vendor Service Agreement (“Agreement”) is entered into between ABC Technologies Pvt. Ltd. (“Company”) and XYZ Solutions Pvt. Ltd. (“Vendor”). Both parties agree to the following terms.</w:t>
      </w:r>
    </w:p>
    <w:p>
      <w:r>
        <w:rPr>
          <w:b/>
        </w:rPr>
        <w:t>1. Purpose &amp; Scope of Services</w:t>
      </w:r>
    </w:p>
    <w:p>
      <w:r>
        <w:t>The Vendor will provide software implementation, technical support, maintenance, and related professional services as requested by the Company. Specific deliverables and service requirements may be documented in mutually approved statements of work.</w:t>
      </w:r>
    </w:p>
    <w:p>
      <w:r>
        <w:rPr>
          <w:b/>
        </w:rPr>
        <w:t>2. Contract Term</w:t>
      </w:r>
    </w:p>
    <w:p>
      <w:r>
        <w:t>This Agreement begins on 1 October 2026 and remains in effect for twelve (12) months. The Agreement will automatically renew for additional twelve-month periods unless either party provides written notice of non-renewal.</w:t>
      </w:r>
    </w:p>
    <w:p>
      <w:r>
        <w:rPr>
          <w:b/>
        </w:rPr>
        <w:t>3. Payment Terms</w:t>
      </w:r>
    </w:p>
    <w:p>
      <w:r>
        <w:t>The Company will pay undisputed invoices within ninety (90) calendar days from the invoice date. Invoices must contain sufficient details regarding the services and applicable charges.</w:t>
      </w:r>
    </w:p>
    <w:p>
      <w:r>
        <w:rPr>
          <w:b/>
        </w:rPr>
        <w:t>4. Service Deliverables</w:t>
      </w:r>
    </w:p>
    <w:p>
      <w:r>
        <w:t>The Vendor will provide the agreed services and deliverables in accordance with the applicable statement of work. The Vendor will notify the Company promptly of material delays that may affect delivery.</w:t>
      </w:r>
    </w:p>
    <w:p>
      <w:r>
        <w:rPr>
          <w:b/>
        </w:rPr>
        <w:t>5. Confidentiality</w:t>
      </w:r>
    </w:p>
    <w:p>
      <w:r>
        <w:t>Each party shall protect confidential information received from the other party and shall use such information only for purposes related to this Agreement. Confidentiality obligations will continue for three (3) years after termination or expiration of this Agreement.</w:t>
      </w:r>
    </w:p>
    <w:p>
      <w:r>
        <w:rPr>
          <w:b/>
        </w:rPr>
        <w:t>6. Data Protection</w:t>
      </w:r>
    </w:p>
    <w:p>
      <w:r>
        <w:t>The Vendor shall use reasonable administrative, technical, and organizational measures to protect Company information accessed while providing the services. The Vendor shall notify the Company of a confirmed security incident affecting Company data without undue delay.</w:t>
      </w:r>
    </w:p>
    <w:p>
      <w:r>
        <w:rPr>
          <w:b/>
        </w:rPr>
        <w:t>7. Intellectual Property</w:t>
      </w:r>
    </w:p>
    <w:p>
      <w:r>
        <w:t>Pre-existing intellectual property remains the property of the party that owned it before this Agreement. Unless otherwise stated in a statement of work, work products specifically created for the Company under this Agreement will be owned by the Company after payment of applicable fees.</w:t>
      </w:r>
    </w:p>
    <w:p>
      <w:r>
        <w:rPr>
          <w:b/>
        </w:rPr>
        <w:t>8. Limitation of Liability</w:t>
      </w:r>
    </w:p>
    <w:p>
      <w:r>
        <w:t>The Vendor's liability arising out of or relating to this Agreement shall be unlimited, except where applicable law does not permit such limitation or exclusion.</w:t>
      </w:r>
    </w:p>
    <w:p>
      <w:r>
        <w:rPr>
          <w:b/>
        </w:rPr>
        <w:t>9. Indemnification</w:t>
      </w:r>
    </w:p>
    <w:p>
      <w:r>
        <w:t>The Vendor will indemnify the Company against third-party claims arising directly from the Vendor's gross negligence, willful misconduct, or infringement of third-party intellectual property rights.</w:t>
      </w:r>
    </w:p>
    <w:p>
      <w:r>
        <w:rPr>
          <w:b/>
        </w:rPr>
        <w:t>10. Termination</w:t>
      </w:r>
    </w:p>
    <w:p>
      <w:r>
        <w:t>Either party may terminate this Agreement for convenience by providing seven (7) calendar days' written notice. Either party may also terminate for a material breach if the breach is not cured within a reasonable period after written notice.</w:t>
      </w:r>
    </w:p>
    <w:p>
      <w:r>
        <w:rPr>
          <w:b/>
        </w:rPr>
        <w:t>11. Governing Law</w:t>
      </w:r>
    </w:p>
    <w:p>
      <w:r>
        <w:t>This Agreement shall be governed by and construed in accordance with the laws of the State of New York, without regard to conflict-of-law principles.</w:t>
      </w:r>
    </w:p>
    <w:p>
      <w:r>
        <w:rPr>
          <w:b/>
        </w:rPr>
        <w:t>12. Dispute Resolution</w:t>
      </w:r>
    </w:p>
    <w:p>
      <w:r>
        <w:t>The parties will first attempt to resolve disputes through good-faith discussions between authorized representatives. If the dispute cannot be resolved through discussion, either party may pursue remedies available under applicable law.</w:t>
      </w:r>
    </w:p>
    <w:p>
      <w:r>
        <w:t>Signatures</w:t>
      </w:r>
    </w:p>
    <w:p>
      <w:r>
        <w:t>For ABC Technologies Pvt. Ltd.: __________________________</w:t>
      </w:r>
    </w:p>
    <w:p>
      <w:r>
        <w:t>Authorized Representative</w:t>
      </w:r>
    </w:p>
    <w:p>
      <w:r>
        <w:t>Date: __________________</w:t>
      </w:r>
    </w:p>
    <w:p>
      <w:r>
        <w:t>For XYZ Solutions Pvt. Ltd.: ______________________________</w:t>
      </w:r>
    </w:p>
    <w:p>
      <w:r>
        <w:t>Authorized Representative</w:t>
      </w:r>
    </w:p>
    <w:p>
      <w:r>
        <w:t>Date: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