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C11" w:rsidRDefault="00252C11" w:rsidP="00252C11">
      <w:pPr>
        <w:pStyle w:val="Heading1"/>
      </w:pPr>
      <w:r>
        <w:t>Comprehensive Business Requirements Document (BRD)</w:t>
      </w:r>
    </w:p>
    <w:p w:rsidR="00252C11" w:rsidRDefault="00252C11" w:rsidP="00252C11">
      <w:pPr>
        <w:pStyle w:val="NormalWeb"/>
      </w:pPr>
      <w:r>
        <w:rPr>
          <w:rStyle w:val="Strong"/>
        </w:rPr>
        <w:t>Project Name:</w:t>
      </w:r>
      <w:r>
        <w:t xml:space="preserve"> KPCB HRMS (Human Resource Management System) </w:t>
      </w:r>
      <w:r>
        <w:rPr>
          <w:rStyle w:val="Strong"/>
        </w:rPr>
        <w:t>Organization:</w:t>
      </w:r>
      <w:r>
        <w:t xml:space="preserve"> Kolkata Police Cooperative Bank (KPCB) </w:t>
      </w:r>
      <w:r>
        <w:rPr>
          <w:rStyle w:val="Strong"/>
        </w:rPr>
        <w:t>Document Version:</w:t>
      </w:r>
      <w:r>
        <w:t xml:space="preserve"> 2.7 (Scope Refinement &amp; Future Scopes)</w:t>
      </w:r>
    </w:p>
    <w:p w:rsidR="00252C11" w:rsidRDefault="00252C11" w:rsidP="00252C11">
      <w:pPr>
        <w:pStyle w:val="Heading2"/>
      </w:pPr>
      <w:r>
        <w:t>1. Executive Summary</w:t>
      </w:r>
    </w:p>
    <w:p w:rsidR="00252C11" w:rsidRDefault="00252C11" w:rsidP="00252C11">
      <w:pPr>
        <w:pStyle w:val="NormalWeb"/>
      </w:pPr>
      <w:r>
        <w:t>The KPCB HRMS is a centralized, secure web-based portal designed to digitize and automate the entire human resource lifecycle for the bank.</w:t>
      </w:r>
    </w:p>
    <w:p w:rsidR="00252C11" w:rsidRDefault="00252C11" w:rsidP="00252C11">
      <w:pPr>
        <w:pStyle w:val="NormalWeb"/>
      </w:pPr>
      <w:r>
        <w:rPr>
          <w:rStyle w:val="Strong"/>
        </w:rPr>
        <w:t>Core Operational Rule:</w:t>
      </w:r>
      <w:r>
        <w:t xml:space="preserve"> The entire HRMS application, including payroll, leave cycles, and reporting, will strictly follow the </w:t>
      </w:r>
      <w:r>
        <w:rPr>
          <w:rStyle w:val="Strong"/>
        </w:rPr>
        <w:t>Calendar Year (January 1st to December 31st)</w:t>
      </w:r>
      <w:r>
        <w:t xml:space="preserve"> and will </w:t>
      </w:r>
      <w:r>
        <w:rPr>
          <w:rStyle w:val="Emphasis"/>
        </w:rPr>
        <w:t>not</w:t>
      </w:r>
      <w:r>
        <w:t xml:space="preserve"> operate on the traditional Financial Year (April - March).</w:t>
      </w:r>
    </w:p>
    <w:p w:rsidR="00252C11" w:rsidRDefault="00252C11" w:rsidP="00252C11">
      <w:pPr>
        <w:pStyle w:val="Heading2"/>
      </w:pPr>
      <w:r>
        <w:t>2. Standard HRMS Core Modules (In-Scope &amp; Future Scope)</w:t>
      </w:r>
    </w:p>
    <w:p w:rsidR="00252C11" w:rsidRDefault="00252C11" w:rsidP="00252C11">
      <w:pPr>
        <w:pStyle w:val="Heading3"/>
      </w:pPr>
      <w:r>
        <w:t>2.1. Recruitment &amp; Onboarding (ATS)</w:t>
      </w:r>
      <w:r w:rsidR="00C05691">
        <w:t xml:space="preserve"> (Later work)</w:t>
      </w:r>
    </w:p>
    <w:p w:rsidR="00252C11" w:rsidRDefault="00252C11" w:rsidP="00252C11">
      <w:pPr>
        <w:pStyle w:val="NormalWeb"/>
        <w:numPr>
          <w:ilvl w:val="0"/>
          <w:numId w:val="14"/>
        </w:numPr>
      </w:pPr>
      <w:r>
        <w:rPr>
          <w:rStyle w:val="Strong"/>
        </w:rPr>
        <w:t>Requisition Management:</w:t>
      </w:r>
      <w:r>
        <w:t xml:space="preserve"> Department heads can raise hiring requests. </w:t>
      </w:r>
    </w:p>
    <w:p w:rsidR="00252C11" w:rsidRDefault="00252C11" w:rsidP="00252C11">
      <w:pPr>
        <w:pStyle w:val="NormalWeb"/>
        <w:numPr>
          <w:ilvl w:val="0"/>
          <w:numId w:val="14"/>
        </w:numPr>
      </w:pPr>
      <w:r>
        <w:rPr>
          <w:rStyle w:val="Strong"/>
        </w:rPr>
        <w:t>Applicant Tracking:</w:t>
      </w:r>
      <w:r>
        <w:t xml:space="preserve"> Resume storage, interview scheduling, and feedback capture.</w:t>
      </w:r>
    </w:p>
    <w:p w:rsidR="00252C11" w:rsidRDefault="00252C11" w:rsidP="00252C11">
      <w:pPr>
        <w:pStyle w:val="NormalWeb"/>
        <w:numPr>
          <w:ilvl w:val="0"/>
          <w:numId w:val="14"/>
        </w:numPr>
      </w:pPr>
      <w:r>
        <w:rPr>
          <w:rStyle w:val="Strong"/>
        </w:rPr>
        <w:t>Digital Onboarding:</w:t>
      </w:r>
      <w:r>
        <w:t xml:space="preserve"> Automated generation of Offer Letters and asset allocation checklists.</w:t>
      </w:r>
    </w:p>
    <w:p w:rsidR="00252C11" w:rsidRDefault="00252C11" w:rsidP="00252C11">
      <w:pPr>
        <w:pStyle w:val="Heading3"/>
      </w:pPr>
      <w:r>
        <w:t>2.2. Core HR &amp; Employee Directory (Employee Master)</w:t>
      </w:r>
    </w:p>
    <w:p w:rsidR="00252C11" w:rsidRPr="006F4A79" w:rsidRDefault="00252C11" w:rsidP="00252C11">
      <w:pPr>
        <w:pStyle w:val="NormalWeb"/>
        <w:numPr>
          <w:ilvl w:val="0"/>
          <w:numId w:val="15"/>
        </w:numPr>
        <w:rPr>
          <w:highlight w:val="yellow"/>
        </w:rPr>
      </w:pPr>
      <w:r w:rsidRPr="006F4A79">
        <w:rPr>
          <w:rStyle w:val="Strong"/>
          <w:highlight w:val="yellow"/>
        </w:rPr>
        <w:t>Centralized Database:</w:t>
      </w:r>
      <w:r w:rsidRPr="006F4A79">
        <w:rPr>
          <w:highlight w:val="yellow"/>
        </w:rPr>
        <w:t xml:space="preserve"> Secure storage of personal, professional, KYC, and banking details.</w:t>
      </w:r>
    </w:p>
    <w:p w:rsidR="00252C11" w:rsidRPr="003A2722" w:rsidRDefault="00252C11" w:rsidP="00252C11">
      <w:pPr>
        <w:pStyle w:val="NormalWeb"/>
        <w:numPr>
          <w:ilvl w:val="0"/>
          <w:numId w:val="15"/>
        </w:numPr>
        <w:rPr>
          <w:highlight w:val="yellow"/>
        </w:rPr>
      </w:pPr>
      <w:r w:rsidRPr="003A2722">
        <w:rPr>
          <w:rStyle w:val="Strong"/>
          <w:highlight w:val="yellow"/>
        </w:rPr>
        <w:t>Designation Master:</w:t>
      </w:r>
      <w:r w:rsidRPr="003A2722">
        <w:rPr>
          <w:highlight w:val="yellow"/>
        </w:rPr>
        <w:t xml:space="preserve"> The system will strictly support the following predefined bank designations: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Senior Manager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Senior Manager 1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Senior Manager 2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Manager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Sub Accountant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Upper Division Assistant (UDA)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Lower Division Assistant (LDA)</w:t>
      </w:r>
    </w:p>
    <w:p w:rsidR="00252C11" w:rsidRPr="003A2722" w:rsidRDefault="00252C11" w:rsidP="00252C11">
      <w:pPr>
        <w:pStyle w:val="NormalWeb"/>
        <w:numPr>
          <w:ilvl w:val="1"/>
          <w:numId w:val="15"/>
        </w:numPr>
        <w:rPr>
          <w:highlight w:val="yellow"/>
        </w:rPr>
      </w:pPr>
      <w:r w:rsidRPr="003A2722">
        <w:rPr>
          <w:highlight w:val="yellow"/>
        </w:rPr>
        <w:t>Group D</w:t>
      </w:r>
    </w:p>
    <w:p w:rsidR="00252C11" w:rsidRPr="006F4A79" w:rsidRDefault="00252C11" w:rsidP="00252C11">
      <w:pPr>
        <w:pStyle w:val="NormalWeb"/>
        <w:numPr>
          <w:ilvl w:val="0"/>
          <w:numId w:val="15"/>
        </w:numPr>
        <w:rPr>
          <w:highlight w:val="yellow"/>
        </w:rPr>
      </w:pPr>
      <w:r w:rsidRPr="006F4A79">
        <w:rPr>
          <w:rStyle w:val="Strong"/>
          <w:highlight w:val="yellow"/>
        </w:rPr>
        <w:t>Lifecycle Tracking:</w:t>
      </w:r>
      <w:r w:rsidRPr="006F4A79">
        <w:rPr>
          <w:highlight w:val="yellow"/>
        </w:rPr>
        <w:t xml:space="preserve"> Tracking Date of Joining (DOJ) and total experience to directly drive payroll increments, promotions, and transfers across branches.</w:t>
      </w:r>
    </w:p>
    <w:p w:rsidR="00252C11" w:rsidRDefault="00252C11" w:rsidP="00252C11">
      <w:pPr>
        <w:pStyle w:val="Heading3"/>
      </w:pPr>
      <w:r>
        <w:lastRenderedPageBreak/>
        <w:t>2.3. Time, Attendance &amp; Shift Management</w:t>
      </w:r>
    </w:p>
    <w:p w:rsidR="00252C11" w:rsidRDefault="00252C11" w:rsidP="00252C11">
      <w:pPr>
        <w:pStyle w:val="NormalWeb"/>
        <w:numPr>
          <w:ilvl w:val="0"/>
          <w:numId w:val="16"/>
        </w:numPr>
      </w:pPr>
      <w:r>
        <w:rPr>
          <w:rStyle w:val="Strong"/>
        </w:rPr>
        <w:t>Bulk Biometric Data Ingestion (Primary):</w:t>
      </w:r>
      <w:r>
        <w:t xml:space="preserve"> The Admin dashboard will feature a secure file upload module (CSV/Excel) for daily biometric exports. The system will parse the file, map data to employees, and calculate daily presence.</w:t>
      </w:r>
      <w:r w:rsidR="00C37A04">
        <w:t xml:space="preserve"> </w:t>
      </w:r>
      <w:proofErr w:type="gramStart"/>
      <w:r w:rsidR="00C37A04" w:rsidRPr="00C37A04">
        <w:rPr>
          <w:b/>
        </w:rPr>
        <w:t>( BRANCH</w:t>
      </w:r>
      <w:proofErr w:type="gramEnd"/>
      <w:r w:rsidR="00C37A04" w:rsidRPr="00C37A04">
        <w:rPr>
          <w:b/>
        </w:rPr>
        <w:t xml:space="preserve"> WISE)</w:t>
      </w:r>
    </w:p>
    <w:p w:rsidR="00252C11" w:rsidRPr="00C37A04" w:rsidRDefault="00252C11" w:rsidP="00252C11">
      <w:pPr>
        <w:pStyle w:val="NormalWeb"/>
        <w:numPr>
          <w:ilvl w:val="0"/>
          <w:numId w:val="16"/>
        </w:numPr>
        <w:rPr>
          <w:highlight w:val="yellow"/>
        </w:rPr>
      </w:pPr>
      <w:r w:rsidRPr="00C37A04">
        <w:rPr>
          <w:rStyle w:val="Strong"/>
          <w:highlight w:val="yellow"/>
        </w:rPr>
        <w:t>Holiday Calendar Management:</w:t>
      </w:r>
      <w:r w:rsidRPr="00C37A04">
        <w:rPr>
          <w:highlight w:val="yellow"/>
        </w:rPr>
        <w:t xml:space="preserve"> Admin module to bulk-upload the yearly list of national holidays and specific bank-closure days. This master list will directly feed into the allowance and leave deduction calculation engines.</w:t>
      </w:r>
    </w:p>
    <w:p w:rsidR="00252C11" w:rsidRDefault="00252C11" w:rsidP="00252C11">
      <w:pPr>
        <w:pStyle w:val="NormalWeb"/>
        <w:numPr>
          <w:ilvl w:val="0"/>
          <w:numId w:val="16"/>
        </w:numPr>
      </w:pPr>
      <w:r>
        <w:rPr>
          <w:rStyle w:val="Strong"/>
        </w:rPr>
        <w:t>Cash Counter Tracking:</w:t>
      </w:r>
      <w:r>
        <w:t xml:space="preserve"> System to track which employees were assigned to and present at the cash counter on any given working day.</w:t>
      </w:r>
      <w:r w:rsidR="00C37A04">
        <w:t xml:space="preserve">  </w:t>
      </w:r>
      <w:r w:rsidR="00C37A04" w:rsidRPr="00C37A04">
        <w:rPr>
          <w:b/>
        </w:rPr>
        <w:t>(BRANCH WISE)</w:t>
      </w:r>
      <w:r w:rsidR="00C37A04">
        <w:br/>
      </w:r>
      <w:r w:rsidR="00C37A04" w:rsidRPr="00C37A04">
        <w:rPr>
          <w:b/>
        </w:rPr>
        <w:t>(</w:t>
      </w:r>
      <w:r w:rsidR="00C37A04" w:rsidRPr="00C37A04">
        <w:rPr>
          <w:b/>
        </w:rPr>
        <w:t>Admin will not setup cash counter Duty, During salary Generation, an external procedure will give you the data</w:t>
      </w:r>
      <w:r w:rsidR="00C37A04" w:rsidRPr="00C37A04">
        <w:rPr>
          <w:b/>
        </w:rPr>
        <w:t>)</w:t>
      </w:r>
    </w:p>
    <w:p w:rsidR="00252C11" w:rsidRDefault="00252C11" w:rsidP="00252C11">
      <w:pPr>
        <w:pStyle w:val="Heading3"/>
      </w:pPr>
      <w:r>
        <w:t>2.4. Leave &amp; Absence Management</w:t>
      </w:r>
    </w:p>
    <w:p w:rsidR="00252C11" w:rsidRPr="005C7D51" w:rsidRDefault="00252C11" w:rsidP="00252C11">
      <w:pPr>
        <w:pStyle w:val="NormalWeb"/>
        <w:numPr>
          <w:ilvl w:val="0"/>
          <w:numId w:val="17"/>
        </w:numPr>
        <w:rPr>
          <w:highlight w:val="yellow"/>
        </w:rPr>
      </w:pPr>
      <w:r w:rsidRPr="005C7D51">
        <w:rPr>
          <w:rStyle w:val="Strong"/>
          <w:highlight w:val="yellow"/>
        </w:rPr>
        <w:t>Leave Type Master (Dynamic Configuration):</w:t>
      </w:r>
      <w:r w:rsidRPr="005C7D51">
        <w:rPr>
          <w:highlight w:val="yellow"/>
        </w:rPr>
        <w:t xml:space="preserve"> Admins can dynamically create and configure various leave types (e.g., Medical Leave - ML, Privilege Leave - PL). The configuration will include: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rStyle w:val="Strong"/>
          <w:highlight w:val="yellow"/>
        </w:rPr>
        <w:t>Yearly Leave Count:</w:t>
      </w:r>
      <w:r w:rsidRPr="005C7D51">
        <w:rPr>
          <w:highlight w:val="yellow"/>
        </w:rPr>
        <w:t xml:space="preserve"> Total leaves allocated per year.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rStyle w:val="Strong"/>
          <w:highlight w:val="yellow"/>
        </w:rPr>
        <w:t>Credit Period:</w:t>
      </w:r>
      <w:r w:rsidRPr="005C7D51">
        <w:rPr>
          <w:highlight w:val="yellow"/>
        </w:rPr>
        <w:t xml:space="preserve"> Frequency of leave allocation (Monthly / Quarterly / Half-Yearly / Yearly).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rStyle w:val="Strong"/>
          <w:highlight w:val="yellow"/>
        </w:rPr>
        <w:t>Is Carry Forward:</w:t>
      </w:r>
      <w:r w:rsidRPr="005C7D51">
        <w:rPr>
          <w:highlight w:val="yellow"/>
        </w:rPr>
        <w:t xml:space="preserve"> Boolean flag indicating if unused leaves carry over to the next cycle.</w:t>
      </w:r>
    </w:p>
    <w:p w:rsidR="00252C11" w:rsidRPr="005C7D51" w:rsidRDefault="00252C11" w:rsidP="00252C11">
      <w:pPr>
        <w:pStyle w:val="NormalWeb"/>
        <w:numPr>
          <w:ilvl w:val="0"/>
          <w:numId w:val="17"/>
        </w:numPr>
        <w:rPr>
          <w:highlight w:val="yellow"/>
        </w:rPr>
      </w:pPr>
      <w:r w:rsidRPr="005C7D51">
        <w:rPr>
          <w:rStyle w:val="Strong"/>
          <w:highlight w:val="yellow"/>
        </w:rPr>
        <w:t>Maximum Leave Balance &amp; Expiration Logic (Strict Workflow):</w:t>
      </w:r>
      <w:r w:rsidRPr="005C7D51">
        <w:rPr>
          <w:highlight w:val="yellow"/>
        </w:rPr>
        <w:t xml:space="preserve"> * There is a </w:t>
      </w:r>
      <w:proofErr w:type="spellStart"/>
      <w:r w:rsidRPr="005C7D51">
        <w:rPr>
          <w:highlight w:val="yellow"/>
        </w:rPr>
        <w:t>hardcapped</w:t>
      </w:r>
      <w:proofErr w:type="spellEnd"/>
      <w:r w:rsidRPr="005C7D51">
        <w:rPr>
          <w:highlight w:val="yellow"/>
        </w:rPr>
        <w:t xml:space="preserve"> </w:t>
      </w:r>
      <w:r w:rsidRPr="005C7D51">
        <w:rPr>
          <w:rStyle w:val="Strong"/>
          <w:highlight w:val="yellow"/>
        </w:rPr>
        <w:t>Maximum Leave Balance of 200</w:t>
      </w:r>
      <w:r w:rsidRPr="005C7D51">
        <w:rPr>
          <w:highlight w:val="yellow"/>
        </w:rPr>
        <w:t xml:space="preserve"> across specific accumulative leave types.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highlight w:val="yellow"/>
        </w:rPr>
        <w:t xml:space="preserve">When a new Credit Period triggers (e.g., 1st of the month), the system will calculate: </w:t>
      </w:r>
      <w:r w:rsidRPr="005C7D51">
        <w:rPr>
          <w:rStyle w:val="HTMLCode"/>
          <w:highlight w:val="yellow"/>
        </w:rPr>
        <w:t>Current Balance + New Credit</w:t>
      </w:r>
      <w:r w:rsidRPr="005C7D51">
        <w:rPr>
          <w:highlight w:val="yellow"/>
        </w:rPr>
        <w:t>.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highlight w:val="yellow"/>
        </w:rPr>
        <w:t xml:space="preserve">If this sum exceeds 200, the system must automatically adjust the balance down to exactly 200 and log the excess as </w:t>
      </w:r>
      <w:r w:rsidRPr="005C7D51">
        <w:rPr>
          <w:rStyle w:val="Strong"/>
          <w:highlight w:val="yellow"/>
        </w:rPr>
        <w:t>"Leave Expired"</w:t>
      </w:r>
      <w:r w:rsidRPr="005C7D51">
        <w:rPr>
          <w:highlight w:val="yellow"/>
        </w:rPr>
        <w:t>.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rStyle w:val="Emphasis"/>
          <w:highlight w:val="yellow"/>
        </w:rPr>
        <w:t>Example 1:</w:t>
      </w:r>
      <w:r w:rsidRPr="005C7D51">
        <w:rPr>
          <w:highlight w:val="yellow"/>
        </w:rPr>
        <w:t xml:space="preserve"> Dec 31st Balance = 200. Jan 1st Credit = +10. Total = 210. Adjustment: Deduct 10 as "Expired". Final Balance = 200.</w:t>
      </w:r>
    </w:p>
    <w:p w:rsidR="00252C11" w:rsidRPr="005C7D51" w:rsidRDefault="00252C11" w:rsidP="00252C11">
      <w:pPr>
        <w:pStyle w:val="NormalWeb"/>
        <w:numPr>
          <w:ilvl w:val="1"/>
          <w:numId w:val="17"/>
        </w:numPr>
        <w:rPr>
          <w:highlight w:val="yellow"/>
        </w:rPr>
      </w:pPr>
      <w:r w:rsidRPr="005C7D51">
        <w:rPr>
          <w:rStyle w:val="Emphasis"/>
          <w:highlight w:val="yellow"/>
        </w:rPr>
        <w:t>Example 2:</w:t>
      </w:r>
      <w:r w:rsidRPr="005C7D51">
        <w:rPr>
          <w:highlight w:val="yellow"/>
        </w:rPr>
        <w:t xml:space="preserve"> March 31st Balance = 199. April 1st Credit = +5. Total = 204. Adjustment: Deduct 4 as "Expired". Final Balance = 200.</w:t>
      </w:r>
    </w:p>
    <w:p w:rsidR="00252C11" w:rsidRPr="005C7D51" w:rsidRDefault="00252C11" w:rsidP="00252C11">
      <w:pPr>
        <w:pStyle w:val="NormalWeb"/>
        <w:numPr>
          <w:ilvl w:val="0"/>
          <w:numId w:val="17"/>
        </w:numPr>
        <w:rPr>
          <w:highlight w:val="yellow"/>
        </w:rPr>
      </w:pPr>
      <w:r w:rsidRPr="005C7D51">
        <w:rPr>
          <w:rStyle w:val="Strong"/>
          <w:highlight w:val="yellow"/>
        </w:rPr>
        <w:t>Approval Workflow:</w:t>
      </w:r>
      <w:r w:rsidRPr="005C7D51">
        <w:rPr>
          <w:highlight w:val="yellow"/>
        </w:rPr>
        <w:t xml:space="preserve"> Hierarchical leave approvals (Employee -&gt; Manager -&gt; HR).</w:t>
      </w:r>
      <w:r w:rsidR="005C7D51">
        <w:rPr>
          <w:highlight w:val="yellow"/>
        </w:rPr>
        <w:t xml:space="preserve"> </w:t>
      </w:r>
      <w:r w:rsidR="005C7D51" w:rsidRPr="005C7D51">
        <w:rPr>
          <w:b/>
          <w:i/>
          <w:highlight w:val="yellow"/>
        </w:rPr>
        <w:t>Right now moving through Employee &amp; to admin.</w:t>
      </w:r>
      <w:r w:rsidR="005C7D51">
        <w:rPr>
          <w:highlight w:val="yellow"/>
        </w:rPr>
        <w:t xml:space="preserve"> </w:t>
      </w:r>
    </w:p>
    <w:p w:rsidR="00252C11" w:rsidRPr="009707DD" w:rsidRDefault="00252C11" w:rsidP="00252C11">
      <w:pPr>
        <w:pStyle w:val="NormalWeb"/>
        <w:numPr>
          <w:ilvl w:val="0"/>
          <w:numId w:val="17"/>
        </w:numPr>
        <w:rPr>
          <w:highlight w:val="yellow"/>
        </w:rPr>
      </w:pPr>
      <w:r w:rsidRPr="009707DD">
        <w:rPr>
          <w:rStyle w:val="Strong"/>
          <w:highlight w:val="yellow"/>
        </w:rPr>
        <w:t>Holiday Integration:</w:t>
      </w:r>
      <w:r w:rsidRPr="009707DD">
        <w:rPr>
          <w:highlight w:val="yellow"/>
        </w:rPr>
        <w:t xml:space="preserve"> Leave calculations will automatically bypass uploaded bank holidays.</w:t>
      </w:r>
      <w:r w:rsidR="009707DD">
        <w:rPr>
          <w:highlight w:val="yellow"/>
        </w:rPr>
        <w:t xml:space="preserve"> (Added configurable weekends &amp; holiday integrator) </w:t>
      </w:r>
    </w:p>
    <w:p w:rsidR="00252C11" w:rsidRDefault="00252C11" w:rsidP="00252C11">
      <w:pPr>
        <w:pStyle w:val="Heading3"/>
      </w:pPr>
      <w:r>
        <w:t>2.5. Payroll &amp; Compensation Processing</w:t>
      </w:r>
    </w:p>
    <w:p w:rsidR="00252C11" w:rsidRDefault="00252C11" w:rsidP="00252C11">
      <w:pPr>
        <w:pStyle w:val="NormalWeb"/>
      </w:pPr>
      <w:r>
        <w:t>The payroll engine will handle complex banking-specific formulas and conditional allowances based on the biometric attendance ingestion.</w:t>
      </w:r>
    </w:p>
    <w:p w:rsidR="00252C11" w:rsidRPr="000C5D0C" w:rsidRDefault="00252C11" w:rsidP="00252C11">
      <w:pPr>
        <w:pStyle w:val="NormalWeb"/>
        <w:numPr>
          <w:ilvl w:val="0"/>
          <w:numId w:val="18"/>
        </w:numPr>
        <w:rPr>
          <w:highlight w:val="yellow"/>
        </w:rPr>
      </w:pPr>
      <w:r w:rsidRPr="000C5D0C">
        <w:rPr>
          <w:rStyle w:val="Strong"/>
          <w:highlight w:val="yellow"/>
        </w:rPr>
        <w:t>Basic Pay (Pay Scales / Grade Bands):</w:t>
      </w:r>
    </w:p>
    <w:p w:rsidR="00252C11" w:rsidRPr="000C5D0C" w:rsidRDefault="00252C11" w:rsidP="00252C11">
      <w:pPr>
        <w:pStyle w:val="NormalWeb"/>
        <w:numPr>
          <w:ilvl w:val="1"/>
          <w:numId w:val="18"/>
        </w:numPr>
        <w:rPr>
          <w:highlight w:val="yellow"/>
        </w:rPr>
      </w:pPr>
      <w:r w:rsidRPr="000C5D0C">
        <w:rPr>
          <w:highlight w:val="yellow"/>
        </w:rPr>
        <w:t>Basic Pay is dynamic and determined by a combination of the employee's designation, Date of Joining (DOJ), and total years of experience.</w:t>
      </w:r>
    </w:p>
    <w:p w:rsidR="00252C11" w:rsidRPr="000C5D0C" w:rsidRDefault="00252C11" w:rsidP="00252C11">
      <w:pPr>
        <w:pStyle w:val="NormalWeb"/>
        <w:numPr>
          <w:ilvl w:val="1"/>
          <w:numId w:val="18"/>
        </w:numPr>
        <w:rPr>
          <w:highlight w:val="yellow"/>
        </w:rPr>
      </w:pPr>
      <w:r w:rsidRPr="000C5D0C">
        <w:rPr>
          <w:rStyle w:val="Emphasis"/>
          <w:highlight w:val="yellow"/>
        </w:rPr>
        <w:lastRenderedPageBreak/>
        <w:t>Example:</w:t>
      </w:r>
      <w:r w:rsidRPr="000C5D0C">
        <w:rPr>
          <w:highlight w:val="yellow"/>
        </w:rPr>
        <w:t xml:space="preserve"> Two employees with the "Manager" designation will have different Basic Pay amounts if one has 2 years of experience and the other has 10 years.</w:t>
      </w:r>
    </w:p>
    <w:p w:rsidR="00252C11" w:rsidRPr="000C5D0C" w:rsidRDefault="00252C11" w:rsidP="00252C11">
      <w:pPr>
        <w:pStyle w:val="NormalWeb"/>
        <w:numPr>
          <w:ilvl w:val="1"/>
          <w:numId w:val="18"/>
        </w:numPr>
        <w:rPr>
          <w:highlight w:val="yellow"/>
        </w:rPr>
      </w:pPr>
      <w:r w:rsidRPr="000C5D0C">
        <w:rPr>
          <w:highlight w:val="yellow"/>
        </w:rPr>
        <w:t>This Pay Scale progression (yearly increments) is maintained and updated by the HR Admin/Admin within the system.</w:t>
      </w:r>
    </w:p>
    <w:p w:rsidR="00252C11" w:rsidRPr="000C5D0C" w:rsidRDefault="00252C11" w:rsidP="00252C11">
      <w:pPr>
        <w:pStyle w:val="NormalWeb"/>
        <w:numPr>
          <w:ilvl w:val="0"/>
          <w:numId w:val="18"/>
        </w:numPr>
        <w:rPr>
          <w:highlight w:val="yellow"/>
        </w:rPr>
      </w:pPr>
      <w:r w:rsidRPr="000C5D0C">
        <w:rPr>
          <w:rStyle w:val="Strong"/>
          <w:highlight w:val="yellow"/>
        </w:rPr>
        <w:t>Derived Master Calculations:</w:t>
      </w:r>
    </w:p>
    <w:p w:rsidR="00252C11" w:rsidRPr="000C5D0C" w:rsidRDefault="00252C11" w:rsidP="00252C11">
      <w:pPr>
        <w:pStyle w:val="NormalWeb"/>
        <w:numPr>
          <w:ilvl w:val="1"/>
          <w:numId w:val="18"/>
        </w:numPr>
        <w:rPr>
          <w:highlight w:val="yellow"/>
        </w:rPr>
      </w:pPr>
      <w:r w:rsidRPr="000C5D0C">
        <w:rPr>
          <w:rStyle w:val="Strong"/>
          <w:highlight w:val="yellow"/>
        </w:rPr>
        <w:t>DA (Dearness Allowance):</w:t>
      </w:r>
      <w:r w:rsidRPr="000C5D0C">
        <w:rPr>
          <w:highlight w:val="yellow"/>
        </w:rPr>
        <w:t xml:space="preserve"> Basic Pay * 18%</w:t>
      </w:r>
    </w:p>
    <w:p w:rsidR="00252C11" w:rsidRPr="000C5D0C" w:rsidRDefault="00252C11" w:rsidP="00252C11">
      <w:pPr>
        <w:pStyle w:val="NormalWeb"/>
        <w:numPr>
          <w:ilvl w:val="1"/>
          <w:numId w:val="18"/>
        </w:numPr>
        <w:rPr>
          <w:highlight w:val="yellow"/>
        </w:rPr>
      </w:pPr>
      <w:r w:rsidRPr="000C5D0C">
        <w:rPr>
          <w:rStyle w:val="Strong"/>
          <w:highlight w:val="yellow"/>
        </w:rPr>
        <w:t>HRA (House Rent Allowance):</w:t>
      </w:r>
      <w:r w:rsidRPr="000C5D0C">
        <w:rPr>
          <w:highlight w:val="yellow"/>
        </w:rPr>
        <w:t xml:space="preserve"> Basic Pay * 12%</w:t>
      </w:r>
    </w:p>
    <w:p w:rsidR="00252C11" w:rsidRPr="000C5D0C" w:rsidRDefault="00252C11" w:rsidP="00252C11">
      <w:pPr>
        <w:pStyle w:val="NormalWeb"/>
        <w:numPr>
          <w:ilvl w:val="1"/>
          <w:numId w:val="18"/>
        </w:numPr>
        <w:rPr>
          <w:highlight w:val="yellow"/>
        </w:rPr>
      </w:pPr>
      <w:r w:rsidRPr="000C5D0C">
        <w:rPr>
          <w:rStyle w:val="Strong"/>
          <w:highlight w:val="yellow"/>
        </w:rPr>
        <w:t>MA (Medical Allowance):</w:t>
      </w:r>
      <w:r w:rsidRPr="000C5D0C">
        <w:rPr>
          <w:highlight w:val="yellow"/>
        </w:rPr>
        <w:t xml:space="preserve"> Fixed </w:t>
      </w:r>
      <w:proofErr w:type="gramStart"/>
      <w:r w:rsidRPr="000C5D0C">
        <w:rPr>
          <w:highlight w:val="yellow"/>
        </w:rPr>
        <w:t>at ₹ 500.00</w:t>
      </w:r>
      <w:proofErr w:type="gramEnd"/>
    </w:p>
    <w:p w:rsidR="00252C11" w:rsidRPr="000C5D0C" w:rsidRDefault="00252C11" w:rsidP="00252C11">
      <w:pPr>
        <w:pStyle w:val="NormalWeb"/>
        <w:numPr>
          <w:ilvl w:val="0"/>
          <w:numId w:val="18"/>
        </w:numPr>
        <w:rPr>
          <w:highlight w:val="yellow"/>
        </w:rPr>
      </w:pPr>
      <w:r w:rsidRPr="000C5D0C">
        <w:rPr>
          <w:rStyle w:val="Strong"/>
          <w:highlight w:val="yellow"/>
        </w:rPr>
        <w:t>Cash Allowance:</w:t>
      </w:r>
      <w:r w:rsidRPr="000C5D0C">
        <w:rPr>
          <w:highlight w:val="yellow"/>
        </w:rPr>
        <w:t xml:space="preserve"> A fixed allowance </w:t>
      </w:r>
      <w:proofErr w:type="gramStart"/>
      <w:r w:rsidRPr="000C5D0C">
        <w:rPr>
          <w:highlight w:val="yellow"/>
        </w:rPr>
        <w:t>of ₹ 500.00</w:t>
      </w:r>
      <w:proofErr w:type="gramEnd"/>
      <w:r w:rsidRPr="000C5D0C">
        <w:rPr>
          <w:highlight w:val="yellow"/>
        </w:rPr>
        <w:t xml:space="preserve"> per day will be awarded exclusively to employees who are recorded as working at the cash counter for that specific day.</w:t>
      </w:r>
    </w:p>
    <w:p w:rsidR="00252C11" w:rsidRDefault="00252C11" w:rsidP="00252C11">
      <w:pPr>
        <w:pStyle w:val="NormalWeb"/>
        <w:numPr>
          <w:ilvl w:val="0"/>
          <w:numId w:val="18"/>
        </w:numPr>
      </w:pPr>
      <w:r>
        <w:rPr>
          <w:rStyle w:val="Strong"/>
        </w:rPr>
        <w:t>The Saturday Allowance Logic (Complex Workflow):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General Rule:</w:t>
      </w:r>
      <w:r>
        <w:t xml:space="preserve"> Every Saturday of the month carries a specific monetary allowance determined by the employee's designation.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Designation-Based Rates: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Senior Manager: ₹ 161.25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Senior Manager 1: ₹ 161.25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Senior Manager 2: ₹ 161.25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Manager: ₹ 150.00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Sub Accountant: ₹ 123.75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Upper Division Assistant (UDA): ₹ 120.00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Lower Division Assistant (LDA): ₹ 93.75 / Saturday</w:t>
      </w:r>
    </w:p>
    <w:p w:rsidR="00252C11" w:rsidRDefault="00252C11" w:rsidP="00252C11">
      <w:pPr>
        <w:pStyle w:val="NormalWeb"/>
        <w:numPr>
          <w:ilvl w:val="2"/>
          <w:numId w:val="18"/>
        </w:numPr>
      </w:pPr>
      <w:r>
        <w:t>Group D: ₹ 93.75 / Saturday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Holiday Saturdays:</w:t>
      </w:r>
      <w:r>
        <w:t xml:space="preserve"> The 2nd and 4th Saturdays are default holidays. Employees automatically receive the allowance for these days.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Working Saturdays:</w:t>
      </w:r>
      <w:r>
        <w:t xml:space="preserve"> The 1st, 3rd, and (if applicable) 5th Saturdays are working days.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Bank Holiday Overlap:</w:t>
      </w:r>
      <w:r>
        <w:t xml:space="preserve"> If a 1st, 3rd, or 5th Saturday coincides with an Admin-uploaded Bank Holiday, the employee automatically receives the allowance without needing to be present.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Normal Working Saturday Condition:</w:t>
      </w:r>
      <w:r>
        <w:t xml:space="preserve"> On a standard working 1st, 3rd, or 5th Saturday, the employee </w:t>
      </w:r>
      <w:r>
        <w:rPr>
          <w:rStyle w:val="Strong"/>
        </w:rPr>
        <w:t>must</w:t>
      </w:r>
      <w:r>
        <w:t xml:space="preserve"> be marked 'Present' via biometric upload. Unless a leave has been applied by the employee.</w:t>
      </w:r>
    </w:p>
    <w:p w:rsidR="00252C11" w:rsidRDefault="00252C11" w:rsidP="00252C11">
      <w:pPr>
        <w:pStyle w:val="NormalWeb"/>
        <w:numPr>
          <w:ilvl w:val="1"/>
          <w:numId w:val="18"/>
        </w:numPr>
      </w:pPr>
      <w:r>
        <w:rPr>
          <w:rStyle w:val="Strong"/>
        </w:rPr>
        <w:t>Penalty for Absence:</w:t>
      </w:r>
      <w:r>
        <w:t xml:space="preserve"> If an employee is absent on a working Saturday, a leave day is deducted from their balance, AND they forfeit that specific Saturday's allowance. Unless a leave has already been applied by the employee.</w:t>
      </w:r>
    </w:p>
    <w:p w:rsidR="00252C11" w:rsidRDefault="00252C11" w:rsidP="00252C11">
      <w:pPr>
        <w:pStyle w:val="NormalWeb"/>
        <w:numPr>
          <w:ilvl w:val="0"/>
          <w:numId w:val="18"/>
        </w:numPr>
      </w:pPr>
      <w:r>
        <w:rPr>
          <w:rStyle w:val="Strong"/>
        </w:rPr>
        <w:t>Statutory Deductions (Future Scope &amp; Further Discussions):</w:t>
      </w:r>
      <w:r>
        <w:t xml:space="preserve"> Automated calculation of Provident Fund (EPF), Professional Tax (PT), ESIC, and TDS.</w:t>
      </w:r>
    </w:p>
    <w:p w:rsidR="00252C11" w:rsidRDefault="00252C11" w:rsidP="00252C11">
      <w:pPr>
        <w:pStyle w:val="Heading3"/>
      </w:pPr>
      <w:r>
        <w:t>2.6. Performance &amp; Appraisal Management (Future Scope &amp; Further Discussions)</w:t>
      </w:r>
    </w:p>
    <w:p w:rsidR="00252C11" w:rsidRDefault="00252C11" w:rsidP="00252C11">
      <w:pPr>
        <w:pStyle w:val="NormalWeb"/>
        <w:numPr>
          <w:ilvl w:val="0"/>
          <w:numId w:val="19"/>
        </w:numPr>
      </w:pPr>
      <w:r>
        <w:rPr>
          <w:rStyle w:val="Strong"/>
        </w:rPr>
        <w:t>Goal Setting &amp; Appraisals:</w:t>
      </w:r>
      <w:r>
        <w:t xml:space="preserve"> Self-appraisal forms, manager ratings, and continuous feedback tracking.</w:t>
      </w:r>
    </w:p>
    <w:p w:rsidR="00252C11" w:rsidRDefault="00252C11" w:rsidP="00252C11">
      <w:pPr>
        <w:pStyle w:val="Heading3"/>
      </w:pPr>
      <w:r>
        <w:t>2.7. Expense &amp; Claim Management (Future Scope &amp; Further Discussions)</w:t>
      </w:r>
    </w:p>
    <w:p w:rsidR="00252C11" w:rsidRDefault="00252C11" w:rsidP="00252C11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Reimbursements:</w:t>
      </w:r>
      <w:r>
        <w:t xml:space="preserve"> Portal for emplo</w:t>
      </w:r>
      <w:bookmarkStart w:id="0" w:name="_GoBack"/>
      <w:bookmarkEnd w:id="0"/>
      <w:r>
        <w:t>yees to digitally claim travel or medical expenses with multi-level routing.</w:t>
      </w:r>
    </w:p>
    <w:p w:rsidR="00252C11" w:rsidRDefault="00252C11" w:rsidP="00252C11">
      <w:pPr>
        <w:pStyle w:val="Heading3"/>
      </w:pPr>
      <w:r>
        <w:t xml:space="preserve">2.8. </w:t>
      </w:r>
      <w:proofErr w:type="spellStart"/>
      <w:r>
        <w:t>Offboarding</w:t>
      </w:r>
      <w:proofErr w:type="spellEnd"/>
      <w:r>
        <w:t xml:space="preserve"> &amp; Exit Management (Future Scope &amp; Further Discussions)</w:t>
      </w:r>
    </w:p>
    <w:p w:rsidR="00252C11" w:rsidRDefault="00252C11" w:rsidP="00252C11">
      <w:pPr>
        <w:pStyle w:val="NormalWeb"/>
        <w:numPr>
          <w:ilvl w:val="0"/>
          <w:numId w:val="21"/>
        </w:numPr>
      </w:pPr>
      <w:r>
        <w:rPr>
          <w:rStyle w:val="Strong"/>
        </w:rPr>
        <w:t>Exit Workflows:</w:t>
      </w:r>
      <w:r>
        <w:t xml:space="preserve"> Resignation portal, automated IT/Admin clearance tasks, and Full &amp; Final (F&amp;F) settlement calculations.</w:t>
      </w:r>
    </w:p>
    <w:p w:rsidR="00252C11" w:rsidRDefault="00252C11" w:rsidP="00252C11">
      <w:pPr>
        <w:pStyle w:val="Heading3"/>
      </w:pPr>
      <w:r>
        <w:t>2.9. Employee Self-Service (ESS)</w:t>
      </w:r>
    </w:p>
    <w:p w:rsidR="00252C11" w:rsidRDefault="00252C11" w:rsidP="00252C11">
      <w:pPr>
        <w:pStyle w:val="NormalWeb"/>
        <w:numPr>
          <w:ilvl w:val="0"/>
          <w:numId w:val="22"/>
        </w:numPr>
      </w:pPr>
      <w:r>
        <w:rPr>
          <w:rStyle w:val="Strong"/>
        </w:rPr>
        <w:t>Personal Dashboard:</w:t>
      </w:r>
      <w:r>
        <w:t xml:space="preserve"> View biometric attendance logs, leave balances, </w:t>
      </w:r>
      <w:proofErr w:type="spellStart"/>
      <w:r>
        <w:t>payslips</w:t>
      </w:r>
      <w:proofErr w:type="spellEnd"/>
      <w:r>
        <w:t>, and apply for leaves.</w:t>
      </w:r>
    </w:p>
    <w:p w:rsidR="00252C11" w:rsidRDefault="00252C11" w:rsidP="00252C11">
      <w:pPr>
        <w:pStyle w:val="Heading3"/>
      </w:pPr>
      <w:r>
        <w:t>2.10. Employee Loans &amp; Advances (Future Scope &amp; Further Discussions)</w:t>
      </w:r>
    </w:p>
    <w:p w:rsidR="00252C11" w:rsidRDefault="00252C11" w:rsidP="00252C11">
      <w:pPr>
        <w:pStyle w:val="NormalWeb"/>
        <w:numPr>
          <w:ilvl w:val="0"/>
          <w:numId w:val="23"/>
        </w:numPr>
      </w:pPr>
      <w:r>
        <w:rPr>
          <w:rStyle w:val="Strong"/>
        </w:rPr>
        <w:t>Sofia Integration:</w:t>
      </w:r>
      <w:r>
        <w:t xml:space="preserve"> The HRMS will integrate with the bank's external core banking software, </w:t>
      </w:r>
      <w:r>
        <w:rPr>
          <w:rStyle w:val="Strong"/>
        </w:rPr>
        <w:t>"Sofia"</w:t>
      </w:r>
      <w:r>
        <w:t>, via secure APIs or scheduled file drops.</w:t>
      </w:r>
    </w:p>
    <w:p w:rsidR="00252C11" w:rsidRDefault="00252C11" w:rsidP="00252C11">
      <w:pPr>
        <w:pStyle w:val="NormalWeb"/>
        <w:numPr>
          <w:ilvl w:val="0"/>
          <w:numId w:val="23"/>
        </w:numPr>
      </w:pPr>
      <w:r>
        <w:rPr>
          <w:rStyle w:val="Strong"/>
        </w:rPr>
        <w:t>Data Sync:</w:t>
      </w:r>
      <w:r>
        <w:t xml:space="preserve"> The system will receive automated data feeds containing active employee loan details and EMI schedules.</w:t>
      </w:r>
    </w:p>
    <w:p w:rsidR="00252C11" w:rsidRDefault="00252C11" w:rsidP="00252C11">
      <w:pPr>
        <w:pStyle w:val="NormalWeb"/>
        <w:numPr>
          <w:ilvl w:val="0"/>
          <w:numId w:val="23"/>
        </w:numPr>
      </w:pPr>
      <w:r>
        <w:rPr>
          <w:rStyle w:val="Strong"/>
        </w:rPr>
        <w:t>Payroll Processing:</w:t>
      </w:r>
      <w:r>
        <w:t xml:space="preserve"> Synchronized loan EMI amounts will be automatically treated as deductions during the monthly payroll run.</w:t>
      </w:r>
    </w:p>
    <w:p w:rsidR="00252C11" w:rsidRDefault="00252C11" w:rsidP="00252C11">
      <w:pPr>
        <w:pStyle w:val="Heading2"/>
      </w:pPr>
      <w:r>
        <w:t>3. User Roles &amp; Access Control (RBAC)</w:t>
      </w:r>
    </w:p>
    <w:p w:rsidR="00252C11" w:rsidRDefault="00252C11" w:rsidP="00252C11">
      <w:pPr>
        <w:pStyle w:val="NormalWeb"/>
        <w:numPr>
          <w:ilvl w:val="0"/>
          <w:numId w:val="24"/>
        </w:numPr>
      </w:pPr>
      <w:r>
        <w:rPr>
          <w:rStyle w:val="Strong"/>
        </w:rPr>
        <w:t>System Admin (IT):</w:t>
      </w:r>
      <w:r>
        <w:t xml:space="preserve"> Full technical configuration, integration monitoring, and backup management.</w:t>
      </w:r>
    </w:p>
    <w:p w:rsidR="00252C11" w:rsidRDefault="00252C11" w:rsidP="00252C11">
      <w:pPr>
        <w:pStyle w:val="NormalWeb"/>
        <w:numPr>
          <w:ilvl w:val="0"/>
          <w:numId w:val="24"/>
        </w:numPr>
      </w:pPr>
      <w:r>
        <w:rPr>
          <w:rStyle w:val="Strong"/>
        </w:rPr>
        <w:t>HR Admin:</w:t>
      </w:r>
      <w:r>
        <w:t xml:space="preserve"> Full access to all HR modules, bulk biometric uploads, Holiday Calendar management, Basic Pay Scale maintenance, and payroll execution.</w:t>
      </w:r>
    </w:p>
    <w:p w:rsidR="00252C11" w:rsidRDefault="00252C11" w:rsidP="00252C11">
      <w:pPr>
        <w:pStyle w:val="NormalWeb"/>
        <w:numPr>
          <w:ilvl w:val="0"/>
          <w:numId w:val="24"/>
        </w:numPr>
      </w:pPr>
      <w:r>
        <w:rPr>
          <w:rStyle w:val="Strong"/>
        </w:rPr>
        <w:t>Branch/Department Manager:</w:t>
      </w:r>
      <w:r>
        <w:t xml:space="preserve"> Access to view team attendance and approve leaves.</w:t>
      </w:r>
    </w:p>
    <w:p w:rsidR="00252C11" w:rsidRDefault="00252C11" w:rsidP="00252C11">
      <w:pPr>
        <w:pStyle w:val="NormalWeb"/>
        <w:numPr>
          <w:ilvl w:val="0"/>
          <w:numId w:val="24"/>
        </w:numPr>
      </w:pPr>
      <w:r>
        <w:rPr>
          <w:rStyle w:val="Strong"/>
        </w:rPr>
        <w:t>Employee:</w:t>
      </w:r>
      <w:r>
        <w:t xml:space="preserve"> Restricted access to view own data and apply for leaves.</w:t>
      </w:r>
    </w:p>
    <w:p w:rsidR="00252C11" w:rsidRDefault="00252C11" w:rsidP="00252C11">
      <w:pPr>
        <w:pStyle w:val="Heading2"/>
      </w:pPr>
      <w:r>
        <w:t>4. Technical &amp; Non-Functional Requirements</w:t>
      </w:r>
    </w:p>
    <w:p w:rsidR="00252C11" w:rsidRDefault="00252C11" w:rsidP="00252C11">
      <w:pPr>
        <w:pStyle w:val="NormalWeb"/>
        <w:numPr>
          <w:ilvl w:val="0"/>
          <w:numId w:val="25"/>
        </w:numPr>
      </w:pPr>
      <w:r>
        <w:rPr>
          <w:rStyle w:val="Strong"/>
        </w:rPr>
        <w:t>Architecture:</w:t>
      </w:r>
      <w:r>
        <w:t xml:space="preserve"> Python Flask, MS SQL Server, Jinja2/Tailwind CSS frontend.</w:t>
      </w:r>
    </w:p>
    <w:p w:rsidR="00252C11" w:rsidRDefault="00252C11" w:rsidP="00252C11">
      <w:pPr>
        <w:pStyle w:val="NormalWeb"/>
        <w:numPr>
          <w:ilvl w:val="0"/>
          <w:numId w:val="25"/>
        </w:numPr>
      </w:pPr>
      <w:r>
        <w:rPr>
          <w:rStyle w:val="Strong"/>
        </w:rPr>
        <w:t>Database Strategy:</w:t>
      </w:r>
      <w:r>
        <w:t xml:space="preserve"> "Thick DB, Thin API" — All complex payroll calculations (Saturday rates/Cash Allowances/Pay Scales) and Leave Expiration adjustments MUST be handled entirely inside SQL Server Stored Procedures.</w:t>
      </w:r>
    </w:p>
    <w:p w:rsidR="00252C11" w:rsidRDefault="00252C11" w:rsidP="00252C11">
      <w:pPr>
        <w:pStyle w:val="NormalWeb"/>
        <w:numPr>
          <w:ilvl w:val="0"/>
          <w:numId w:val="25"/>
        </w:numPr>
      </w:pPr>
      <w:r>
        <w:rPr>
          <w:rStyle w:val="Strong"/>
        </w:rPr>
        <w:t>External Integration:</w:t>
      </w:r>
      <w:r>
        <w:t xml:space="preserve"> Future endpoints receiving data from the "Sofia" software must be authenticated via secure API keys/tokens and implement strict data validation.</w:t>
      </w:r>
    </w:p>
    <w:p w:rsidR="00252C11" w:rsidRDefault="00252C11" w:rsidP="00252C11">
      <w:pPr>
        <w:pStyle w:val="NormalWeb"/>
        <w:numPr>
          <w:ilvl w:val="0"/>
          <w:numId w:val="25"/>
        </w:numPr>
      </w:pPr>
      <w:r>
        <w:rPr>
          <w:rStyle w:val="Strong"/>
        </w:rPr>
        <w:t>Audit Trails &amp; Security:</w:t>
      </w:r>
      <w:r>
        <w:t xml:space="preserve"> Maker-Checker workflows for payroll finalization; strict audit logging for biometric ingestion, expired leaves, external data syncs, and salary adjustments.</w:t>
      </w:r>
    </w:p>
    <w:p w:rsidR="00252C11" w:rsidRDefault="00252C11" w:rsidP="00252C11">
      <w:pPr>
        <w:pStyle w:val="Heading2"/>
      </w:pPr>
      <w:r>
        <w:t>5. Phased Implementation Plan</w:t>
      </w:r>
    </w:p>
    <w:p w:rsidR="00252C11" w:rsidRDefault="00252C11" w:rsidP="00252C11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Phase 1 (Foundation):</w:t>
      </w:r>
      <w:r>
        <w:t xml:space="preserve"> Architecture setup, Authentication, RBAC, and Core Employee Master Directory. </w:t>
      </w:r>
      <w:r>
        <w:rPr>
          <w:rStyle w:val="Emphasis"/>
        </w:rPr>
        <w:t>(Completed)</w:t>
      </w:r>
    </w:p>
    <w:p w:rsidR="00252C11" w:rsidRDefault="00252C11" w:rsidP="00252C11">
      <w:pPr>
        <w:pStyle w:val="NormalWeb"/>
        <w:numPr>
          <w:ilvl w:val="0"/>
          <w:numId w:val="26"/>
        </w:numPr>
      </w:pPr>
      <w:r>
        <w:rPr>
          <w:rStyle w:val="Strong"/>
        </w:rPr>
        <w:t>Phase 2 (Time &amp; Action):</w:t>
      </w:r>
      <w:r>
        <w:t xml:space="preserve"> Bulk Biometric File Ingestion, Holiday Calendar management, Dynamic Leave Master &amp; Capping logic. </w:t>
      </w:r>
      <w:r>
        <w:rPr>
          <w:rStyle w:val="Emphasis"/>
        </w:rPr>
        <w:t>(Pending finalization of requirements)</w:t>
      </w:r>
    </w:p>
    <w:p w:rsidR="00252C11" w:rsidRDefault="00252C11" w:rsidP="00252C11">
      <w:pPr>
        <w:pStyle w:val="NormalWeb"/>
        <w:numPr>
          <w:ilvl w:val="0"/>
          <w:numId w:val="26"/>
        </w:numPr>
      </w:pPr>
      <w:r>
        <w:rPr>
          <w:rStyle w:val="Strong"/>
        </w:rPr>
        <w:t>Phase 3 (Financials - Immediate):</w:t>
      </w:r>
      <w:r>
        <w:t xml:space="preserve"> Complex Payroll processing (Dynamic Basic Pay, Basic Master, Saturday Logic mapped to designations, Cash Allowance), and </w:t>
      </w:r>
      <w:proofErr w:type="spellStart"/>
      <w:r>
        <w:t>Payslip</w:t>
      </w:r>
      <w:proofErr w:type="spellEnd"/>
      <w:r>
        <w:t xml:space="preserve"> generation.</w:t>
      </w:r>
    </w:p>
    <w:p w:rsidR="00252C11" w:rsidRDefault="00252C11" w:rsidP="00252C11">
      <w:pPr>
        <w:pStyle w:val="NormalWeb"/>
        <w:numPr>
          <w:ilvl w:val="0"/>
          <w:numId w:val="26"/>
        </w:numPr>
      </w:pPr>
      <w:r>
        <w:rPr>
          <w:rStyle w:val="Strong"/>
        </w:rPr>
        <w:t>Phase 4 (Future Scopes &amp; Integrations):</w:t>
      </w:r>
      <w:r>
        <w:t xml:space="preserve"> Appraisals, Expense Claims, Helpdesk, </w:t>
      </w:r>
      <w:proofErr w:type="spellStart"/>
      <w:r>
        <w:t>Offboarding</w:t>
      </w:r>
      <w:proofErr w:type="spellEnd"/>
      <w:r>
        <w:t>, Statutory Deductions, and "Sofia" core banking software integration.</w:t>
      </w:r>
    </w:p>
    <w:p w:rsidR="00697BB4" w:rsidRPr="00252C11" w:rsidRDefault="00697BB4" w:rsidP="00252C11"/>
    <w:sectPr w:rsidR="00697BB4" w:rsidRPr="00252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5F09"/>
    <w:multiLevelType w:val="multilevel"/>
    <w:tmpl w:val="479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7A33"/>
    <w:multiLevelType w:val="multilevel"/>
    <w:tmpl w:val="7B3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0EFF"/>
    <w:multiLevelType w:val="multilevel"/>
    <w:tmpl w:val="E2A4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3009B"/>
    <w:multiLevelType w:val="multilevel"/>
    <w:tmpl w:val="B30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1D67"/>
    <w:multiLevelType w:val="multilevel"/>
    <w:tmpl w:val="4BB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47D48"/>
    <w:multiLevelType w:val="multilevel"/>
    <w:tmpl w:val="1C4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C286C"/>
    <w:multiLevelType w:val="multilevel"/>
    <w:tmpl w:val="E24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52B9"/>
    <w:multiLevelType w:val="multilevel"/>
    <w:tmpl w:val="B9C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C282B"/>
    <w:multiLevelType w:val="multilevel"/>
    <w:tmpl w:val="716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B76BD"/>
    <w:multiLevelType w:val="multilevel"/>
    <w:tmpl w:val="FC8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32F3C"/>
    <w:multiLevelType w:val="multilevel"/>
    <w:tmpl w:val="A3A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530B6"/>
    <w:multiLevelType w:val="multilevel"/>
    <w:tmpl w:val="E3F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B0257"/>
    <w:multiLevelType w:val="multilevel"/>
    <w:tmpl w:val="EB2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82656"/>
    <w:multiLevelType w:val="multilevel"/>
    <w:tmpl w:val="BE32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C6821"/>
    <w:multiLevelType w:val="multilevel"/>
    <w:tmpl w:val="F4E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6126"/>
    <w:multiLevelType w:val="multilevel"/>
    <w:tmpl w:val="6BE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F74FE"/>
    <w:multiLevelType w:val="multilevel"/>
    <w:tmpl w:val="0CA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67865"/>
    <w:multiLevelType w:val="multilevel"/>
    <w:tmpl w:val="2DF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043CD"/>
    <w:multiLevelType w:val="multilevel"/>
    <w:tmpl w:val="B06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64BFA"/>
    <w:multiLevelType w:val="multilevel"/>
    <w:tmpl w:val="E5B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F1718"/>
    <w:multiLevelType w:val="multilevel"/>
    <w:tmpl w:val="6A9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34C35"/>
    <w:multiLevelType w:val="multilevel"/>
    <w:tmpl w:val="9E2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651CC"/>
    <w:multiLevelType w:val="multilevel"/>
    <w:tmpl w:val="673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0500A"/>
    <w:multiLevelType w:val="multilevel"/>
    <w:tmpl w:val="93E6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B77C6"/>
    <w:multiLevelType w:val="multilevel"/>
    <w:tmpl w:val="4D7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25D20"/>
    <w:multiLevelType w:val="multilevel"/>
    <w:tmpl w:val="DFD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9"/>
  </w:num>
  <w:num w:numId="4">
    <w:abstractNumId w:val="4"/>
  </w:num>
  <w:num w:numId="5">
    <w:abstractNumId w:val="23"/>
  </w:num>
  <w:num w:numId="6">
    <w:abstractNumId w:val="1"/>
  </w:num>
  <w:num w:numId="7">
    <w:abstractNumId w:val="15"/>
  </w:num>
  <w:num w:numId="8">
    <w:abstractNumId w:val="3"/>
  </w:num>
  <w:num w:numId="9">
    <w:abstractNumId w:val="11"/>
  </w:num>
  <w:num w:numId="10">
    <w:abstractNumId w:val="14"/>
  </w:num>
  <w:num w:numId="11">
    <w:abstractNumId w:val="13"/>
  </w:num>
  <w:num w:numId="12">
    <w:abstractNumId w:val="0"/>
  </w:num>
  <w:num w:numId="13">
    <w:abstractNumId w:val="6"/>
  </w:num>
  <w:num w:numId="14">
    <w:abstractNumId w:val="25"/>
  </w:num>
  <w:num w:numId="15">
    <w:abstractNumId w:val="10"/>
  </w:num>
  <w:num w:numId="16">
    <w:abstractNumId w:val="20"/>
  </w:num>
  <w:num w:numId="17">
    <w:abstractNumId w:val="22"/>
  </w:num>
  <w:num w:numId="18">
    <w:abstractNumId w:val="19"/>
  </w:num>
  <w:num w:numId="19">
    <w:abstractNumId w:val="24"/>
  </w:num>
  <w:num w:numId="20">
    <w:abstractNumId w:val="8"/>
  </w:num>
  <w:num w:numId="21">
    <w:abstractNumId w:val="16"/>
  </w:num>
  <w:num w:numId="22">
    <w:abstractNumId w:val="5"/>
  </w:num>
  <w:num w:numId="23">
    <w:abstractNumId w:val="12"/>
  </w:num>
  <w:num w:numId="24">
    <w:abstractNumId w:val="2"/>
  </w:num>
  <w:num w:numId="25">
    <w:abstractNumId w:val="18"/>
  </w:num>
  <w:num w:numId="26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FA"/>
    <w:rsid w:val="000841D8"/>
    <w:rsid w:val="00095FB3"/>
    <w:rsid w:val="000C5D0C"/>
    <w:rsid w:val="00252C11"/>
    <w:rsid w:val="00375FFA"/>
    <w:rsid w:val="003958E8"/>
    <w:rsid w:val="003A2722"/>
    <w:rsid w:val="005570C0"/>
    <w:rsid w:val="005C7D51"/>
    <w:rsid w:val="00665418"/>
    <w:rsid w:val="00697BB4"/>
    <w:rsid w:val="006F4A79"/>
    <w:rsid w:val="009707DD"/>
    <w:rsid w:val="00B65ADA"/>
    <w:rsid w:val="00BA452D"/>
    <w:rsid w:val="00C05691"/>
    <w:rsid w:val="00C3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CBF9"/>
  <w15:chartTrackingRefBased/>
  <w15:docId w15:val="{47E43804-CA2E-4318-ADEE-02590907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F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5F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5F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5F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5F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5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41D8"/>
    <w:rPr>
      <w:b/>
      <w:bCs/>
    </w:rPr>
  </w:style>
  <w:style w:type="character" w:styleId="Emphasis">
    <w:name w:val="Emphasis"/>
    <w:basedOn w:val="DefaultParagraphFont"/>
    <w:uiPriority w:val="20"/>
    <w:qFormat/>
    <w:rsid w:val="000841D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841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 Chakraborty</dc:creator>
  <cp:keywords/>
  <dc:description/>
  <cp:lastModifiedBy>Pratip Chakraborty</cp:lastModifiedBy>
  <cp:revision>14</cp:revision>
  <dcterms:created xsi:type="dcterms:W3CDTF">2026-05-04T20:36:00Z</dcterms:created>
  <dcterms:modified xsi:type="dcterms:W3CDTF">2026-06-09T12:06:00Z</dcterms:modified>
</cp:coreProperties>
</file>