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37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20</w:t>
            </w:r>
          </w:p>
        </w:tc>
        <w:tc>
          <w:tcPr>
            <w:tcW w:type="dxa" w:w="5102"/>
          </w:tcPr>
          <w:p>
            <w:r/>
            <w:r>
              <w:rPr>
                <w:rFonts w:ascii="Calibri" w:hAnsi="Calibri"/>
                <w:sz w:val="18"/>
              </w:rPr>
              <w:t>16 corrigées</w:t>
            </w:r>
          </w:p>
        </w:tc>
      </w:tr>
      <w:tr>
        <w:tc>
          <w:tcPr>
            <w:tcW w:type="dxa" w:w="1984"/>
          </w:tcPr>
          <w:p>
            <w:r/>
            <w:r>
              <w:rPr>
                <w:rFonts w:ascii="Calibri" w:hAnsi="Calibri"/>
                <w:sz w:val="18"/>
              </w:rPr>
              <w:t>P2 — Mineur</w:t>
            </w:r>
          </w:p>
        </w:tc>
        <w:tc>
          <w:tcPr>
            <w:tcW w:type="dxa" w:w="1984"/>
          </w:tcPr>
          <w:p>
            <w:r/>
            <w:r>
              <w:rPr>
                <w:rFonts w:ascii="Calibri" w:hAnsi="Calibri"/>
                <w:sz w:val="18"/>
              </w:rPr>
              <w:t>13</w:t>
            </w:r>
          </w:p>
        </w:tc>
        <w:tc>
          <w:tcPr>
            <w:tcW w:type="dxa" w:w="5102"/>
          </w:tcPr>
          <w:p>
            <w:r/>
            <w:r>
              <w:rPr>
                <w:rFonts w:ascii="Calibri" w:hAnsi="Calibri"/>
                <w:sz w:val="18"/>
              </w:rPr>
              <w:t>8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34 corrigées, 10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37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ee.Image.pixelArea().divide(10000) sur une image à 100 m ne correspond à aucune unité utile. Les extracteurs n'utilisent que geom.exterior : les MultiPolygon et GeometryCollection sont ignorés sans avertissement.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sont silencieusement exclues de l'enrichissement.</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décrit une validation par « segments temporels (TimeSeriesSplit) » alors que le découpage effectif est spatial. Il annonce un R² supérieur à 0,90 à 2-4 semaines et qualifie un R² supérieur à 0,85 de « typique ». Un MAPE y est documenté sans être calculé nulle part.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et une clé de signature de cookie sont engagés dans le dépôt, et conservés dans l'historique.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isolation, aucune vérification d'intégrité, et un débogage considérablement plus difficile.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Une suite de 18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credentials.yaml</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Partiel</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app_rougeole.py ≈ l. 2049-2053</w:t>
            </w:r>
          </w:p>
        </w:tc>
        <w:tc>
          <w:tcPr>
            <w:tcW w:type="dxa" w:w="794"/>
          </w:tcPr>
          <w:p>
            <w:r/>
            <w:r>
              <w:rPr>
                <w:rFonts w:ascii="Calibri" w:hAnsi="Calibri"/>
                <w:sz w:val="15"/>
              </w:rPr>
              <w:t>1 j</w:t>
            </w:r>
          </w:p>
        </w:tc>
        <w:tc>
          <w:tcPr>
            <w:tcW w:type="dxa" w:w="1644"/>
          </w:tcPr>
          <w:p>
            <w:r/>
            <w:r>
              <w:rPr>
                <w:rFonts w:ascii="Calibri" w:hAnsi="Calibri"/>
                <w:sz w:val="15"/>
              </w:rPr>
              <w:t>⚠️ Partiel</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À faire</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w:t>
            </w:r>
          </w:p>
        </w:tc>
        <w:tc>
          <w:tcPr>
            <w:tcW w:type="dxa" w:w="794"/>
          </w:tcPr>
          <w:p>
            <w:r/>
            <w:r>
              <w:rPr>
                <w:rFonts w:ascii="Calibri" w:hAnsi="Calibri"/>
                <w:sz w:val="15"/>
              </w:rPr>
              <w:t>1 j</w:t>
            </w:r>
          </w:p>
        </w:tc>
        <w:tc>
          <w:tcPr>
            <w:tcW w:type="dxa" w:w="1644"/>
          </w:tcPr>
          <w:p>
            <w:r/>
            <w:r>
              <w:rPr>
                <w:rFonts w:ascii="Calibri" w:hAnsi="Calibri"/>
                <w:sz w:val="15"/>
              </w:rPr>
              <w:t>⚠️ À faire</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app_paludisme.py ≈ l. 1429 et 1459</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P2</w:t>
            </w:r>
          </w:p>
        </w:tc>
        <w:tc>
          <w:tcPr>
            <w:tcW w:type="dxa" w:w="3402"/>
          </w:tcPr>
          <w:p>
            <w:r/>
            <w:r>
              <w:rPr>
                <w:rFonts w:ascii="Calibri" w:hAnsi="Calibri"/>
                <w:sz w:val="15"/>
              </w:rPr>
              <w:t>MAPE documenté mais jamais calculé</w:t>
            </w:r>
          </w:p>
        </w:tc>
        <w:tc>
          <w:tcPr>
            <w:tcW w:type="dxa" w:w="1928"/>
          </w:tcPr>
          <w:p>
            <w:r/>
            <w:r>
              <w:rPr>
                <w:rFonts w:ascii="Calibri" w:hAnsi="Calibri"/>
                <w:sz w:val="15"/>
              </w:rPr>
              <w:t>report_generator.py</w:t>
            </w:r>
          </w:p>
        </w:tc>
        <w:tc>
          <w:tcPr>
            <w:tcW w:type="dxa" w:w="794"/>
          </w:tcPr>
          <w:p>
            <w:r/>
            <w:r>
              <w:rPr>
                <w:rFonts w:ascii="Calibri" w:hAnsi="Calibri"/>
                <w:sz w:val="15"/>
              </w:rPr>
              <w:t>0,5 j</w:t>
            </w:r>
          </w:p>
        </w:tc>
        <w:tc>
          <w:tcPr>
            <w:tcW w:type="dxa" w:w="1644"/>
          </w:tcPr>
          <w:p>
            <w:r/>
            <w:r>
              <w:rPr>
                <w:rFonts w:ascii="Calibri" w:hAnsi="Calibri"/>
                <w:sz w:val="15"/>
              </w:rPr>
              <w:t>⚠️ À faire</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À faire</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À faire</w:t>
      </w:r>
    </w:p>
    <w:p>
      <w:pPr>
        <w:spacing w:after="60"/>
      </w:pPr>
      <w:r>
        <w:rPr>
          <w:rFonts w:ascii="Calibri" w:hAnsi="Calibri"/>
          <w:b w:val="0"/>
          <w:i/>
          <w:color w:val="555555"/>
          <w:sz w:val="18"/>
        </w:rPr>
        <w:t>Localisation : credentials.yaml</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Retirer du dépôt, faire tourner la clé et le mot de passe, réécrire l'historique, et passer par des variables d'environnement.</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Partiel</w:t>
      </w:r>
    </w:p>
    <w:p>
      <w:pPr>
        <w:spacing w:after="60"/>
      </w:pPr>
      <w:r>
        <w:rPr>
          <w:rFonts w:ascii="Calibri" w:hAnsi="Calibri"/>
          <w:b w:val="0"/>
          <w:i/>
          <w:color w:val="555555"/>
          <w:sz w:val="18"/>
        </w:rPr>
        <w:t>Localisation : app_paludisme.py, enrichissement climatique</w:t>
      </w:r>
    </w:p>
    <w:p>
      <w:pPr>
        <w:spacing w:after="80"/>
      </w:pPr>
      <w:r>
        <w:rPr>
          <w:rFonts w:ascii="Calibri" w:hAnsi="Calibri"/>
          <w:b w:val="0"/>
          <w:i w:val="0"/>
          <w:sz w:val="20"/>
        </w:rPr>
        <w:t>Problème. Plusieurs variables climatiques agrégées sur la semaine courante sont utilisées alors qu'elles ne seront connues qu'après la fin de la semaine.</w:t>
      </w:r>
    </w:p>
    <w:p>
      <w:pPr>
        <w:spacing w:after="80"/>
      </w:pPr>
      <w:r>
        <w:rPr>
          <w:rFonts w:ascii="Calibri" w:hAnsi="Calibri"/>
          <w:b w:val="0"/>
          <w:i w:val="0"/>
          <w:sz w:val="20"/>
        </w:rPr>
        <w:t>Correction. Décaler chaque covariable du délai de disponibilité réel, et documenter ce délai par variable.</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Partiel</w:t>
      </w:r>
    </w:p>
    <w:p>
      <w:pPr>
        <w:spacing w:after="60"/>
      </w:pPr>
      <w:r>
        <w:rPr>
          <w:rFonts w:ascii="Calibri" w:hAnsi="Calibri"/>
          <w:b w:val="0"/>
          <w:i/>
          <w:color w:val="555555"/>
          <w:sz w:val="18"/>
        </w:rPr>
        <w:t>Localisation : app_rougeole.py ≈ l. 2049-2053</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w:t>
      </w:r>
    </w:p>
    <w:p>
      <w:pPr>
        <w:spacing w:after="80"/>
      </w:pPr>
      <w:r>
        <w:rPr>
          <w:rFonts w:ascii="Calibri" w:hAnsi="Calibri"/>
          <w:b w:val="0"/>
          <w:i w:val="0"/>
          <w:sz w:val="20"/>
        </w:rPr>
        <w:t>Correction. Supprimer les variables redondantes, et introduire des covariables climatiques véritablement temporelles (précipitations, température, humidité par semaine).</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À faire</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1 j · ⚠️ À faire</w:t>
      </w:r>
    </w:p>
    <w:p>
      <w:pPr>
        <w:spacing w:after="60"/>
      </w:pPr>
      <w:r>
        <w:rPr>
          <w:rFonts w:ascii="Calibri" w:hAnsi="Calibri"/>
          <w:b w:val="0"/>
          <w:i/>
          <w:color w:val="555555"/>
          <w:sz w:val="18"/>
        </w:rPr>
        <w:t>Localisation : main_app.py</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Utiliser `runpy.run_path` ou un import standard, avec contrôle d'intégrité.</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(`ee.Filter.date`) et interpoler entre deux millésimes.</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À faire</w:t>
      </w:r>
    </w:p>
    <w:p>
      <w:pPr>
        <w:spacing w:after="60"/>
      </w:pPr>
      <w:r>
        <w:rPr>
          <w:rFonts w:ascii="Calibri" w:hAnsi="Calibri"/>
          <w:b w:val="0"/>
          <w:i/>
          <w:color w:val="555555"/>
          <w:sz w:val="18"/>
        </w:rPr>
        <w:t>Localisation : app_paludisme.py, extracteurs GEE</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Gérer tous les types de géométrie via `shapely.ops.unary_union` et journaliser les entités écartées.</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À faire</w:t>
      </w:r>
    </w:p>
    <w:p>
      <w:pPr>
        <w:spacing w:after="60"/>
      </w:pPr>
      <w:r>
        <w:rPr>
          <w:rFonts w:ascii="Calibri" w:hAnsi="Calibri"/>
          <w:b w:val="0"/>
          <w:i/>
          <w:color w:val="555555"/>
          <w:sz w:val="18"/>
        </w:rPr>
        <w:t>Localisation : app_paludisme.py ≈ l. 1429 et 1459</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(empreinte de hachage) dans la clé de cache.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H2. MAPE documenté mais jamais calculé  </w:t>
      </w:r>
      <w:r>
        <w:rPr>
          <w:rFonts w:ascii="Calibri" w:hAnsi="Calibri"/>
          <w:b/>
          <w:color w:val="555555"/>
          <w:sz w:val="18"/>
        </w:rPr>
        <w:t>[P2 — Mineur] · 0,5 j · ⚠️ À faire</w:t>
      </w:r>
    </w:p>
    <w:p>
      <w:pPr>
        <w:spacing w:after="60"/>
      </w:pPr>
      <w:r>
        <w:rPr>
          <w:rFonts w:ascii="Calibri" w:hAnsi="Calibri"/>
          <w:b w:val="0"/>
          <w:i/>
          <w:color w:val="555555"/>
          <w:sz w:val="18"/>
        </w:rPr>
        <w:t>Localisation : report_generator.py</w:t>
      </w:r>
    </w:p>
    <w:p>
      <w:pPr>
        <w:spacing w:after="80"/>
      </w:pPr>
      <w:r>
        <w:rPr>
          <w:rFonts w:ascii="Calibri" w:hAnsi="Calibri"/>
          <w:b w:val="0"/>
          <w:i w:val="0"/>
          <w:sz w:val="20"/>
        </w:rPr>
        <w:t>Problème. Le rapport mentionne un MAPE qui n'est calculé nulle part.</w:t>
      </w:r>
    </w:p>
    <w:p>
      <w:pPr>
        <w:spacing w:after="80"/>
      </w:pPr>
      <w:r>
        <w:rPr>
          <w:rFonts w:ascii="Calibri" w:hAnsi="Calibri"/>
          <w:b w:val="0"/>
          <w:i w:val="0"/>
          <w:sz w:val="20"/>
        </w:rPr>
        <w:t>Correction. Le calculer, ou le supprimer. Sur des comptages comportant des zéros, le MAPE n'est pas défini : préférer le sMAPE ou le MASE.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À faire</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et stocker les référentiels géographiques en dehors du dépôt.</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18 tests, dont un test de non-régression sur le code initial</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