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rFonts w:ascii="Calibri" w:hAnsi="Calibri"/>
          <w:b/>
          <w:i w:val="0"/>
          <w:color w:val="555555"/>
          <w:sz w:val="26"/>
        </w:rPr>
        <w:t>AUDIT TECHNIQUE ET SCIENTIFIQUE</w:t>
      </w:r>
    </w:p>
    <w:p>
      <w:pPr>
        <w:spacing w:after="80"/>
        <w:jc w:val="center"/>
      </w:pPr>
      <w:r>
        <w:rPr>
          <w:rFonts w:ascii="Calibri" w:hAnsi="Calibri"/>
          <w:b/>
          <w:i w:val="0"/>
          <w:color w:val="1F3B63"/>
          <w:sz w:val="60"/>
        </w:rPr>
        <w:t>Plateforme EpiPrediction</w:t>
      </w:r>
    </w:p>
    <w:p>
      <w:pPr>
        <w:spacing w:after="600"/>
        <w:jc w:val="center"/>
      </w:pPr>
      <w:r>
        <w:rPr>
          <w:rFonts w:ascii="Calibri" w:hAnsi="Calibri"/>
          <w:b w:val="0"/>
          <w:i w:val="0"/>
          <w:color w:val="555555"/>
          <w:sz w:val="28"/>
        </w:rPr>
        <w:t>Surveillance épidémiologique — Paludisme et Rougeole</w:t>
      </w:r>
    </w:p>
    <w:p>
      <w:pPr>
        <w:spacing w:after="800"/>
        <w:jc w:val="center"/>
      </w:pPr>
      <w:r>
        <w:rPr>
          <w:rFonts w:ascii="Calibri" w:hAnsi="Calibri"/>
          <w:b w:val="0"/>
          <w:i/>
          <w:sz w:val="22"/>
        </w:rPr>
        <w:t>Fiabilité des modèles prédictifs, intégrité des données, validité statistique et plan de correction</w:t>
      </w:r>
    </w:p>
    <w:tbl>
      <w:tblPr>
        <w:tblStyle w:val="LightGrid-Accent1"/>
        <w:tblW w:type="auto" w:w="0"/>
        <w:jc w:val="center"/>
        <w:tblLook w:firstColumn="1" w:firstRow="1" w:lastColumn="0" w:lastRow="0" w:noHBand="0" w:noVBand="1" w:val="04A0"/>
      </w:tblPr>
      <w:tblGrid>
        <w:gridCol w:w="4986"/>
        <w:gridCol w:w="4986"/>
      </w:tblGrid>
      <w:tr>
        <w:tc>
          <w:tcPr>
            <w:tcW w:type="dxa" w:w="1814"/>
            <w:shd w:val="clear" w:fill="1F3B63"/>
          </w:tcPr>
          <w:p>
            <w:r/>
            <w:r>
              <w:rPr>
                <w:rFonts w:ascii="Calibri" w:hAnsi="Calibri"/>
                <w:b/>
                <w:color w:val="FFFFFF"/>
                <w:sz w:val="18"/>
              </w:rPr>
            </w:r>
          </w:p>
        </w:tc>
        <w:tc>
          <w:tcPr>
            <w:tcW w:type="dxa" w:w="7370"/>
            <w:shd w:val="clear" w:fill="1F3B63"/>
          </w:tcPr>
          <w:p>
            <w:r/>
            <w:r>
              <w:rPr>
                <w:rFonts w:ascii="Calibri" w:hAnsi="Calibri"/>
                <w:b/>
                <w:color w:val="FFFFFF"/>
                <w:sz w:val="18"/>
              </w:rPr>
            </w:r>
          </w:p>
        </w:tc>
      </w:tr>
      <w:tr>
        <w:tc>
          <w:tcPr>
            <w:tcW w:type="dxa" w:w="1814"/>
          </w:tcPr>
          <w:p>
            <w:r/>
            <w:r>
              <w:rPr>
                <w:rFonts w:ascii="Calibri" w:hAnsi="Calibri"/>
                <w:sz w:val="18"/>
              </w:rPr>
              <w:t>Périmètre</w:t>
            </w:r>
          </w:p>
        </w:tc>
        <w:tc>
          <w:tcPr>
            <w:tcW w:type="dxa" w:w="7370"/>
          </w:tcPr>
          <w:p>
            <w:r/>
            <w:r>
              <w:rPr>
                <w:rFonts w:ascii="Calibri" w:hAnsi="Calibri"/>
                <w:sz w:val="18"/>
              </w:rPr>
              <w:t>app_paludisme.py (3 294 l.), app_rougeole.py (2 464 l.), validation_tab.py, validation_tab_rougeole.py, prediction_map_tab.py, report_generator.py, app_manuel.py, main_app.py</w:t>
            </w:r>
          </w:p>
        </w:tc>
      </w:tr>
      <w:tr>
        <w:tc>
          <w:tcPr>
            <w:tcW w:type="dxa" w:w="1814"/>
          </w:tcPr>
          <w:p>
            <w:r/>
            <w:r>
              <w:rPr>
                <w:rFonts w:ascii="Calibri" w:hAnsi="Calibri"/>
                <w:sz w:val="18"/>
              </w:rPr>
              <w:t>Méthode</w:t>
            </w:r>
          </w:p>
        </w:tc>
        <w:tc>
          <w:tcPr>
            <w:tcW w:type="dxa" w:w="7370"/>
          </w:tcPr>
          <w:p>
            <w:r/>
            <w:r>
              <w:rPr>
                <w:rFonts w:ascii="Calibri" w:hAnsi="Calibri"/>
                <w:sz w:val="18"/>
              </w:rPr>
              <w:t>Lecture intégrale du code, exécution instrumentée du code livré, preuves analytiques, protocoles comparatifs chiffrés</w:t>
            </w:r>
          </w:p>
        </w:tc>
      </w:tr>
      <w:tr>
        <w:tc>
          <w:tcPr>
            <w:tcW w:type="dxa" w:w="1814"/>
          </w:tcPr>
          <w:p>
            <w:r/>
            <w:r>
              <w:rPr>
                <w:rFonts w:ascii="Calibri" w:hAnsi="Calibri"/>
                <w:sz w:val="18"/>
              </w:rPr>
              <w:t>Données de test</w:t>
            </w:r>
          </w:p>
        </w:tc>
        <w:tc>
          <w:tcPr>
            <w:tcW w:type="dxa" w:w="7370"/>
          </w:tcPr>
          <w:p>
            <w:r/>
            <w:r>
              <w:rPr>
                <w:rFonts w:ascii="Calibri" w:hAnsi="Calibri"/>
                <w:sz w:val="18"/>
              </w:rPr>
              <w:t>775 aires de santé du référentiel data/ao_hlthArea.zip (mli 588, ner 72, bfa 70, mrt 45) ; séries hebdomadaires 2022-2024</w:t>
            </w:r>
          </w:p>
        </w:tc>
      </w:tr>
      <w:tr>
        <w:tc>
          <w:tcPr>
            <w:tcW w:type="dxa" w:w="1814"/>
          </w:tcPr>
          <w:p>
            <w:r/>
            <w:r>
              <w:rPr>
                <w:rFonts w:ascii="Calibri" w:hAnsi="Calibri"/>
                <w:sz w:val="18"/>
              </w:rPr>
              <w:t>Date</w:t>
            </w:r>
          </w:p>
        </w:tc>
        <w:tc>
          <w:tcPr>
            <w:tcW w:type="dxa" w:w="7370"/>
          </w:tcPr>
          <w:p>
            <w:r/>
            <w:r>
              <w:rPr>
                <w:rFonts w:ascii="Calibri" w:hAnsi="Calibri"/>
                <w:sz w:val="18"/>
              </w:rPr>
              <w:t>14 September 2026</w:t>
            </w:r>
          </w:p>
        </w:tc>
      </w:tr>
      <w:tr>
        <w:tc>
          <w:tcPr>
            <w:tcW w:type="dxa" w:w="1814"/>
          </w:tcPr>
          <w:p>
            <w:r/>
            <w:r>
              <w:rPr>
                <w:rFonts w:ascii="Calibri" w:hAnsi="Calibri"/>
                <w:sz w:val="18"/>
              </w:rPr>
              <w:t>Statut</w:t>
            </w:r>
          </w:p>
        </w:tc>
        <w:tc>
          <w:tcPr>
            <w:tcW w:type="dxa" w:w="7370"/>
          </w:tcPr>
          <w:p>
            <w:r/>
            <w:r>
              <w:rPr>
                <w:rFonts w:ascii="Calibri" w:hAnsi="Calibri"/>
                <w:sz w:val="18"/>
              </w:rPr>
              <w:t>Corrections principales implémentées et vérifiées ; actions restantes listées en section 9</w:t>
            </w:r>
          </w:p>
        </w:tc>
      </w:tr>
    </w:tbl>
    <w:p>
      <w:pPr>
        <w:spacing w:after="40"/>
      </w:pPr>
    </w:p>
    <w:p>
      <w:r>
        <w:br w:type="page"/>
      </w:r>
    </w:p>
    <w:p>
      <w:pPr>
        <w:pStyle w:val="Heading1"/>
      </w:pPr>
      <w:r>
        <w:rPr>
          <w:rFonts w:ascii="Calibri" w:hAnsi="Calibri"/>
          <w:color w:val="1F3B63"/>
        </w:rPr>
        <w:t>Sommaire</w:t>
      </w:r>
    </w:p>
    <w:p>
      <w:pPr>
        <w:spacing w:after="60"/>
      </w:pPr>
      <w:r>
        <w:rPr>
          <w:rFonts w:ascii="Calibri" w:hAnsi="Calibri"/>
          <w:b w:val="0"/>
          <w:i w:val="0"/>
          <w:sz w:val="21"/>
        </w:rPr>
        <w:t>1. Résumé exécutif</w:t>
      </w:r>
    </w:p>
    <w:p>
      <w:pPr>
        <w:spacing w:after="60"/>
      </w:pPr>
      <w:r>
        <w:rPr>
          <w:rFonts w:ascii="Calibri" w:hAnsi="Calibri"/>
          <w:b w:val="0"/>
          <w:i w:val="0"/>
          <w:sz w:val="21"/>
        </w:rPr>
        <w:t>2. Périmètre, méthode et limites de l'audit</w:t>
      </w:r>
    </w:p>
    <w:p>
      <w:pPr>
        <w:spacing w:after="60"/>
      </w:pPr>
      <w:r>
        <w:rPr>
          <w:rFonts w:ascii="Calibri" w:hAnsi="Calibri"/>
          <w:b w:val="0"/>
          <w:i w:val="0"/>
          <w:sz w:val="21"/>
        </w:rPr>
        <w:t>3. Fonctionnement de l'application</w:t>
      </w:r>
    </w:p>
    <w:p>
      <w:pPr>
        <w:spacing w:after="60"/>
      </w:pPr>
      <w:r>
        <w:rPr>
          <w:rFonts w:ascii="Calibri" w:hAnsi="Calibri"/>
          <w:b w:val="0"/>
          <w:i w:val="0"/>
          <w:sz w:val="21"/>
        </w:rPr>
        <w:t>4. Diagnostic détaillé — les 37 défauts constatés</w:t>
      </w:r>
    </w:p>
    <w:p>
      <w:pPr>
        <w:spacing w:after="60"/>
      </w:pPr>
      <w:r>
        <w:rPr>
          <w:rFonts w:ascii="Calibri" w:hAnsi="Calibri"/>
          <w:b w:val="0"/>
          <w:i w:val="0"/>
          <w:sz w:val="21"/>
        </w:rPr>
        <w:t>5. Résultats expérimentaux chiffrés, y compris les résultats négatifs</w:t>
      </w:r>
    </w:p>
    <w:p>
      <w:pPr>
        <w:spacing w:after="60"/>
      </w:pPr>
      <w:r>
        <w:rPr>
          <w:rFonts w:ascii="Calibri" w:hAnsi="Calibri"/>
          <w:b w:val="0"/>
          <w:i w:val="0"/>
          <w:sz w:val="21"/>
        </w:rPr>
        <w:t>6. Corrections implémentées dans ce dépôt</w:t>
      </w:r>
    </w:p>
    <w:p>
      <w:pPr>
        <w:spacing w:after="60"/>
      </w:pPr>
      <w:r>
        <w:rPr>
          <w:rFonts w:ascii="Calibri" w:hAnsi="Calibri"/>
          <w:b w:val="0"/>
          <w:i w:val="0"/>
          <w:sz w:val="21"/>
        </w:rPr>
        <w:t>7. Recommandations d'un modélisateur épidémiologiste</w:t>
      </w:r>
    </w:p>
    <w:p>
      <w:pPr>
        <w:spacing w:after="60"/>
      </w:pPr>
      <w:r>
        <w:rPr>
          <w:rFonts w:ascii="Calibri" w:hAnsi="Calibri"/>
          <w:b w:val="0"/>
          <w:i w:val="0"/>
          <w:sz w:val="21"/>
        </w:rPr>
        <w:t>8. Plan d'action point par point</w:t>
      </w:r>
    </w:p>
    <w:p>
      <w:pPr>
        <w:spacing w:after="60"/>
      </w:pPr>
      <w:r>
        <w:rPr>
          <w:rFonts w:ascii="Calibri" w:hAnsi="Calibri"/>
          <w:b w:val="0"/>
          <w:i w:val="0"/>
          <w:sz w:val="21"/>
        </w:rPr>
        <w:t>9. Annexes — reproductibilité et gouvernance</w:t>
      </w:r>
    </w:p>
    <w:p>
      <w:r>
        <w:br w:type="page"/>
      </w:r>
    </w:p>
    <w:p>
      <w:pPr>
        <w:pStyle w:val="Heading1"/>
      </w:pPr>
      <w:r>
        <w:rPr>
          <w:rFonts w:ascii="Calibri" w:hAnsi="Calibri"/>
          <w:color w:val="1F3B63"/>
        </w:rPr>
        <w:t>1. Résumé exécutif</w:t>
      </w:r>
    </w:p>
    <w:p>
      <w:pPr>
        <w:spacing w:after="200"/>
      </w:pPr>
      <w:r>
        <w:rPr>
          <w:rFonts w:ascii="Calibri" w:hAnsi="Calibri"/>
          <w:b w:val="0"/>
          <w:i w:val="0"/>
          <w:sz w:val="21"/>
        </w:rPr>
        <w:t>EpiPrediction est un outil d'aide à la décision destiné à la surveillance épidémiologique du paludisme et de la rougeole. À ce titre, les nombres qu'il produit orientent des décisions de santé publique : allocation de moustiquaires, positionnement de stocks d'antipaludiques, calendrier des campagnes de vaccination de rattrapage, déclenchement d'investigations. La fiabilité de ces nombres doit donc être établie, pas supposée.</w:t>
      </w:r>
    </w:p>
    <w:p>
      <w:pPr>
        <w:spacing w:after="120"/>
      </w:pPr>
      <w:r>
        <w:rPr>
          <w:rFonts w:ascii="Calibri" w:hAnsi="Calibri"/>
          <w:b w:val="0"/>
          <w:i w:val="0"/>
          <w:sz w:val="21"/>
        </w:rPr>
        <w:t xml:space="preserve">L'audit a porté sur la totalité du code source et sur l'exécution instrumentée du code réellement livré. Le constat est sans ambiguïté : </w:t>
      </w:r>
    </w:p>
    <w:tbl>
      <w:tblPr>
        <w:tblW w:type="auto" w:w="0"/>
        <w:jc w:val="center"/>
        <w:tblLook w:firstColumn="1" w:firstRow="1" w:lastColumn="0" w:lastRow="0" w:noHBand="0" w:noVBand="1" w:val="04A0"/>
      </w:tblPr>
      <w:tblGrid>
        <w:gridCol w:w="9972"/>
      </w:tblGrid>
      <w:tr>
        <w:tc>
          <w:tcPr>
            <w:tcW w:type="dxa" w:w="9972"/>
            <w:shd w:val="clear" w:fill="FDECEC"/>
          </w:tcPr>
          <w:p>
            <w:r/>
            <w:r>
              <w:rPr>
                <w:rFonts w:ascii="Calibri" w:hAnsi="Calibri"/>
                <w:color w:val="A31D1D"/>
                <w:sz w:val="19"/>
              </w:rPr>
              <w:t>Les modèles ne prédisent pas la charge de morbidité. Ils restituent une partie de leur propre cible. Les métriques affichées (R² de 0,90 à 0,99) ne mesurent pas la capacité de prévision : elles mesurent le degré de fuite d'information. Sur la période de prévision, le total prédit ne représente que 34 % à 48 % du total observé : l'application sous-estime la charge d'un facteur 2 à 3, systématiquement, pour les trois algorithmes disponibles.</w:t>
            </w:r>
          </w:p>
        </w:tc>
      </w:tr>
    </w:tbl>
    <w:p>
      <w:pPr>
        <w:spacing w:after="40"/>
      </w:pPr>
    </w:p>
    <w:p>
      <w:pPr>
        <w:spacing w:after="120"/>
      </w:pPr>
      <w:r>
        <w:rPr>
          <w:rFonts w:ascii="Calibri" w:hAnsi="Calibri"/>
          <w:b w:val="0"/>
          <w:i w:val="0"/>
          <w:sz w:val="21"/>
        </w:rPr>
        <w:t>Cinq défauts suffisent à expliquer ce résultat.</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510"/>
            <w:shd w:val="clear" w:fill="1F3B63"/>
          </w:tcPr>
          <w:p>
            <w:r/>
            <w:r>
              <w:rPr>
                <w:rFonts w:ascii="Calibri" w:hAnsi="Calibri"/>
                <w:b/>
                <w:color w:val="FFFFFF"/>
                <w:sz w:val="17"/>
              </w:rPr>
              <w:t>N°</w:t>
            </w:r>
          </w:p>
        </w:tc>
        <w:tc>
          <w:tcPr>
            <w:tcW w:type="dxa" w:w="1928"/>
            <w:shd w:val="clear" w:fill="1F3B63"/>
          </w:tcPr>
          <w:p>
            <w:r/>
            <w:r>
              <w:rPr>
                <w:rFonts w:ascii="Calibri" w:hAnsi="Calibri"/>
                <w:b/>
                <w:color w:val="FFFFFF"/>
                <w:sz w:val="17"/>
              </w:rPr>
              <w:t>Défaut</w:t>
            </w:r>
          </w:p>
        </w:tc>
        <w:tc>
          <w:tcPr>
            <w:tcW w:type="dxa" w:w="4195"/>
            <w:shd w:val="clear" w:fill="1F3B63"/>
          </w:tcPr>
          <w:p>
            <w:r/>
            <w:r>
              <w:rPr>
                <w:rFonts w:ascii="Calibri" w:hAnsi="Calibri"/>
                <w:b/>
                <w:color w:val="FFFFFF"/>
                <w:sz w:val="17"/>
              </w:rPr>
              <w:t>Preuve mesurée</w:t>
            </w:r>
          </w:p>
        </w:tc>
        <w:tc>
          <w:tcPr>
            <w:tcW w:type="dxa" w:w="2551"/>
            <w:shd w:val="clear" w:fill="1F3B63"/>
          </w:tcPr>
          <w:p>
            <w:r/>
            <w:r>
              <w:rPr>
                <w:rFonts w:ascii="Calibri" w:hAnsi="Calibri"/>
                <w:b/>
                <w:color w:val="FFFFFF"/>
                <w:sz w:val="17"/>
              </w:rPr>
              <w:t>Conséquence</w:t>
            </w:r>
          </w:p>
        </w:tc>
      </w:tr>
      <w:tr>
        <w:tc>
          <w:tcPr>
            <w:tcW w:type="dxa" w:w="510"/>
          </w:tcPr>
          <w:p>
            <w:r/>
            <w:r>
              <w:rPr>
                <w:rFonts w:ascii="Calibri" w:hAnsi="Calibri"/>
                <w:sz w:val="17"/>
              </w:rPr>
              <w:t>1</w:t>
            </w:r>
          </w:p>
        </w:tc>
        <w:tc>
          <w:tcPr>
            <w:tcW w:type="dxa" w:w="1928"/>
          </w:tcPr>
          <w:p>
            <w:r/>
            <w:r>
              <w:rPr>
                <w:rFonts w:ascii="Calibri" w:hAnsi="Calibri"/>
                <w:sz w:val="17"/>
              </w:rPr>
              <w:t>Fuite de cible</w:t>
            </w:r>
          </w:p>
        </w:tc>
        <w:tc>
          <w:tcPr>
            <w:tcW w:type="dxa" w:w="4195"/>
          </w:tcPr>
          <w:p>
            <w:r/>
            <w:r>
              <w:rPr>
                <w:rFonts w:ascii="Calibri" w:hAnsi="Calibri"/>
                <w:sz w:val="17"/>
              </w:rPr>
              <w:t>cases_ma_2 et cases_ma_4 sont calculées sans décalage : elles contiennent la semaine à prédire. La cible se reconstruit exactement par 2 × cases_ma_2 − cases_lag_1 (corrélation 1,000000, erreur maximale 0).</w:t>
            </w:r>
          </w:p>
        </w:tc>
        <w:tc>
          <w:tcPr>
            <w:tcW w:type="dxa" w:w="2551"/>
          </w:tcPr>
          <w:p>
            <w:r/>
            <w:r>
              <w:rPr>
                <w:rFonts w:ascii="Calibri" w:hAnsi="Calibri"/>
                <w:sz w:val="17"/>
              </w:rPr>
              <w:t>Le R² affiché est artificiel</w:t>
            </w:r>
          </w:p>
        </w:tc>
      </w:tr>
      <w:tr>
        <w:tc>
          <w:tcPr>
            <w:tcW w:type="dxa" w:w="510"/>
          </w:tcPr>
          <w:p>
            <w:r/>
            <w:r>
              <w:rPr>
                <w:rFonts w:ascii="Calibri" w:hAnsi="Calibri"/>
                <w:sz w:val="17"/>
              </w:rPr>
              <w:t>2</w:t>
            </w:r>
          </w:p>
        </w:tc>
        <w:tc>
          <w:tcPr>
            <w:tcW w:type="dxa" w:w="1928"/>
          </w:tcPr>
          <w:p>
            <w:r/>
            <w:r>
              <w:rPr>
                <w:rFonts w:ascii="Calibri" w:hAnsi="Calibri"/>
                <w:sz w:val="17"/>
              </w:rPr>
              <w:t>Validation non temporelle</w:t>
            </w:r>
          </w:p>
        </w:tc>
        <w:tc>
          <w:tcPr>
            <w:tcW w:type="dxa" w:w="4195"/>
          </w:tcPr>
          <w:p>
            <w:r/>
            <w:r>
              <w:rPr>
                <w:rFonts w:ascii="Calibri" w:hAnsi="Calibri"/>
                <w:sz w:val="17"/>
              </w:rPr>
              <w:t>TimeSeriesSplit est appliqué à un tableau trié par aire de santé : les 5 folds entraînent sur les semaines 0-51 et testent sur les semaines 0-51. Le drapeau « temps trié » est Faux.</w:t>
            </w:r>
          </w:p>
        </w:tc>
        <w:tc>
          <w:tcPr>
            <w:tcW w:type="dxa" w:w="2551"/>
          </w:tcPr>
          <w:p>
            <w:r/>
            <w:r>
              <w:rPr>
                <w:rFonts w:ascii="Calibri" w:hAnsi="Calibri"/>
                <w:sz w:val="17"/>
              </w:rPr>
              <w:t>La validation mesure du réapprentissage</w:t>
            </w:r>
          </w:p>
        </w:tc>
      </w:tr>
      <w:tr>
        <w:tc>
          <w:tcPr>
            <w:tcW w:type="dxa" w:w="510"/>
          </w:tcPr>
          <w:p>
            <w:r/>
            <w:r>
              <w:rPr>
                <w:rFonts w:ascii="Calibri" w:hAnsi="Calibri"/>
                <w:sz w:val="17"/>
              </w:rPr>
              <w:t>3</w:t>
            </w:r>
          </w:p>
        </w:tc>
        <w:tc>
          <w:tcPr>
            <w:tcW w:type="dxa" w:w="1928"/>
          </w:tcPr>
          <w:p>
            <w:r/>
            <w:r>
              <w:rPr>
                <w:rFonts w:ascii="Calibri" w:hAnsi="Calibri"/>
                <w:sz w:val="17"/>
              </w:rPr>
              <w:t>Écrasement multi-annuel</w:t>
            </w:r>
          </w:p>
        </w:tc>
        <w:tc>
          <w:tcPr>
            <w:tcW w:type="dxa" w:w="4195"/>
          </w:tcPr>
          <w:p>
            <w:r/>
            <w:r>
              <w:rPr>
                <w:rFonts w:ascii="Calibri" w:hAnsi="Calibri"/>
                <w:sz w:val="17"/>
              </w:rPr>
              <w:t>11 083 observations brutes deviennent 3 737 lignes de modèle : 7 346 observations (66 %) sont perdues. Les semaines 1 de 2022, 2023 et 2024 fusionnent.</w:t>
            </w:r>
          </w:p>
        </w:tc>
        <w:tc>
          <w:tcPr>
            <w:tcW w:type="dxa" w:w="2551"/>
          </w:tcPr>
          <w:p>
            <w:r/>
            <w:r>
              <w:rPr>
                <w:rFonts w:ascii="Calibri" w:hAnsi="Calibri"/>
                <w:sz w:val="17"/>
              </w:rPr>
              <w:t>Le modèle apprend sur un tiers des données</w:t>
            </w:r>
          </w:p>
        </w:tc>
      </w:tr>
      <w:tr>
        <w:tc>
          <w:tcPr>
            <w:tcW w:type="dxa" w:w="510"/>
          </w:tcPr>
          <w:p>
            <w:r/>
            <w:r>
              <w:rPr>
                <w:rFonts w:ascii="Calibri" w:hAnsi="Calibri"/>
                <w:sz w:val="17"/>
              </w:rPr>
              <w:t>4</w:t>
            </w:r>
          </w:p>
        </w:tc>
        <w:tc>
          <w:tcPr>
            <w:tcW w:type="dxa" w:w="1928"/>
          </w:tcPr>
          <w:p>
            <w:r/>
            <w:r>
              <w:rPr>
                <w:rFonts w:ascii="Calibri" w:hAnsi="Calibri"/>
                <w:sz w:val="17"/>
              </w:rPr>
              <w:t>Décalage entraînement / inférence</w:t>
            </w:r>
          </w:p>
        </w:tc>
        <w:tc>
          <w:tcPr>
            <w:tcW w:type="dxa" w:w="4195"/>
          </w:tcPr>
          <w:p>
            <w:r/>
            <w:r>
              <w:rPr>
                <w:rFonts w:ascii="Calibri" w:hAnsi="Calibri"/>
                <w:sz w:val="17"/>
              </w:rPr>
              <w:t>9 variables sur 16 diffèrent de plus de 50 % entre l'entraînement et la prévision ; coef_population passe de 1,0 à 0,0.</w:t>
            </w:r>
          </w:p>
        </w:tc>
        <w:tc>
          <w:tcPr>
            <w:tcW w:type="dxa" w:w="2551"/>
          </w:tcPr>
          <w:p>
            <w:r/>
            <w:r>
              <w:rPr>
                <w:rFonts w:ascii="Calibri" w:hAnsi="Calibri"/>
                <w:sz w:val="17"/>
              </w:rPr>
              <w:t>Le modèle prédit hors de son domaine</w:t>
            </w:r>
          </w:p>
        </w:tc>
      </w:tr>
      <w:tr>
        <w:tc>
          <w:tcPr>
            <w:tcW w:type="dxa" w:w="510"/>
          </w:tcPr>
          <w:p>
            <w:r/>
            <w:r>
              <w:rPr>
                <w:rFonts w:ascii="Calibri" w:hAnsi="Calibri"/>
                <w:sz w:val="17"/>
              </w:rPr>
              <w:t>5</w:t>
            </w:r>
          </w:p>
        </w:tc>
        <w:tc>
          <w:tcPr>
            <w:tcW w:type="dxa" w:w="1928"/>
          </w:tcPr>
          <w:p>
            <w:r/>
            <w:r>
              <w:rPr>
                <w:rFonts w:ascii="Calibri" w:hAnsi="Calibri"/>
                <w:sz w:val="17"/>
              </w:rPr>
              <w:t>Métriques in-sample affichées</w:t>
            </w:r>
          </w:p>
        </w:tc>
        <w:tc>
          <w:tcPr>
            <w:tcW w:type="dxa" w:w="4195"/>
          </w:tcPr>
          <w:p>
            <w:r/>
            <w:r>
              <w:rPr>
                <w:rFonts w:ascii="Calibri" w:hAnsi="Calibri"/>
                <w:sz w:val="17"/>
              </w:rPr>
              <w:t>Le R² affiché est calculé sur les données d'entraînement ; le cv_mae, seule métrique hors échantillon calculée, n'est jamais affiché.</w:t>
            </w:r>
          </w:p>
        </w:tc>
        <w:tc>
          <w:tcPr>
            <w:tcW w:type="dxa" w:w="2551"/>
          </w:tcPr>
          <w:p>
            <w:r/>
            <w:r>
              <w:rPr>
                <w:rFonts w:ascii="Calibri" w:hAnsi="Calibri"/>
                <w:sz w:val="17"/>
              </w:rPr>
              <w:t>L'utilisateur est induit en erreur</w:t>
            </w:r>
          </w:p>
        </w:tc>
      </w:tr>
    </w:tbl>
    <w:p>
      <w:pPr>
        <w:spacing w:after="40"/>
      </w:pPr>
    </w:p>
    <w:p>
      <w:pPr>
        <w:pStyle w:val="Heading2"/>
      </w:pPr>
      <w:r>
        <w:rPr>
          <w:rFonts w:ascii="Calibri" w:hAnsi="Calibri"/>
          <w:color w:val="1F3B63"/>
        </w:rPr>
        <w:t>1.1 Ce que l'audit a changé</w:t>
      </w:r>
    </w:p>
    <w:p>
      <w:pPr>
        <w:spacing w:after="160"/>
      </w:pPr>
      <w:r>
        <w:rPr>
          <w:rFonts w:ascii="Calibri" w:hAnsi="Calibri"/>
          <w:b w:val="0"/>
          <w:i w:val="0"/>
          <w:sz w:val="21"/>
        </w:rPr>
        <w:t>Les corrections principales ont été implémentées dans ce dépôt, sans modifier la structure des tables ni les noms de colonnes existants, conformément à la contrainte posée. Un noyau de modélisation indépendant a été ajouté, et les deux onglets de modélisation ont été raccordés à ce noyau. Le code livré a été exécuté après correction, et les résultats sont rapportés en section 6.</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608"/>
            <w:shd w:val="clear" w:fill="1F3B63"/>
          </w:tcPr>
          <w:p>
            <w:r/>
            <w:r>
              <w:rPr>
                <w:rFonts w:ascii="Calibri" w:hAnsi="Calibri"/>
                <w:b/>
                <w:color w:val="FFFFFF"/>
                <w:sz w:val="17"/>
              </w:rPr>
              <w:t>Indicateur</w:t>
            </w:r>
          </w:p>
        </w:tc>
        <w:tc>
          <w:tcPr>
            <w:tcW w:type="dxa" w:w="2154"/>
            <w:shd w:val="clear" w:fill="1F3B63"/>
          </w:tcPr>
          <w:p>
            <w:r/>
            <w:r>
              <w:rPr>
                <w:rFonts w:ascii="Calibri" w:hAnsi="Calibri"/>
                <w:b/>
                <w:color w:val="FFFFFF"/>
                <w:sz w:val="17"/>
              </w:rPr>
              <w:t>Avant</w:t>
            </w:r>
          </w:p>
        </w:tc>
        <w:tc>
          <w:tcPr>
            <w:tcW w:type="dxa" w:w="2268"/>
            <w:shd w:val="clear" w:fill="1F3B63"/>
          </w:tcPr>
          <w:p>
            <w:r/>
            <w:r>
              <w:rPr>
                <w:rFonts w:ascii="Calibri" w:hAnsi="Calibri"/>
                <w:b/>
                <w:color w:val="FFFFFF"/>
                <w:sz w:val="17"/>
              </w:rPr>
              <w:t>Après</w:t>
            </w:r>
          </w:p>
        </w:tc>
        <w:tc>
          <w:tcPr>
            <w:tcW w:type="dxa" w:w="2494"/>
            <w:shd w:val="clear" w:fill="1F3B63"/>
          </w:tcPr>
          <w:p>
            <w:r/>
            <w:r>
              <w:rPr>
                <w:rFonts w:ascii="Calibri" w:hAnsi="Calibri"/>
                <w:b/>
                <w:color w:val="FFFFFF"/>
                <w:sz w:val="17"/>
              </w:rPr>
              <w:t>Lecture</w:t>
            </w:r>
          </w:p>
        </w:tc>
      </w:tr>
      <w:tr>
        <w:tc>
          <w:tcPr>
            <w:tcW w:type="dxa" w:w="2608"/>
          </w:tcPr>
          <w:p>
            <w:r/>
            <w:r>
              <w:rPr>
                <w:rFonts w:ascii="Calibri" w:hAnsi="Calibri"/>
                <w:sz w:val="17"/>
              </w:rPr>
              <w:t>Observations d'entraînement</w:t>
            </w:r>
          </w:p>
        </w:tc>
        <w:tc>
          <w:tcPr>
            <w:tcW w:type="dxa" w:w="2154"/>
          </w:tcPr>
          <w:p>
            <w:r/>
            <w:r>
              <w:rPr>
                <w:rFonts w:ascii="Calibri" w:hAnsi="Calibri"/>
                <w:sz w:val="17"/>
              </w:rPr>
              <w:t>3 737</w:t>
            </w:r>
          </w:p>
        </w:tc>
        <w:tc>
          <w:tcPr>
            <w:tcW w:type="dxa" w:w="2268"/>
          </w:tcPr>
          <w:p>
            <w:r/>
            <w:r>
              <w:rPr>
                <w:rFonts w:ascii="Calibri" w:hAnsi="Calibri"/>
                <w:sz w:val="17"/>
              </w:rPr>
              <w:t>11 160</w:t>
            </w:r>
          </w:p>
        </w:tc>
        <w:tc>
          <w:tcPr>
            <w:tcW w:type="dxa" w:w="2494"/>
          </w:tcPr>
          <w:p>
            <w:r/>
            <w:r>
              <w:rPr>
                <w:rFonts w:ascii="Calibri" w:hAnsi="Calibri"/>
                <w:sz w:val="17"/>
              </w:rPr>
              <w:t>Aucune donnée n'est perdue</w:t>
            </w:r>
          </w:p>
        </w:tc>
      </w:tr>
      <w:tr>
        <w:tc>
          <w:tcPr>
            <w:tcW w:type="dxa" w:w="2608"/>
          </w:tcPr>
          <w:p>
            <w:r/>
            <w:r>
              <w:rPr>
                <w:rFonts w:ascii="Calibri" w:hAnsi="Calibri"/>
                <w:sz w:val="17"/>
              </w:rPr>
              <w:t>Découpage de validation</w:t>
            </w:r>
          </w:p>
        </w:tc>
        <w:tc>
          <w:tcPr>
            <w:tcW w:type="dxa" w:w="2154"/>
          </w:tcPr>
          <w:p>
            <w:r/>
            <w:r>
              <w:rPr>
                <w:rFonts w:ascii="Calibri" w:hAnsi="Calibri"/>
                <w:sz w:val="17"/>
              </w:rPr>
              <w:t>spatial (déclaré temporel)</w:t>
            </w:r>
          </w:p>
        </w:tc>
        <w:tc>
          <w:tcPr>
            <w:tcW w:type="dxa" w:w="2268"/>
          </w:tcPr>
          <w:p>
            <w:r/>
            <w:r>
              <w:rPr>
                <w:rFonts w:ascii="Calibri" w:hAnsi="Calibri"/>
                <w:sz w:val="17"/>
              </w:rPr>
              <w:t>temporel bloqué avec embargo</w:t>
            </w:r>
          </w:p>
        </w:tc>
        <w:tc>
          <w:tcPr>
            <w:tcW w:type="dxa" w:w="2494"/>
          </w:tcPr>
          <w:p>
            <w:r/>
            <w:r>
              <w:rPr>
                <w:rFonts w:ascii="Calibri" w:hAnsi="Calibri"/>
                <w:sz w:val="17"/>
              </w:rPr>
              <w:t>La généralisation est réellement mesurée</w:t>
            </w:r>
          </w:p>
        </w:tc>
      </w:tr>
      <w:tr>
        <w:tc>
          <w:tcPr>
            <w:tcW w:type="dxa" w:w="2608"/>
          </w:tcPr>
          <w:p>
            <w:r/>
            <w:r>
              <w:rPr>
                <w:rFonts w:ascii="Calibri" w:hAnsi="Calibri"/>
                <w:sz w:val="17"/>
              </w:rPr>
              <w:t>R² in-sample / R² validé</w:t>
            </w:r>
          </w:p>
        </w:tc>
        <w:tc>
          <w:tcPr>
            <w:tcW w:type="dxa" w:w="2154"/>
          </w:tcPr>
          <w:p>
            <w:r/>
            <w:r>
              <w:rPr>
                <w:rFonts w:ascii="Calibri" w:hAnsi="Calibri"/>
                <w:sz w:val="17"/>
              </w:rPr>
              <w:t>0,992 / 0,902</w:t>
            </w:r>
          </w:p>
        </w:tc>
        <w:tc>
          <w:tcPr>
            <w:tcW w:type="dxa" w:w="2268"/>
          </w:tcPr>
          <w:p>
            <w:r/>
            <w:r>
              <w:rPr>
                <w:rFonts w:ascii="Calibri" w:hAnsi="Calibri"/>
                <w:sz w:val="17"/>
              </w:rPr>
              <w:t>0,983 / 0,729</w:t>
            </w:r>
          </w:p>
        </w:tc>
        <w:tc>
          <w:tcPr>
            <w:tcW w:type="dxa" w:w="2494"/>
          </w:tcPr>
          <w:p>
            <w:r/>
            <w:r>
              <w:rPr>
                <w:rFonts w:ascii="Calibri" w:hAnsi="Calibri"/>
                <w:sz w:val="17"/>
              </w:rPr>
              <w:t>L'écart optimiste est désormais visible et affiché</w:t>
            </w:r>
          </w:p>
        </w:tc>
      </w:tr>
      <w:tr>
        <w:tc>
          <w:tcPr>
            <w:tcW w:type="dxa" w:w="2608"/>
          </w:tcPr>
          <w:p>
            <w:r/>
            <w:r>
              <w:rPr>
                <w:rFonts w:ascii="Calibri" w:hAnsi="Calibri"/>
                <w:sz w:val="17"/>
              </w:rPr>
              <w:t>Rapport prédit ÷ observé</w:t>
            </w:r>
          </w:p>
        </w:tc>
        <w:tc>
          <w:tcPr>
            <w:tcW w:type="dxa" w:w="2154"/>
          </w:tcPr>
          <w:p>
            <w:r/>
            <w:r>
              <w:rPr>
                <w:rFonts w:ascii="Calibri" w:hAnsi="Calibri"/>
                <w:sz w:val="17"/>
              </w:rPr>
              <w:t>0,38 à 0,56</w:t>
            </w:r>
          </w:p>
        </w:tc>
        <w:tc>
          <w:tcPr>
            <w:tcW w:type="dxa" w:w="2268"/>
          </w:tcPr>
          <w:p>
            <w:r/>
            <w:r>
              <w:rPr>
                <w:rFonts w:ascii="Calibri" w:hAnsi="Calibri"/>
                <w:sz w:val="17"/>
              </w:rPr>
              <w:t>0,96 à 1,06</w:t>
            </w:r>
          </w:p>
        </w:tc>
        <w:tc>
          <w:tcPr>
            <w:tcW w:type="dxa" w:w="2494"/>
          </w:tcPr>
          <w:p>
            <w:r/>
            <w:r>
              <w:rPr>
                <w:rFonts w:ascii="Calibri" w:hAnsi="Calibri"/>
                <w:sz w:val="17"/>
              </w:rPr>
              <w:t>Les totaux sont calibrés</w:t>
            </w:r>
          </w:p>
        </w:tc>
      </w:tr>
      <w:tr>
        <w:tc>
          <w:tcPr>
            <w:tcW w:type="dxa" w:w="2608"/>
          </w:tcPr>
          <w:p>
            <w:r/>
            <w:r>
              <w:rPr>
                <w:rFonts w:ascii="Calibri" w:hAnsi="Calibri"/>
                <w:sz w:val="17"/>
              </w:rPr>
              <w:t>Comparaison à une référence</w:t>
            </w:r>
          </w:p>
        </w:tc>
        <w:tc>
          <w:tcPr>
            <w:tcW w:type="dxa" w:w="2154"/>
          </w:tcPr>
          <w:p>
            <w:r/>
            <w:r>
              <w:rPr>
                <w:rFonts w:ascii="Calibri" w:hAnsi="Calibri"/>
                <w:sz w:val="17"/>
              </w:rPr>
              <w:t>aucune</w:t>
            </w:r>
          </w:p>
        </w:tc>
        <w:tc>
          <w:tcPr>
            <w:tcW w:type="dxa" w:w="2268"/>
          </w:tcPr>
          <w:p>
            <w:r/>
            <w:r>
              <w:rPr>
                <w:rFonts w:ascii="Calibri" w:hAnsi="Calibri"/>
                <w:sz w:val="17"/>
              </w:rPr>
              <w:t>+24,1 % à 1 semaine, +31,1 % à 4 semaines</w:t>
            </w:r>
          </w:p>
        </w:tc>
        <w:tc>
          <w:tcPr>
            <w:tcW w:type="dxa" w:w="2494"/>
          </w:tcPr>
          <w:p>
            <w:r/>
            <w:r>
              <w:rPr>
                <w:rFonts w:ascii="Calibri" w:hAnsi="Calibri"/>
                <w:sz w:val="17"/>
              </w:rPr>
              <w:t>Le modèle apporte une valeur mesurable</w:t>
            </w:r>
          </w:p>
        </w:tc>
      </w:tr>
      <w:tr>
        <w:tc>
          <w:tcPr>
            <w:tcW w:type="dxa" w:w="2608"/>
          </w:tcPr>
          <w:p>
            <w:r/>
            <w:r>
              <w:rPr>
                <w:rFonts w:ascii="Calibri" w:hAnsi="Calibri"/>
                <w:sz w:val="17"/>
              </w:rPr>
              <w:t>Intervalles de prédiction</w:t>
            </w:r>
          </w:p>
        </w:tc>
        <w:tc>
          <w:tcPr>
            <w:tcW w:type="dxa" w:w="2154"/>
          </w:tcPr>
          <w:p>
            <w:r/>
            <w:r>
              <w:rPr>
                <w:rFonts w:ascii="Calibri" w:hAnsi="Calibri"/>
                <w:sz w:val="17"/>
              </w:rPr>
              <w:t>quantiles de l'historique</w:t>
            </w:r>
          </w:p>
        </w:tc>
        <w:tc>
          <w:tcPr>
            <w:tcW w:type="dxa" w:w="2268"/>
          </w:tcPr>
          <w:p>
            <w:r/>
            <w:r>
              <w:rPr>
                <w:rFonts w:ascii="Calibri" w:hAnsi="Calibri"/>
                <w:sz w:val="17"/>
              </w:rPr>
              <w:t>régression quantile du modèle</w:t>
            </w:r>
          </w:p>
        </w:tc>
        <w:tc>
          <w:tcPr>
            <w:tcW w:type="dxa" w:w="2494"/>
          </w:tcPr>
          <w:p>
            <w:r/>
            <w:r>
              <w:rPr>
                <w:rFonts w:ascii="Calibri" w:hAnsi="Calibri"/>
                <w:sz w:val="17"/>
              </w:rPr>
              <w:t>L'incertitude est celle du modèle</w:t>
            </w:r>
          </w:p>
        </w:tc>
      </w:tr>
      <w:tr>
        <w:tc>
          <w:tcPr>
            <w:tcW w:type="dxa" w:w="2608"/>
          </w:tcPr>
          <w:p>
            <w:r/>
            <w:r>
              <w:rPr>
                <w:rFonts w:ascii="Calibri" w:hAnsi="Calibri"/>
                <w:sz w:val="17"/>
              </w:rPr>
              <w:t>Algorithmes disponibles</w:t>
            </w:r>
          </w:p>
        </w:tc>
        <w:tc>
          <w:tcPr>
            <w:tcW w:type="dxa" w:w="2154"/>
          </w:tcPr>
          <w:p>
            <w:r/>
            <w:r>
              <w:rPr>
                <w:rFonts w:ascii="Calibri" w:hAnsi="Calibri"/>
                <w:sz w:val="17"/>
              </w:rPr>
              <w:t>3</w:t>
            </w:r>
          </w:p>
        </w:tc>
        <w:tc>
          <w:tcPr>
            <w:tcW w:type="dxa" w:w="2268"/>
          </w:tcPr>
          <w:p>
            <w:r/>
            <w:r>
              <w:rPr>
                <w:rFonts w:ascii="Calibri" w:hAnsi="Calibri"/>
                <w:sz w:val="17"/>
              </w:rPr>
              <w:t>6 (dont XGBoost, LightGBM)</w:t>
            </w:r>
          </w:p>
        </w:tc>
        <w:tc>
          <w:tcPr>
            <w:tcW w:type="dxa" w:w="2494"/>
          </w:tcPr>
          <w:p>
            <w:r/>
            <w:r>
              <w:rPr>
                <w:rFonts w:ascii="Calibri" w:hAnsi="Calibri"/>
                <w:sz w:val="17"/>
              </w:rPr>
              <w:t>Gradient boosting moderne, objectif Poisson</w:t>
            </w:r>
          </w:p>
        </w:tc>
      </w:tr>
      <w:tr>
        <w:tc>
          <w:tcPr>
            <w:tcW w:type="dxa" w:w="2608"/>
          </w:tcPr>
          <w:p>
            <w:r/>
            <w:r>
              <w:rPr>
                <w:rFonts w:ascii="Calibri" w:hAnsi="Calibri"/>
                <w:sz w:val="17"/>
              </w:rPr>
              <w:t>Covariables statiques</w:t>
            </w:r>
          </w:p>
        </w:tc>
        <w:tc>
          <w:tcPr>
            <w:tcW w:type="dxa" w:w="2154"/>
          </w:tcPr>
          <w:p>
            <w:r/>
            <w:r>
              <w:rPr>
                <w:rFonts w:ascii="Calibri" w:hAnsi="Calibri"/>
                <w:sz w:val="17"/>
              </w:rPr>
              <w:t>altitude manuelle seulement</w:t>
            </w:r>
          </w:p>
        </w:tc>
        <w:tc>
          <w:tcPr>
            <w:tcW w:type="dxa" w:w="2268"/>
          </w:tcPr>
          <w:p>
            <w:r/>
            <w:r>
              <w:rPr>
                <w:rFonts w:ascii="Calibri" w:hAnsi="Calibri"/>
                <w:sz w:val="17"/>
              </w:rPr>
              <w:t>altitude, pente, NDVI, eau, urbain, population</w:t>
            </w:r>
          </w:p>
        </w:tc>
        <w:tc>
          <w:tcPr>
            <w:tcW w:type="dxa" w:w="2494"/>
          </w:tcPr>
          <w:p>
            <w:r/>
            <w:r>
              <w:rPr>
                <w:rFonts w:ascii="Calibri" w:hAnsi="Calibri"/>
                <w:sz w:val="17"/>
              </w:rPr>
              <w:t>Extraction automatique</w:t>
            </w:r>
          </w:p>
        </w:tc>
      </w:tr>
    </w:tbl>
    <w:p>
      <w:pPr>
        <w:spacing w:after="40"/>
      </w:pPr>
    </w:p>
    <w:tbl>
      <w:tblPr>
        <w:tblW w:type="auto" w:w="0"/>
        <w:jc w:val="center"/>
        <w:tblLook w:firstColumn="1" w:firstRow="1" w:lastColumn="0" w:lastRow="0" w:noHBand="0" w:noVBand="1" w:val="04A0"/>
      </w:tblPr>
      <w:tblGrid>
        <w:gridCol w:w="9972"/>
      </w:tblGrid>
      <w:tr>
        <w:tc>
          <w:tcPr>
            <w:tcW w:type="dxa" w:w="9972"/>
            <w:shd w:val="clear" w:fill="EAF1F8"/>
          </w:tcPr>
          <w:p>
            <w:r/>
            <w:r>
              <w:rPr>
                <w:rFonts w:ascii="Calibri" w:hAnsi="Calibri"/>
                <w:color w:val="1F3B63"/>
                <w:sz w:val="19"/>
              </w:rPr>
              <w:t>Point de lecture important : le R² validé passe de 0,902 à 0,729. Ce n'est pas une régression. 0,902 était un artefact de fuite et de découpage ; 0,729 est la capacité de prévision réelle, mesurée honnêtement, avec un modèle qui gagne de 16 % à 31 % sur la meilleure référence selon l'algorithme et l'horizon, et dont les totaux sont calibrés à quelques pour cent. Un indicateur plus bas mais vrai est utilisable pour décider ; un indicateur plus haut mais faux ne l'est pas.</w:t>
            </w:r>
          </w:p>
        </w:tc>
      </w:tr>
    </w:tbl>
    <w:p>
      <w:pPr>
        <w:spacing w:after="40"/>
      </w:pPr>
    </w:p>
    <w:p>
      <w:pPr>
        <w:pStyle w:val="Heading2"/>
      </w:pPr>
      <w:r>
        <w:rPr>
          <w:rFonts w:ascii="Calibri" w:hAnsi="Calibri"/>
          <w:color w:val="1F3B63"/>
        </w:rPr>
        <w:t>1.2 Priorité des actions</w:t>
      </w:r>
    </w:p>
    <w:tbl>
      <w:tblPr>
        <w:tblStyle w:val="LightGrid-Accent1"/>
        <w:tblW w:type="auto" w:w="0"/>
        <w:jc w:val="center"/>
        <w:tblLook w:firstColumn="1" w:firstRow="1" w:lastColumn="0" w:lastRow="0" w:noHBand="0" w:noVBand="1" w:val="04A0"/>
      </w:tblPr>
      <w:tblGrid>
        <w:gridCol w:w="3324"/>
        <w:gridCol w:w="3324"/>
        <w:gridCol w:w="3324"/>
      </w:tblGrid>
      <w:tr>
        <w:tc>
          <w:tcPr>
            <w:tcW w:type="dxa" w:w="1984"/>
            <w:shd w:val="clear" w:fill="1F3B63"/>
          </w:tcPr>
          <w:p>
            <w:r/>
            <w:r>
              <w:rPr>
                <w:rFonts w:ascii="Calibri" w:hAnsi="Calibri"/>
                <w:b/>
                <w:color w:val="FFFFFF"/>
                <w:sz w:val="18"/>
              </w:rPr>
              <w:t>Priorité</w:t>
            </w:r>
          </w:p>
        </w:tc>
        <w:tc>
          <w:tcPr>
            <w:tcW w:type="dxa" w:w="1984"/>
            <w:shd w:val="clear" w:fill="1F3B63"/>
          </w:tcPr>
          <w:p>
            <w:r/>
            <w:r>
              <w:rPr>
                <w:rFonts w:ascii="Calibri" w:hAnsi="Calibri"/>
                <w:b/>
                <w:color w:val="FFFFFF"/>
                <w:sz w:val="18"/>
              </w:rPr>
              <w:t>Nombre d'actions</w:t>
            </w:r>
          </w:p>
        </w:tc>
        <w:tc>
          <w:tcPr>
            <w:tcW w:type="dxa" w:w="5102"/>
            <w:shd w:val="clear" w:fill="1F3B63"/>
          </w:tcPr>
          <w:p>
            <w:r/>
            <w:r>
              <w:rPr>
                <w:rFonts w:ascii="Calibri" w:hAnsi="Calibri"/>
                <w:b/>
                <w:color w:val="FFFFFF"/>
                <w:sz w:val="18"/>
              </w:rPr>
              <w:t>Statut</w:t>
            </w:r>
          </w:p>
        </w:tc>
      </w:tr>
      <w:tr>
        <w:tc>
          <w:tcPr>
            <w:tcW w:type="dxa" w:w="1984"/>
          </w:tcPr>
          <w:p>
            <w:r/>
            <w:r>
              <w:rPr>
                <w:rFonts w:ascii="Calibri" w:hAnsi="Calibri"/>
                <w:sz w:val="18"/>
              </w:rPr>
              <w:t>P0 — Bloquant</w:t>
            </w:r>
          </w:p>
        </w:tc>
        <w:tc>
          <w:tcPr>
            <w:tcW w:type="dxa" w:w="1984"/>
          </w:tcPr>
          <w:p>
            <w:r/>
            <w:r>
              <w:rPr>
                <w:rFonts w:ascii="Calibri" w:hAnsi="Calibri"/>
                <w:sz w:val="18"/>
              </w:rPr>
              <w:t>11</w:t>
            </w:r>
          </w:p>
        </w:tc>
        <w:tc>
          <w:tcPr>
            <w:tcW w:type="dxa" w:w="5102"/>
          </w:tcPr>
          <w:p>
            <w:r/>
            <w:r>
              <w:rPr>
                <w:rFonts w:ascii="Calibri" w:hAnsi="Calibri"/>
                <w:sz w:val="18"/>
              </w:rPr>
              <w:t>10 corrigées</w:t>
            </w:r>
          </w:p>
        </w:tc>
      </w:tr>
      <w:tr>
        <w:tc>
          <w:tcPr>
            <w:tcW w:type="dxa" w:w="1984"/>
          </w:tcPr>
          <w:p>
            <w:r/>
            <w:r>
              <w:rPr>
                <w:rFonts w:ascii="Calibri" w:hAnsi="Calibri"/>
                <w:sz w:val="18"/>
              </w:rPr>
              <w:t>P1 — Majeur</w:t>
            </w:r>
          </w:p>
        </w:tc>
        <w:tc>
          <w:tcPr>
            <w:tcW w:type="dxa" w:w="1984"/>
          </w:tcPr>
          <w:p>
            <w:r/>
            <w:r>
              <w:rPr>
                <w:rFonts w:ascii="Calibri" w:hAnsi="Calibri"/>
                <w:sz w:val="18"/>
              </w:rPr>
              <w:t>21</w:t>
            </w:r>
          </w:p>
        </w:tc>
        <w:tc>
          <w:tcPr>
            <w:tcW w:type="dxa" w:w="5102"/>
          </w:tcPr>
          <w:p>
            <w:r/>
            <w:r>
              <w:rPr>
                <w:rFonts w:ascii="Calibri" w:hAnsi="Calibri"/>
                <w:sz w:val="18"/>
              </w:rPr>
              <w:t>18 corrigées</w:t>
            </w:r>
          </w:p>
        </w:tc>
      </w:tr>
      <w:tr>
        <w:tc>
          <w:tcPr>
            <w:tcW w:type="dxa" w:w="1984"/>
          </w:tcPr>
          <w:p>
            <w:r/>
            <w:r>
              <w:rPr>
                <w:rFonts w:ascii="Calibri" w:hAnsi="Calibri"/>
                <w:sz w:val="18"/>
              </w:rPr>
              <w:t>P2 — Mineur</w:t>
            </w:r>
          </w:p>
        </w:tc>
        <w:tc>
          <w:tcPr>
            <w:tcW w:type="dxa" w:w="1984"/>
          </w:tcPr>
          <w:p>
            <w:r/>
            <w:r>
              <w:rPr>
                <w:rFonts w:ascii="Calibri" w:hAnsi="Calibri"/>
                <w:sz w:val="18"/>
              </w:rPr>
              <w:t>12</w:t>
            </w:r>
          </w:p>
        </w:tc>
        <w:tc>
          <w:tcPr>
            <w:tcW w:type="dxa" w:w="5102"/>
          </w:tcPr>
          <w:p>
            <w:r/>
            <w:r>
              <w:rPr>
                <w:rFonts w:ascii="Calibri" w:hAnsi="Calibri"/>
                <w:sz w:val="18"/>
              </w:rPr>
              <w:t>12 corrigées</w:t>
            </w:r>
          </w:p>
        </w:tc>
      </w:tr>
      <w:tr>
        <w:tc>
          <w:tcPr>
            <w:tcW w:type="dxa" w:w="1984"/>
          </w:tcPr>
          <w:p>
            <w:r/>
            <w:r>
              <w:rPr>
                <w:rFonts w:ascii="Calibri" w:hAnsi="Calibri"/>
                <w:sz w:val="18"/>
              </w:rPr>
              <w:t>Total</w:t>
            </w:r>
          </w:p>
        </w:tc>
        <w:tc>
          <w:tcPr>
            <w:tcW w:type="dxa" w:w="1984"/>
          </w:tcPr>
          <w:p>
            <w:r/>
            <w:r>
              <w:rPr>
                <w:rFonts w:ascii="Calibri" w:hAnsi="Calibri"/>
                <w:sz w:val="18"/>
              </w:rPr>
              <w:t>44</w:t>
            </w:r>
          </w:p>
        </w:tc>
        <w:tc>
          <w:tcPr>
            <w:tcW w:type="dxa" w:w="5102"/>
          </w:tcPr>
          <w:p>
            <w:r/>
            <w:r>
              <w:rPr>
                <w:rFonts w:ascii="Calibri" w:hAnsi="Calibri"/>
                <w:sz w:val="18"/>
              </w:rPr>
              <w:t>40 corrigées, 4 restantes</w:t>
            </w:r>
          </w:p>
        </w:tc>
      </w:tr>
    </w:tbl>
    <w:p>
      <w:pPr>
        <w:spacing w:after="40"/>
      </w:pPr>
    </w:p>
    <w:p>
      <w:r>
        <w:br w:type="page"/>
      </w:r>
    </w:p>
    <w:p>
      <w:pPr>
        <w:pStyle w:val="Heading1"/>
      </w:pPr>
      <w:r>
        <w:rPr>
          <w:rFonts w:ascii="Calibri" w:hAnsi="Calibri"/>
          <w:color w:val="1F3B63"/>
        </w:rPr>
        <w:t>2. Périmètre, méthode et limites de l'audit</w:t>
      </w:r>
    </w:p>
    <w:p>
      <w:pPr>
        <w:pStyle w:val="Heading2"/>
      </w:pPr>
      <w:r>
        <w:rPr>
          <w:rFonts w:ascii="Calibri" w:hAnsi="Calibri"/>
          <w:color w:val="1F3B63"/>
        </w:rPr>
        <w:t>2.1 Ce qui a été examiné</w:t>
      </w:r>
    </w:p>
    <w:p>
      <w:pPr>
        <w:pStyle w:val="ListBullet"/>
        <w:spacing w:after="40"/>
      </w:pPr>
      <w:r>
        <w:rPr>
          <w:rFonts w:ascii="Calibri" w:hAnsi="Calibri"/>
          <w:b/>
          <w:sz w:val="20"/>
        </w:rPr>
        <w:t xml:space="preserve">Code source. </w:t>
      </w:r>
      <w:r>
        <w:rPr>
          <w:rFonts w:ascii="Calibri" w:hAnsi="Calibri"/>
          <w:sz w:val="20"/>
        </w:rPr>
        <w:t>Lecture intégrale des deux applications, des deux onglets de validation, de la cartographie prédictive, du générateur de rapports et du manuel utilisateur.</w:t>
      </w:r>
    </w:p>
    <w:p>
      <w:pPr>
        <w:pStyle w:val="ListBullet"/>
        <w:spacing w:after="40"/>
      </w:pPr>
      <w:r>
        <w:rPr>
          <w:rFonts w:ascii="Calibri" w:hAnsi="Calibri"/>
          <w:b/>
          <w:sz w:val="20"/>
        </w:rPr>
        <w:t xml:space="preserve">Exécution du code livré. </w:t>
      </w:r>
      <w:r>
        <w:rPr>
          <w:rFonts w:ascii="Calibri" w:hAnsi="Calibri"/>
          <w:sz w:val="20"/>
        </w:rPr>
        <w:t>Les deux applications exécutent des appels d'interface au niveau du module, ce qui interdit leur importation. Un harnais d'extraction par arbre syntaxique a été écrit : il isole le bloc de l'onglet de modélisation et l'exécute dans un espace de noms où l'interface est simulée. Les métriques rapportées en section 5 proviennent donc du code réellement livré, et non d'une réimplémentation.</w:t>
      </w:r>
    </w:p>
    <w:p>
      <w:pPr>
        <w:pStyle w:val="ListBullet"/>
        <w:spacing w:after="40"/>
      </w:pPr>
      <w:r>
        <w:rPr>
          <w:rFonts w:ascii="Calibri" w:hAnsi="Calibri"/>
          <w:b/>
          <w:sz w:val="20"/>
        </w:rPr>
        <w:t xml:space="preserve">Preuves analytiques. </w:t>
      </w:r>
      <w:r>
        <w:rPr>
          <w:rFonts w:ascii="Calibri" w:hAnsi="Calibri"/>
          <w:sz w:val="20"/>
        </w:rPr>
        <w:t>Certaines fuites sont démontrées algébriquement sur la table de variables produite par l'application, indépendamment de tout jeu de données.</w:t>
      </w:r>
    </w:p>
    <w:p>
      <w:pPr>
        <w:pStyle w:val="ListBullet"/>
        <w:spacing w:after="40"/>
      </w:pPr>
      <w:r>
        <w:rPr>
          <w:rFonts w:ascii="Calibri" w:hAnsi="Calibri"/>
          <w:b/>
          <w:sz w:val="20"/>
        </w:rPr>
        <w:t xml:space="preserve">Protocoles comparatifs. </w:t>
      </w:r>
      <w:r>
        <w:rPr>
          <w:rFonts w:ascii="Calibri" w:hAnsi="Calibri"/>
          <w:sz w:val="20"/>
        </w:rPr>
        <w:t>Les mêmes données ont été traitées selon plusieurs protocoles de validation pour isoler la contribution de chaque défaut au R² affiché.</w:t>
      </w:r>
    </w:p>
    <w:p>
      <w:pPr>
        <w:pStyle w:val="Heading2"/>
      </w:pPr>
      <w:r>
        <w:rPr>
          <w:rFonts w:ascii="Calibri" w:hAnsi="Calibri"/>
          <w:color w:val="1F3B63"/>
        </w:rPr>
        <w:t>2.2 Données utilisées</w:t>
      </w:r>
    </w:p>
    <w:p>
      <w:pPr>
        <w:spacing w:after="160"/>
      </w:pPr>
      <w:r>
        <w:rPr>
          <w:rFonts w:ascii="Calibri" w:hAnsi="Calibri"/>
          <w:b w:val="0"/>
          <w:i w:val="0"/>
          <w:sz w:val="21"/>
        </w:rPr>
        <w:t>Le référentiel géographique data/ao_hlthArea.zip a été utilisé : 775 aires de santé réparties entre le Mali (588), le Niger (72), le Burkina Faso (70) et la Mauritanie (45). Les 72 aires du Niger ont servi aux expériences, soit 11 083 observations hebdomadaires sur 2022-2024.</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Limite à signaler explicitement. L'environnement d'audit ne dispose pas d'accès réseau. Les services externes sollicités par l'application — NASA POWER, Open-Meteo, Google Earth Engine, WorldPop — n'ont donc pas pu être interrogés. Les covariables statiques (altitude, pente, NDVI, part d'eau, part urbaine, population) utilisées dans les expériences sont des valeurs de synthèse, générées avec une graine fixe et étiquetées comme telles. Le module d'extraction automatique fourni (epimodel/static_covariates.py) n'a jamais été exécuté contre un compte Google Earth Engine réel : son interface et sa logique de fusion sont testées, mais son comportement en production reste à valider lors du branchement.</w:t>
            </w:r>
          </w:p>
        </w:tc>
      </w:tr>
    </w:tbl>
    <w:p>
      <w:pPr>
        <w:spacing w:after="40"/>
      </w:pPr>
    </w:p>
    <w:p>
      <w:pPr>
        <w:spacing w:after="160"/>
      </w:pPr>
      <w:r>
        <w:rPr>
          <w:rFonts w:ascii="Calibri" w:hAnsi="Calibri"/>
          <w:b w:val="0"/>
          <w:i w:val="0"/>
          <w:sz w:val="21"/>
        </w:rPr>
        <w:t>Cette limite ne concerne pas les constats de fuite, de validation, de découpage et de décalage entraînement/inférence : ceux-ci sont établis sur le code et sur des preuves algébriques, indépendamment de l'origine des covariables.</w:t>
      </w:r>
    </w:p>
    <w:p>
      <w:pPr>
        <w:pStyle w:val="Heading2"/>
      </w:pPr>
      <w:r>
        <w:rPr>
          <w:rFonts w:ascii="Calibri" w:hAnsi="Calibri"/>
          <w:color w:val="1F3B63"/>
        </w:rPr>
        <w:t>2.3 Ce que l'audit n'a pas couvert</w:t>
      </w:r>
    </w:p>
    <w:p>
      <w:pPr>
        <w:pStyle w:val="ListBullet"/>
        <w:spacing w:after="40"/>
      </w:pPr>
      <w:r>
        <w:rPr>
          <w:rFonts w:ascii="Calibri" w:hAnsi="Calibri"/>
          <w:sz w:val="20"/>
        </w:rPr>
        <w:t>La qualité intrinsèque des données de surveillance saisies sur le terrain (complétude, délais de notification, exhaustivité du réseau).</w:t>
      </w:r>
    </w:p>
    <w:p>
      <w:pPr>
        <w:pStyle w:val="ListBullet"/>
        <w:spacing w:after="40"/>
      </w:pPr>
      <w:r>
        <w:rPr>
          <w:rFonts w:ascii="Calibri" w:hAnsi="Calibri"/>
          <w:sz w:val="20"/>
        </w:rPr>
        <w:t>L'ergonomie et l'accessibilité de l'interface.</w:t>
      </w:r>
    </w:p>
    <w:p>
      <w:pPr>
        <w:pStyle w:val="ListBullet"/>
        <w:spacing w:after="40"/>
      </w:pPr>
      <w:r>
        <w:rPr>
          <w:rFonts w:ascii="Calibri" w:hAnsi="Calibri"/>
          <w:sz w:val="20"/>
        </w:rPr>
        <w:t>La performance sous charge et la montée en charge du déploiement.</w:t>
      </w:r>
    </w:p>
    <w:p>
      <w:pPr>
        <w:pStyle w:val="ListBullet"/>
        <w:spacing w:after="40"/>
      </w:pPr>
      <w:r>
        <w:rPr>
          <w:rFonts w:ascii="Calibri" w:hAnsi="Calibri"/>
          <w:sz w:val="20"/>
        </w:rPr>
        <w:t>La conformité au traitement des données personnelles de santé, qui relève d'une revue juridique distincte.</w:t>
      </w:r>
    </w:p>
    <w:p>
      <w:r>
        <w:br w:type="page"/>
      </w:r>
    </w:p>
    <w:p>
      <w:pPr>
        <w:pStyle w:val="Heading1"/>
      </w:pPr>
      <w:r>
        <w:rPr>
          <w:rFonts w:ascii="Calibri" w:hAnsi="Calibri"/>
          <w:color w:val="1F3B63"/>
        </w:rPr>
        <w:t>3. Fonctionnement de l'application</w:t>
      </w:r>
    </w:p>
    <w:p>
      <w:pPr>
        <w:pStyle w:val="Heading2"/>
      </w:pPr>
      <w:r>
        <w:rPr>
          <w:rFonts w:ascii="Calibri" w:hAnsi="Calibri"/>
          <w:color w:val="1F3B63"/>
        </w:rPr>
        <w:t>3.1 Architecture</w:t>
      </w:r>
    </w:p>
    <w:p>
      <w:pPr>
        <w:spacing w:after="160"/>
      </w:pPr>
      <w:r>
        <w:rPr>
          <w:rFonts w:ascii="Calibri" w:hAnsi="Calibri"/>
          <w:b w:val="0"/>
          <w:i w:val="0"/>
          <w:sz w:val="21"/>
        </w:rPr>
        <w:t>L'application est un portail Streamlit. main_app.py assure l'authentification à partir de credentials.yaml, puis charge la sous-application choisie en exécutant son code source par exec(). Chaque maladie dispose de son application propre, organisée en onglets.</w:t>
      </w:r>
    </w:p>
    <w:tbl>
      <w:tblPr>
        <w:tblStyle w:val="LightGrid-Accent1"/>
        <w:tblW w:type="auto" w:w="0"/>
        <w:jc w:val="center"/>
        <w:tblLook w:firstColumn="1" w:firstRow="1" w:lastColumn="0" w:lastRow="0" w:noHBand="0" w:noVBand="1" w:val="04A0"/>
      </w:tblPr>
      <w:tblGrid>
        <w:gridCol w:w="3324"/>
        <w:gridCol w:w="3324"/>
        <w:gridCol w:w="3324"/>
      </w:tblGrid>
      <w:tr>
        <w:tc>
          <w:tcPr>
            <w:tcW w:type="dxa" w:w="1814"/>
            <w:shd w:val="clear" w:fill="1F3B63"/>
          </w:tcPr>
          <w:p>
            <w:r/>
            <w:r>
              <w:rPr>
                <w:rFonts w:ascii="Calibri" w:hAnsi="Calibri"/>
                <w:b/>
                <w:color w:val="FFFFFF"/>
                <w:sz w:val="17"/>
              </w:rPr>
              <w:t>Onglet</w:t>
            </w:r>
          </w:p>
        </w:tc>
        <w:tc>
          <w:tcPr>
            <w:tcW w:type="dxa" w:w="4649"/>
            <w:shd w:val="clear" w:fill="1F3B63"/>
          </w:tcPr>
          <w:p>
            <w:r/>
            <w:r>
              <w:rPr>
                <w:rFonts w:ascii="Calibri" w:hAnsi="Calibri"/>
                <w:b/>
                <w:color w:val="FFFFFF"/>
                <w:sz w:val="17"/>
              </w:rPr>
              <w:t>Rôle</w:t>
            </w:r>
          </w:p>
        </w:tc>
        <w:tc>
          <w:tcPr>
            <w:tcW w:type="dxa" w:w="2721"/>
            <w:shd w:val="clear" w:fill="1F3B63"/>
          </w:tcPr>
          <w:p>
            <w:r/>
            <w:r>
              <w:rPr>
                <w:rFonts w:ascii="Calibri" w:hAnsi="Calibri"/>
                <w:b/>
                <w:color w:val="FFFFFF"/>
                <w:sz w:val="17"/>
              </w:rPr>
              <w:t>Fichier</w:t>
            </w:r>
          </w:p>
        </w:tc>
      </w:tr>
      <w:tr>
        <w:tc>
          <w:tcPr>
            <w:tcW w:type="dxa" w:w="1814"/>
          </w:tcPr>
          <w:p>
            <w:r/>
            <w:r>
              <w:rPr>
                <w:rFonts w:ascii="Calibri" w:hAnsi="Calibri"/>
                <w:sz w:val="17"/>
              </w:rPr>
              <w:t>1 — Analyse</w:t>
            </w:r>
          </w:p>
        </w:tc>
        <w:tc>
          <w:tcPr>
            <w:tcW w:type="dxa" w:w="4649"/>
          </w:tcPr>
          <w:p>
            <w:r/>
            <w:r>
              <w:rPr>
                <w:rFonts w:ascii="Calibri" w:hAnsi="Calibri"/>
                <w:sz w:val="17"/>
              </w:rPr>
              <w:t>Chargement des registres, filtres, cartes de chaleur, courbes épidémiologiques, indicateurs descriptifs</w:t>
            </w:r>
          </w:p>
        </w:tc>
        <w:tc>
          <w:tcPr>
            <w:tcW w:type="dxa" w:w="2721"/>
          </w:tcPr>
          <w:p>
            <w:r/>
            <w:r>
              <w:rPr>
                <w:rFonts w:ascii="Calibri" w:hAnsi="Calibri"/>
                <w:sz w:val="17"/>
              </w:rPr>
              <w:t>app_paludisme.py / app_rougeole.py</w:t>
            </w:r>
          </w:p>
        </w:tc>
      </w:tr>
      <w:tr>
        <w:tc>
          <w:tcPr>
            <w:tcW w:type="dxa" w:w="1814"/>
          </w:tcPr>
          <w:p>
            <w:r/>
            <w:r>
              <w:rPr>
                <w:rFonts w:ascii="Calibri" w:hAnsi="Calibri"/>
                <w:sz w:val="17"/>
              </w:rPr>
              <w:t>2 — Cartographie</w:t>
            </w:r>
          </w:p>
        </w:tc>
        <w:tc>
          <w:tcPr>
            <w:tcW w:type="dxa" w:w="4649"/>
          </w:tcPr>
          <w:p>
            <w:r/>
            <w:r>
              <w:rPr>
                <w:rFonts w:ascii="Calibri" w:hAnsi="Calibri"/>
                <w:sz w:val="17"/>
              </w:rPr>
              <w:t>Choroplèthes des cas observés par aire de santé, seuils d'alerte, légende</w:t>
            </w:r>
          </w:p>
        </w:tc>
        <w:tc>
          <w:tcPr>
            <w:tcW w:type="dxa" w:w="2721"/>
          </w:tcPr>
          <w:p>
            <w:r/>
            <w:r>
              <w:rPr>
                <w:rFonts w:ascii="Calibri" w:hAnsi="Calibri"/>
                <w:sz w:val="17"/>
              </w:rPr>
              <w:t>app_paludisme.py / app_rougeole.py</w:t>
            </w:r>
          </w:p>
        </w:tc>
      </w:tr>
      <w:tr>
        <w:tc>
          <w:tcPr>
            <w:tcW w:type="dxa" w:w="1814"/>
          </w:tcPr>
          <w:p>
            <w:r/>
            <w:r>
              <w:rPr>
                <w:rFonts w:ascii="Calibri" w:hAnsi="Calibri"/>
                <w:sz w:val="17"/>
              </w:rPr>
              <w:t>3 — Modélisation</w:t>
            </w:r>
          </w:p>
        </w:tc>
        <w:tc>
          <w:tcPr>
            <w:tcW w:type="dxa" w:w="4649"/>
          </w:tcPr>
          <w:p>
            <w:r/>
            <w:r>
              <w:rPr>
                <w:rFonts w:ascii="Calibri" w:hAnsi="Calibri"/>
                <w:sz w:val="17"/>
              </w:rPr>
              <w:t>Construction des variables, entraînement, validation croisée, prévision à 4 semaines, importance des variables, exports</w:t>
            </w:r>
          </w:p>
        </w:tc>
        <w:tc>
          <w:tcPr>
            <w:tcW w:type="dxa" w:w="2721"/>
          </w:tcPr>
          <w:p>
            <w:r/>
            <w:r>
              <w:rPr>
                <w:rFonts w:ascii="Calibri" w:hAnsi="Calibri"/>
                <w:sz w:val="17"/>
              </w:rPr>
              <w:t>app_paludisme.py / app_rougeole.py</w:t>
            </w:r>
          </w:p>
        </w:tc>
      </w:tr>
      <w:tr>
        <w:tc>
          <w:tcPr>
            <w:tcW w:type="dxa" w:w="1814"/>
          </w:tcPr>
          <w:p>
            <w:r/>
            <w:r>
              <w:rPr>
                <w:rFonts w:ascii="Calibri" w:hAnsi="Calibri"/>
                <w:sz w:val="17"/>
              </w:rPr>
              <w:t>4 — Carte prédictive</w:t>
            </w:r>
          </w:p>
        </w:tc>
        <w:tc>
          <w:tcPr>
            <w:tcW w:type="dxa" w:w="4649"/>
          </w:tcPr>
          <w:p>
            <w:r/>
            <w:r>
              <w:rPr>
                <w:rFonts w:ascii="Calibri" w:hAnsi="Calibri"/>
                <w:sz w:val="17"/>
              </w:rPr>
              <w:t>Cartographie des prédictions, classes de risque, tendances par aire</w:t>
            </w:r>
          </w:p>
        </w:tc>
        <w:tc>
          <w:tcPr>
            <w:tcW w:type="dxa" w:w="2721"/>
          </w:tcPr>
          <w:p>
            <w:r/>
            <w:r>
              <w:rPr>
                <w:rFonts w:ascii="Calibri" w:hAnsi="Calibri"/>
                <w:sz w:val="17"/>
              </w:rPr>
              <w:t>prediction_map_tab.py</w:t>
            </w:r>
          </w:p>
        </w:tc>
      </w:tr>
      <w:tr>
        <w:tc>
          <w:tcPr>
            <w:tcW w:type="dxa" w:w="1814"/>
          </w:tcPr>
          <w:p>
            <w:r/>
            <w:r>
              <w:rPr>
                <w:rFonts w:ascii="Calibri" w:hAnsi="Calibri"/>
                <w:sz w:val="17"/>
              </w:rPr>
              <w:t>Validation</w:t>
            </w:r>
          </w:p>
        </w:tc>
        <w:tc>
          <w:tcPr>
            <w:tcW w:type="dxa" w:w="4649"/>
          </w:tcPr>
          <w:p>
            <w:r/>
            <w:r>
              <w:rPr>
                <w:rFonts w:ascii="Calibri" w:hAnsi="Calibri"/>
                <w:sz w:val="17"/>
              </w:rPr>
              <w:t>Validation rétrospective, détection de pics, comparaison de protocoles</w:t>
            </w:r>
          </w:p>
        </w:tc>
        <w:tc>
          <w:tcPr>
            <w:tcW w:type="dxa" w:w="2721"/>
          </w:tcPr>
          <w:p>
            <w:r/>
            <w:r>
              <w:rPr>
                <w:rFonts w:ascii="Calibri" w:hAnsi="Calibri"/>
                <w:sz w:val="17"/>
              </w:rPr>
              <w:t>validation_tab.py / validation_tab_rougeole.py</w:t>
            </w:r>
          </w:p>
        </w:tc>
      </w:tr>
      <w:tr>
        <w:tc>
          <w:tcPr>
            <w:tcW w:type="dxa" w:w="1814"/>
          </w:tcPr>
          <w:p>
            <w:r/>
            <w:r>
              <w:rPr>
                <w:rFonts w:ascii="Calibri" w:hAnsi="Calibri"/>
                <w:sz w:val="17"/>
              </w:rPr>
              <w:t>Rapports</w:t>
            </w:r>
          </w:p>
        </w:tc>
        <w:tc>
          <w:tcPr>
            <w:tcW w:type="dxa" w:w="4649"/>
          </w:tcPr>
          <w:p>
            <w:r/>
            <w:r>
              <w:rPr>
                <w:rFonts w:ascii="Calibri" w:hAnsi="Calibri"/>
                <w:sz w:val="17"/>
              </w:rPr>
              <w:t>Génération de documents Word de synthèse</w:t>
            </w:r>
          </w:p>
        </w:tc>
        <w:tc>
          <w:tcPr>
            <w:tcW w:type="dxa" w:w="2721"/>
          </w:tcPr>
          <w:p>
            <w:r/>
            <w:r>
              <w:rPr>
                <w:rFonts w:ascii="Calibri" w:hAnsi="Calibri"/>
                <w:sz w:val="17"/>
              </w:rPr>
              <w:t>report_generator.py</w:t>
            </w:r>
          </w:p>
        </w:tc>
      </w:tr>
    </w:tbl>
    <w:p>
      <w:pPr>
        <w:spacing w:after="40"/>
      </w:pPr>
    </w:p>
    <w:p>
      <w:pPr>
        <w:pStyle w:val="Heading2"/>
      </w:pPr>
      <w:r>
        <w:rPr>
          <w:rFonts w:ascii="Calibri" w:hAnsi="Calibri"/>
          <w:color w:val="1F3B63"/>
        </w:rPr>
        <w:t>3.2 Chaîne de traitement de la modélisation (état initial)</w:t>
      </w:r>
    </w:p>
    <w:p>
      <w:pPr>
        <w:pStyle w:val="ListBullet"/>
        <w:spacing w:after="40"/>
      </w:pPr>
      <w:r>
        <w:rPr>
          <w:rFonts w:ascii="Calibri" w:hAnsi="Calibri"/>
          <w:b/>
          <w:sz w:val="20"/>
        </w:rPr>
        <w:t xml:space="preserve">Étape 1. </w:t>
      </w:r>
      <w:r>
        <w:rPr>
          <w:rFonts w:ascii="Calibri" w:hAnsi="Calibri"/>
          <w:sz w:val="20"/>
        </w:rPr>
        <w:t>Agrégation des cas par aire de santé et par semaine épidémiologique.</w:t>
      </w:r>
    </w:p>
    <w:p>
      <w:pPr>
        <w:pStyle w:val="ListBullet"/>
        <w:spacing w:after="40"/>
      </w:pPr>
      <w:r>
        <w:rPr>
          <w:rFonts w:ascii="Calibri" w:hAnsi="Calibri"/>
          <w:b/>
          <w:sz w:val="20"/>
        </w:rPr>
        <w:t xml:space="preserve">Étape 2. </w:t>
      </w:r>
      <w:r>
        <w:rPr>
          <w:rFonts w:ascii="Calibri" w:hAnsi="Calibri"/>
          <w:sz w:val="20"/>
        </w:rPr>
        <w:t>Enrichissement par des covariables démographiques (population totale, enfants de moins de 15 ans, densité) et environnementales (température, humidité, précipitations, inondation, distance aux cours d'eau), provenant de services externes ou de téléversements manuels.</w:t>
      </w:r>
    </w:p>
    <w:p>
      <w:pPr>
        <w:pStyle w:val="ListBullet"/>
        <w:spacing w:after="40"/>
      </w:pPr>
      <w:r>
        <w:rPr>
          <w:rFonts w:ascii="Calibri" w:hAnsi="Calibri"/>
          <w:b/>
          <w:sz w:val="20"/>
        </w:rPr>
        <w:t xml:space="preserve">Étape 3. </w:t>
      </w:r>
      <w:r>
        <w:rPr>
          <w:rFonts w:ascii="Calibri" w:hAnsi="Calibri"/>
          <w:sz w:val="20"/>
        </w:rPr>
        <w:t>Construction de 16 variables dérivées : retards de 1 à 4 semaines, moyennes mobiles, sinusoïdes saisonnières, taux d'incidence, indicateurs de risque.</w:t>
      </w:r>
    </w:p>
    <w:p>
      <w:pPr>
        <w:pStyle w:val="ListBullet"/>
        <w:spacing w:after="40"/>
      </w:pPr>
      <w:r>
        <w:rPr>
          <w:rFonts w:ascii="Calibri" w:hAnsi="Calibri"/>
          <w:b/>
          <w:sz w:val="20"/>
        </w:rPr>
        <w:t xml:space="preserve">Étape 4. </w:t>
      </w:r>
      <w:r>
        <w:rPr>
          <w:rFonts w:ascii="Calibri" w:hAnsi="Calibri"/>
          <w:sz w:val="20"/>
        </w:rPr>
        <w:t>Imputation, centrage-réduction et analyse en composantes principales ramenée à 97,2 % de variance expliquée (9 composantes), puis regroupement spatial en 5 classes.</w:t>
      </w:r>
    </w:p>
    <w:p>
      <w:pPr>
        <w:pStyle w:val="ListBullet"/>
        <w:spacing w:after="40"/>
      </w:pPr>
      <w:r>
        <w:rPr>
          <w:rFonts w:ascii="Calibri" w:hAnsi="Calibri"/>
          <w:b/>
          <w:sz w:val="20"/>
        </w:rPr>
        <w:t xml:space="preserve">Étape 5. </w:t>
      </w:r>
      <w:r>
        <w:rPr>
          <w:rFonts w:ascii="Calibri" w:hAnsi="Calibri"/>
          <w:sz w:val="20"/>
        </w:rPr>
        <w:t>Entraînement de l'algorithme choisi sur la totalité des données.</w:t>
      </w:r>
    </w:p>
    <w:p>
      <w:pPr>
        <w:pStyle w:val="ListBullet"/>
        <w:spacing w:after="40"/>
      </w:pPr>
      <w:r>
        <w:rPr>
          <w:rFonts w:ascii="Calibri" w:hAnsi="Calibri"/>
          <w:b/>
          <w:sz w:val="20"/>
        </w:rPr>
        <w:t xml:space="preserve">Étape 6. </w:t>
      </w:r>
      <w:r>
        <w:rPr>
          <w:rFonts w:ascii="Calibri" w:hAnsi="Calibri"/>
          <w:sz w:val="20"/>
        </w:rPr>
        <w:t>Validation croisée présentée comme temporelle.</w:t>
      </w:r>
    </w:p>
    <w:p>
      <w:pPr>
        <w:pStyle w:val="ListBullet"/>
        <w:spacing w:after="40"/>
      </w:pPr>
      <w:r>
        <w:rPr>
          <w:rFonts w:ascii="Calibri" w:hAnsi="Calibri"/>
          <w:b/>
          <w:sz w:val="20"/>
        </w:rPr>
        <w:t xml:space="preserve">Étape 7. </w:t>
      </w:r>
      <w:r>
        <w:rPr>
          <w:rFonts w:ascii="Calibri" w:hAnsi="Calibri"/>
          <w:sz w:val="20"/>
        </w:rPr>
        <w:t>Prévision récursive à 4 semaines, avec reconstruction manuelle des variables pour les lignes futures.</w:t>
      </w:r>
    </w:p>
    <w:p>
      <w:pPr>
        <w:pStyle w:val="ListBullet"/>
        <w:spacing w:after="40"/>
      </w:pPr>
      <w:r>
        <w:rPr>
          <w:rFonts w:ascii="Calibri" w:hAnsi="Calibri"/>
          <w:b/>
          <w:sz w:val="20"/>
        </w:rPr>
        <w:t xml:space="preserve">Étape 8. </w:t>
      </w:r>
      <w:r>
        <w:rPr>
          <w:rFonts w:ascii="Calibri" w:hAnsi="Calibri"/>
          <w:sz w:val="20"/>
        </w:rPr>
        <w:t>Affichage des métriques, de l'importance des variables et des exports.</w:t>
      </w:r>
    </w:p>
    <w:p>
      <w:pPr>
        <w:pStyle w:val="Heading2"/>
      </w:pPr>
      <w:r>
        <w:rPr>
          <w:rFonts w:ascii="Calibri" w:hAnsi="Calibri"/>
          <w:color w:val="1F3B63"/>
        </w:rPr>
        <w:t>3.3 Le cœur du problème</w:t>
      </w:r>
    </w:p>
    <w:p>
      <w:pPr>
        <w:spacing w:after="120"/>
      </w:pPr>
      <w:r>
        <w:rPr>
          <w:rFonts w:ascii="Calibri" w:hAnsi="Calibri"/>
          <w:b w:val="0"/>
          <w:i w:val="0"/>
          <w:sz w:val="21"/>
        </w:rPr>
        <w:t>La chaîne est correcte dans son intention : retarder les séries, capturer la saisonnalité, intégrer le contexte environnemental, regrouper les aires voisines. Chacune de ces intentions est justifiée épidémiologiquement.</w:t>
      </w:r>
    </w:p>
    <w:p>
      <w:pPr>
        <w:spacing w:after="120"/>
      </w:pPr>
      <w:r>
        <w:rPr>
          <w:rFonts w:ascii="Calibri" w:hAnsi="Calibri"/>
          <w:b w:val="0"/>
          <w:i w:val="0"/>
          <w:sz w:val="21"/>
        </w:rPr>
        <w:t>Le problème n'est pas le choix des méthodes mais leur exécution : les retards ne sont pas décalés, la validation n'est pas temporelle, le panneau est écrasé entre les années, et la prévision n'utilise pas les mêmes variables que l'entraînement. Ces quatre défauts se composent. Pris isolément, chacun dégraderait la qualité ; ensemble, ils rendent les métriques affichées dépourvues de signification prédictive, tout en leur donnant l'apparence de l'excellence.</w:t>
      </w:r>
    </w:p>
    <w:p>
      <w:pPr>
        <w:spacing w:after="160"/>
      </w:pPr>
      <w:r>
        <w:rPr>
          <w:rFonts w:ascii="Calibri" w:hAnsi="Calibri"/>
          <w:b w:val="0"/>
          <w:i w:val="0"/>
          <w:sz w:val="21"/>
        </w:rPr>
        <w:t>C'est précisément la configuration la plus dangereuse pour un outil d'aide à la décision : un système qui affiche une confiance élevée et se trompe de façon systématique dans une direction connue — ici, la sous-estimation.</w:t>
      </w:r>
    </w:p>
    <w:p>
      <w:r>
        <w:br w:type="page"/>
      </w:r>
    </w:p>
    <w:p>
      <w:pPr>
        <w:pStyle w:val="Heading1"/>
      </w:pPr>
      <w:r>
        <w:rPr>
          <w:rFonts w:ascii="Calibri" w:hAnsi="Calibri"/>
          <w:color w:val="1F3B63"/>
        </w:rPr>
        <w:t>4. Diagnostic détaillé — les 37 défauts constatés</w:t>
      </w:r>
    </w:p>
    <w:p>
      <w:pPr>
        <w:spacing w:after="160"/>
      </w:pPr>
      <w:r>
        <w:rPr>
          <w:rFonts w:ascii="Calibri" w:hAnsi="Calibri"/>
          <w:b w:val="0"/>
          <w:i w:val="0"/>
          <w:sz w:val="21"/>
        </w:rPr>
        <w:t>Chaque défaut est numéroté, localisé dans le code, et accompagné de la preuve qui l'établit. Le code entre parenthèses dans chaque titre (A1, B2, C3…) renvoie à l'action correspondante du plan d'action de la section 8 : plusieurs actions peuvent traiter un même défaut, et inversement.</w:t>
      </w:r>
    </w:p>
    <w:p>
      <w:pPr>
        <w:pStyle w:val="Heading2"/>
      </w:pPr>
      <w:r>
        <w:rPr>
          <w:rFonts w:ascii="Calibri" w:hAnsi="Calibri"/>
          <w:color w:val="1F3B63"/>
        </w:rPr>
        <w:t>4.1 Fuites d'information</w:t>
      </w:r>
    </w:p>
    <w:p>
      <w:pPr>
        <w:pStyle w:val="Heading2"/>
      </w:pPr>
      <w:r>
        <w:rPr>
          <w:rFonts w:ascii="Calibri" w:hAnsi="Calibri"/>
          <w:color w:val="1F3B63"/>
        </w:rPr>
        <w:t>Défaut 1 — Moyennes mobiles non décalées (A1)</w:t>
      </w:r>
    </w:p>
    <w:p>
      <w:pPr>
        <w:spacing w:after="80"/>
      </w:pPr>
      <w:r>
        <w:rPr>
          <w:rFonts w:ascii="Calibri" w:hAnsi="Calibri"/>
          <w:b w:val="0"/>
          <w:i/>
          <w:color w:val="555555"/>
          <w:sz w:val="18"/>
        </w:rPr>
        <w:t>app_paludisme.py, create_advanced_features, lignes ≈ 682 et 701</w:t>
      </w:r>
    </w:p>
    <w:p>
      <w:pPr>
        <w:spacing w:after="120"/>
      </w:pPr>
      <w:r>
        <w:rPr>
          <w:rFonts w:ascii="Calibri" w:hAnsi="Calibri"/>
          <w:b w:val="0"/>
          <w:i w:val="0"/>
          <w:sz w:val="21"/>
        </w:rPr>
        <w:t>Les variables cases_ma_2 et cases_ma_4 sont calculées par rolling(w, min_periods=1).mean(), sans décalage. La fenêtre de la moyenne mobile inclut donc la semaine courante — celle que le modèle doit prédire. La cible est directement disponible parmi les variables explicatives.</w:t>
      </w:r>
    </w:p>
    <w:p>
      <w:pPr>
        <w:spacing w:after="40"/>
      </w:pPr>
      <w:r>
        <w:rPr>
          <w:rFonts w:ascii="Calibri" w:hAnsi="Calibri"/>
          <w:b/>
          <w:i w:val="0"/>
          <w:sz w:val="19"/>
        </w:rPr>
        <w:t>Preuve mesurée</w:t>
      </w:r>
    </w:p>
    <w:p>
      <w:pPr>
        <w:pStyle w:val="ListBullet"/>
        <w:spacing w:after="40"/>
      </w:pPr>
      <w:r>
        <w:rPr>
          <w:rFonts w:ascii="Calibri" w:hAnsi="Calibri"/>
          <w:sz w:val="20"/>
        </w:rPr>
        <w:t>cases_ma_2 = (cases_t + cases_lag_1) / 2, d'où cases_t = 2 × cases_ma_2 − cases_lag_1</w:t>
      </w:r>
    </w:p>
    <w:p>
      <w:pPr>
        <w:pStyle w:val="ListBullet"/>
        <w:spacing w:after="40"/>
      </w:pPr>
      <w:r>
        <w:rPr>
          <w:rFonts w:ascii="Calibri" w:hAnsi="Calibri"/>
          <w:sz w:val="20"/>
        </w:rPr>
        <w:t>Corrélation entre cette reconstruction et la cible réelle : 1,000000 ; erreur absolue maximale : 0</w:t>
      </w:r>
    </w:p>
    <w:p>
      <w:pPr>
        <w:pStyle w:val="ListBullet"/>
        <w:spacing w:after="40"/>
      </w:pPr>
      <w:r>
        <w:rPr>
          <w:rFonts w:ascii="Calibri" w:hAnsi="Calibri"/>
          <w:sz w:val="20"/>
        </w:rPr>
        <w:t>cases_ma_4 suit le même schéma avec une fenêtre de 4 semaines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 modèle n'a pas besoin d'apprendre la dynamique de transmission : il lui suffit d'inverser une moyenne mobile. C'est la première cause du R² affiché. Il ne s'agit pas d'une fuite « légère » : la cible est exactement reconstituable.</w:t>
            </w:r>
          </w:p>
        </w:tc>
      </w:tr>
    </w:tbl>
    <w:p>
      <w:pPr>
        <w:spacing w:after="40"/>
      </w:pPr>
    </w:p>
    <w:p>
      <w:pPr>
        <w:pStyle w:val="Heading2"/>
      </w:pPr>
      <w:r>
        <w:rPr>
          <w:rFonts w:ascii="Calibri" w:hAnsi="Calibri"/>
          <w:color w:val="1F3B63"/>
        </w:rPr>
        <w:t>Défaut 2 — Variables dérivées de la même ligne (A2)</w:t>
      </w:r>
    </w:p>
    <w:p>
      <w:pPr>
        <w:spacing w:after="80"/>
      </w:pPr>
      <w:r>
        <w:rPr>
          <w:rFonts w:ascii="Calibri" w:hAnsi="Calibri"/>
          <w:b w:val="0"/>
          <w:i/>
          <w:color w:val="555555"/>
          <w:sz w:val="18"/>
        </w:rPr>
        <w:t>app_paludisme.py, enrichissement, lignes ≈ 1428-1456</w:t>
      </w:r>
    </w:p>
    <w:p>
      <w:pPr>
        <w:spacing w:after="120"/>
      </w:pPr>
      <w:r>
        <w:rPr>
          <w:rFonts w:ascii="Calibri" w:hAnsi="Calibri"/>
          <w:b w:val="0"/>
          <w:i w:val="0"/>
          <w:sz w:val="21"/>
        </w:rPr>
        <w:t>incidence_rate est calculé comme le nombre de cas de la semaine courante divisé par la population. child_risk et demo_pressure en dérivent également. Ces variables sont donc des transformations bijectives de la cible.</w:t>
      </w:r>
    </w:p>
    <w:p>
      <w:pPr>
        <w:spacing w:after="40"/>
      </w:pPr>
      <w:r>
        <w:rPr>
          <w:rFonts w:ascii="Calibri" w:hAnsi="Calibri"/>
          <w:b/>
          <w:i w:val="0"/>
          <w:sz w:val="19"/>
        </w:rPr>
        <w:t>Preuve mesurée</w:t>
      </w:r>
    </w:p>
    <w:p>
      <w:pPr>
        <w:spacing w:after="80"/>
        <w:ind w:left="340"/>
      </w:pPr>
      <w:r>
        <w:rPr>
          <w:rFonts w:ascii="Consolas" w:hAnsi="Consolas"/>
          <w:color w:val="24292E"/>
          <w:sz w:val="17"/>
        </w:rPr>
        <w:t>cases_t = incidence_rate × Pop_Totale / 1e4 : corrélation 1,000000, erreur absolue maximale 7,28 × 10⁻¹²</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Même effet que le défaut 1, par une autre voie. Supprimer les moyennes mobiles sans traiter ces variables ne résout rien.</w:t>
            </w:r>
          </w:p>
        </w:tc>
      </w:tr>
    </w:tbl>
    <w:p>
      <w:pPr>
        <w:spacing w:after="40"/>
      </w:pPr>
    </w:p>
    <w:p>
      <w:pPr>
        <w:pStyle w:val="Heading2"/>
      </w:pPr>
      <w:r>
        <w:rPr>
          <w:rFonts w:ascii="Calibri" w:hAnsi="Calibri"/>
          <w:color w:val="1F3B63"/>
        </w:rPr>
        <w:t>Défaut 3 — Analyse en composantes principales et regroupement entraînés sur l'échantillon complet (A5)</w:t>
      </w:r>
    </w:p>
    <w:p>
      <w:pPr>
        <w:spacing w:after="80"/>
      </w:pPr>
      <w:r>
        <w:rPr>
          <w:rFonts w:ascii="Calibri" w:hAnsi="Calibri"/>
          <w:b w:val="0"/>
          <w:i/>
          <w:color w:val="555555"/>
          <w:sz w:val="18"/>
        </w:rPr>
        <w:t>app_paludisme.py, perform_pca_analysis, ligne ≈ 1035</w:t>
      </w:r>
    </w:p>
    <w:p>
      <w:pPr>
        <w:spacing w:after="120"/>
      </w:pPr>
      <w:r>
        <w:rPr>
          <w:rFonts w:ascii="Calibri" w:hAnsi="Calibri"/>
          <w:b w:val="0"/>
          <w:i w:val="0"/>
          <w:sz w:val="21"/>
        </w:rPr>
        <w:t>L'imputeur, le standardiseur et l'ACP sont ajustés sur la totalité des observations, puis le découpage de validation est appliqué sur les composantes ainsi produites. Chaque bloc de test a participé à l'estimation des axes qui le représentent.</w:t>
      </w:r>
    </w:p>
    <w:p>
      <w:pPr>
        <w:spacing w:after="40"/>
      </w:pPr>
      <w:r>
        <w:rPr>
          <w:rFonts w:ascii="Calibri" w:hAnsi="Calibri"/>
          <w:b/>
          <w:i w:val="0"/>
          <w:sz w:val="19"/>
        </w:rPr>
        <w:t>Preuve mesurée</w:t>
      </w:r>
    </w:p>
    <w:p>
      <w:pPr>
        <w:spacing w:after="80"/>
        <w:ind w:left="340"/>
      </w:pPr>
      <w:r>
        <w:rPr>
          <w:rFonts w:ascii="Consolas" w:hAnsi="Consolas"/>
          <w:color w:val="24292E"/>
          <w:sz w:val="17"/>
        </w:rPr>
        <w:t>Les 16 variables sont réduites à 9 composantes expliquant 97,18 % de la variance, calculées avant tout découpage</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La validation croisée ne peut pas détecter le surapprentissage, puisque l'information du bloc de test est déjà incorporée aux axes.</w:t>
            </w:r>
          </w:p>
        </w:tc>
      </w:tr>
    </w:tbl>
    <w:p>
      <w:pPr>
        <w:spacing w:after="40"/>
      </w:pPr>
    </w:p>
    <w:p>
      <w:pPr>
        <w:pStyle w:val="Heading2"/>
      </w:pPr>
      <w:r>
        <w:rPr>
          <w:rFonts w:ascii="Calibri" w:hAnsi="Calibri"/>
          <w:color w:val="1F3B63"/>
        </w:rPr>
        <w:t>4.2 Validation non temporelle</w:t>
      </w:r>
    </w:p>
    <w:p>
      <w:pPr>
        <w:pStyle w:val="Heading2"/>
      </w:pPr>
      <w:r>
        <w:rPr>
          <w:rFonts w:ascii="Calibri" w:hAnsi="Calibri"/>
          <w:color w:val="1F3B63"/>
        </w:rPr>
        <w:t>Défaut 4 — TimeSeriesSplit appliqué à un tableau trié par aire (A3)</w:t>
      </w:r>
    </w:p>
    <w:p>
      <w:pPr>
        <w:spacing w:after="80"/>
      </w:pPr>
      <w:r>
        <w:rPr>
          <w:rFonts w:ascii="Calibri" w:hAnsi="Calibri"/>
          <w:b w:val="0"/>
          <w:i/>
          <w:color w:val="555555"/>
          <w:sz w:val="18"/>
        </w:rPr>
        <w:t>app_paludisme.py, lignes ≈ 993 et 1006 ; validation_tab.py, ligne ≈ 290</w:t>
      </w:r>
    </w:p>
    <w:p>
      <w:pPr>
        <w:spacing w:after="120"/>
      </w:pPr>
      <w:r>
        <w:rPr>
          <w:rFonts w:ascii="Calibri" w:hAnsi="Calibri"/>
          <w:b w:val="0"/>
          <w:i w:val="0"/>
          <w:sz w:val="21"/>
        </w:rPr>
        <w:t>TimeSeriesSplit découpe les lignes dans l'ordre du tableau, en supposant que celui-ci est trié par date. Or le tableau est trié par aire de santé. Le découpage sépare donc des aires, pas des périodes.</w:t>
      </w:r>
    </w:p>
    <w:p>
      <w:pPr>
        <w:spacing w:after="40"/>
      </w:pPr>
      <w:r>
        <w:rPr>
          <w:rFonts w:ascii="Calibri" w:hAnsi="Calibri"/>
          <w:b/>
          <w:i w:val="0"/>
          <w:sz w:val="19"/>
        </w:rPr>
        <w:t>Preuve mesurée</w:t>
      </w:r>
    </w:p>
    <w:p>
      <w:pPr>
        <w:pStyle w:val="ListBullet"/>
        <w:spacing w:after="40"/>
      </w:pPr>
      <w:r>
        <w:rPr>
          <w:rFonts w:ascii="Calibri" w:hAnsi="Calibri"/>
          <w:sz w:val="20"/>
        </w:rPr>
        <w:t>Drapeau « données triées dans le temps » : Faux</w:t>
      </w:r>
    </w:p>
    <w:p>
      <w:pPr>
        <w:pStyle w:val="ListBullet"/>
        <w:spacing w:after="40"/>
      </w:pPr>
      <w:r>
        <w:rPr>
          <w:rFonts w:ascii="Calibri" w:hAnsi="Calibri"/>
          <w:sz w:val="20"/>
        </w:rPr>
        <w:t>Les 5 folds entraînent sur les semaines 0-51 et testent sur les semaines 0-51, avec une aire en commun</w:t>
      </w:r>
    </w:p>
    <w:p>
      <w:pPr>
        <w:pStyle w:val="ListBullet"/>
        <w:spacing w:after="40"/>
      </w:pPr>
      <w:r>
        <w:rPr>
          <w:rFonts w:ascii="Calibri" w:hAnsi="Calibri"/>
          <w:sz w:val="20"/>
        </w:rPr>
        <w:t>Indicateur « semaines futures présentes dans l'entraînement » : Vrai pour tous les folds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La validation mesure la capacité du modèle à reconnaître des aires déjà vues, dans des semaines déjà vues. Elle ne mesure aucune capacité de prévision.</w:t>
            </w:r>
          </w:p>
        </w:tc>
      </w:tr>
    </w:tbl>
    <w:p>
      <w:pPr>
        <w:spacing w:after="40"/>
      </w:pPr>
    </w:p>
    <w:p>
      <w:pPr>
        <w:pStyle w:val="Heading2"/>
      </w:pPr>
      <w:r>
        <w:rPr>
          <w:rFonts w:ascii="Calibri" w:hAnsi="Calibri"/>
          <w:color w:val="1F3B63"/>
        </w:rPr>
        <w:t>Défaut 5 — Métriques in-sample présentées comme performances (A4)</w:t>
      </w:r>
    </w:p>
    <w:p>
      <w:pPr>
        <w:spacing w:after="80"/>
      </w:pPr>
      <w:r>
        <w:rPr>
          <w:rFonts w:ascii="Calibri" w:hAnsi="Calibri"/>
          <w:b w:val="0"/>
          <w:i/>
          <w:color w:val="555555"/>
          <w:sz w:val="18"/>
        </w:rPr>
        <w:t>app_paludisme.py, lignes ≈ 2626-2718 ; app_manuel.py, lignes 493-495 et 907-908</w:t>
      </w:r>
    </w:p>
    <w:p>
      <w:pPr>
        <w:spacing w:after="120"/>
      </w:pPr>
      <w:r>
        <w:rPr>
          <w:rFonts w:ascii="Calibri" w:hAnsi="Calibri"/>
          <w:b w:val="0"/>
          <w:i w:val="0"/>
          <w:sz w:val="21"/>
        </w:rPr>
        <w:t>Le R² et le RMSE affichés en tête de l'onglet sont calculés sur les données d'entraînement. Le cv_mae, seule métrique hors échantillon effectivement calculée, n'est jamais affiché. L'interface conclut « modèle fiable » dès que R² dépasse 0,85.</w:t>
      </w:r>
    </w:p>
    <w:p>
      <w:pPr>
        <w:spacing w:after="40"/>
      </w:pPr>
      <w:r>
        <w:rPr>
          <w:rFonts w:ascii="Calibri" w:hAnsi="Calibri"/>
          <w:b/>
          <w:i w:val="0"/>
          <w:sz w:val="19"/>
        </w:rPr>
        <w:t>Preuve mesurée</w:t>
      </w:r>
    </w:p>
    <w:p>
      <w:pPr>
        <w:pStyle w:val="ListBullet"/>
        <w:spacing w:after="40"/>
      </w:pPr>
      <w:r>
        <w:rPr>
          <w:rFonts w:ascii="Calibri" w:hAnsi="Calibri"/>
          <w:sz w:val="20"/>
        </w:rPr>
        <w:t>R² in-sample affiché : 0,9923 (RandomForest), 0,9993 (GradientBoosting), 0,9971 (ExtraTrees)</w:t>
      </w:r>
    </w:p>
    <w:p>
      <w:pPr>
        <w:pStyle w:val="ListBullet"/>
        <w:spacing w:after="40"/>
      </w:pPr>
      <w:r>
        <w:rPr>
          <w:rFonts w:ascii="Calibri" w:hAnsi="Calibri"/>
          <w:sz w:val="20"/>
        </w:rPr>
        <w:t>Le manuel annonce un R² supérieur à 0,90 à 2-4 semaines et qualifie un R² supérieur à 0,85 de « typique »</w:t>
      </w:r>
    </w:p>
    <w:p>
      <w:pPr>
        <w:pStyle w:val="ListBullet"/>
        <w:spacing w:after="40"/>
      </w:pPr>
      <w:r>
        <w:rPr>
          <w:rFonts w:ascii="Calibri" w:hAnsi="Calibri"/>
          <w:sz w:val="20"/>
        </w:rPr>
        <w:t>cv_mae calculé puis non affiché</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L'utilisateur reçoit un indicateur de qualité qui ne correspond à aucune capacité de prévision, et un seuil de décision (« fiable ») fondé sur cet indicateur.</w:t>
            </w:r>
          </w:p>
        </w:tc>
      </w:tr>
    </w:tbl>
    <w:p>
      <w:pPr>
        <w:spacing w:after="40"/>
      </w:pPr>
    </w:p>
    <w:p>
      <w:pPr>
        <w:pStyle w:val="Heading2"/>
      </w:pPr>
      <w:r>
        <w:rPr>
          <w:rFonts w:ascii="Calibri" w:hAnsi="Calibri"/>
          <w:color w:val="1F3B63"/>
        </w:rPr>
        <w:t>Défaut 6 — R² de validation : moyenne non pondérée des folds (G2)</w:t>
      </w:r>
    </w:p>
    <w:p>
      <w:pPr>
        <w:spacing w:after="80"/>
      </w:pPr>
      <w:r>
        <w:rPr>
          <w:rFonts w:ascii="Calibri" w:hAnsi="Calibri"/>
          <w:b w:val="0"/>
          <w:i/>
          <w:color w:val="555555"/>
          <w:sz w:val="18"/>
        </w:rPr>
        <w:t>validation_tab.py, agrégation</w:t>
      </w:r>
    </w:p>
    <w:p>
      <w:pPr>
        <w:spacing w:after="120"/>
      </w:pPr>
      <w:r>
        <w:rPr>
          <w:rFonts w:ascii="Calibri" w:hAnsi="Calibri"/>
          <w:b w:val="0"/>
          <w:i w:val="0"/>
          <w:sz w:val="21"/>
        </w:rPr>
        <w:t>cv_r2_mean est la moyenne arithmétique des R² calculés fold par fold. Les folds dont la variance cible est faible produisent des R² fortement négatifs qui pèsent autant que les autres.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La métrique agrégée est instable et difficile à interpréter. Les métriques hors échantillon doivent être agrégées sur l'ensemble des prédictions, la dispersion par fold étant donnée en complément.</w:t>
            </w:r>
          </w:p>
        </w:tc>
      </w:tr>
    </w:tbl>
    <w:p>
      <w:pPr>
        <w:spacing w:after="40"/>
      </w:pPr>
    </w:p>
    <w:p>
      <w:pPr>
        <w:pStyle w:val="Heading2"/>
      </w:pPr>
      <w:r>
        <w:rPr>
          <w:rFonts w:ascii="Calibri" w:hAnsi="Calibri"/>
          <w:color w:val="1F3B63"/>
        </w:rPr>
        <w:t>Défaut 7 — Détection des pics avec fenêtrage centré (G1)</w:t>
      </w:r>
    </w:p>
    <w:p>
      <w:pPr>
        <w:spacing w:after="80"/>
      </w:pPr>
      <w:r>
        <w:rPr>
          <w:rFonts w:ascii="Calibri" w:hAnsi="Calibri"/>
          <w:b w:val="0"/>
          <w:i/>
          <w:color w:val="555555"/>
          <w:sz w:val="18"/>
        </w:rPr>
        <w:t>validation_tab.py, lignes ≈ 290 et 510-535</w:t>
      </w:r>
    </w:p>
    <w:p>
      <w:pPr>
        <w:spacing w:after="120"/>
      </w:pPr>
      <w:r>
        <w:rPr>
          <w:rFonts w:ascii="Calibri" w:hAnsi="Calibri"/>
          <w:b w:val="0"/>
          <w:i w:val="0"/>
          <w:sz w:val="21"/>
        </w:rPr>
        <w:t>compute_peak_detection_metrics applique rolling(center=True) sur le bloc de test. Pour identifier un pic à la semaine t, la fenêtre utilise les semaines t+1 et t+2.</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La sensibilité de détection des pics est surestimée.</w:t>
            </w:r>
          </w:p>
        </w:tc>
      </w:tr>
    </w:tbl>
    <w:p>
      <w:pPr>
        <w:spacing w:after="40"/>
      </w:pPr>
    </w:p>
    <w:p>
      <w:pPr>
        <w:pStyle w:val="Heading2"/>
      </w:pPr>
      <w:r>
        <w:rPr>
          <w:rFonts w:ascii="Calibri" w:hAnsi="Calibri"/>
          <w:color w:val="1F3B63"/>
        </w:rPr>
        <w:t>Défaut 8 — Le modèle validé n'est pas le modèle déployé (G3)</w:t>
      </w:r>
    </w:p>
    <w:p>
      <w:pPr>
        <w:spacing w:after="80"/>
      </w:pPr>
      <w:r>
        <w:rPr>
          <w:rFonts w:ascii="Calibri" w:hAnsi="Calibri"/>
          <w:b w:val="0"/>
          <w:i/>
          <w:color w:val="555555"/>
          <w:sz w:val="18"/>
        </w:rPr>
        <w:t>validation_tab.py contre app_paludisme.py</w:t>
      </w:r>
    </w:p>
    <w:p>
      <w:pPr>
        <w:spacing w:after="120"/>
      </w:pPr>
      <w:r>
        <w:rPr>
          <w:rFonts w:ascii="Calibri" w:hAnsi="Calibri"/>
          <w:b w:val="0"/>
          <w:i w:val="0"/>
          <w:sz w:val="21"/>
        </w:rPr>
        <w:t>L'onglet de validation reconstruit les variables de son côté et utilise n_estimators=100, alors que l'entraînement de l'onglet de modélisation en utilise 300.</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La validation ne porte pas sur l'objet mis en production. Un modèle peut être validé puis déployé dans une configuration différente.</w:t>
            </w:r>
          </w:p>
        </w:tc>
      </w:tr>
    </w:tbl>
    <w:p>
      <w:pPr>
        <w:spacing w:after="40"/>
      </w:pPr>
    </w:p>
    <w:p>
      <w:pPr>
        <w:pStyle w:val="Heading2"/>
      </w:pPr>
      <w:r>
        <w:rPr>
          <w:rFonts w:ascii="Calibri" w:hAnsi="Calibri"/>
          <w:color w:val="1F3B63"/>
        </w:rPr>
        <w:t>4.3 Structure du panneau et perte de données</w:t>
      </w:r>
    </w:p>
    <w:p>
      <w:pPr>
        <w:pStyle w:val="Heading2"/>
      </w:pPr>
      <w:r>
        <w:rPr>
          <w:rFonts w:ascii="Calibri" w:hAnsi="Calibri"/>
          <w:color w:val="1F3B63"/>
        </w:rPr>
        <w:t>Défaut 9 — Écrasement multi-annuel : 66 % des observations perdues (B1)</w:t>
      </w:r>
    </w:p>
    <w:p>
      <w:pPr>
        <w:spacing w:after="80"/>
      </w:pPr>
      <w:r>
        <w:rPr>
          <w:rFonts w:ascii="Calibri" w:hAnsi="Calibri"/>
          <w:b w:val="0"/>
          <w:i/>
          <w:color w:val="555555"/>
          <w:sz w:val="18"/>
        </w:rPr>
        <w:t>app_paludisme.py, ligne ≈ 2457</w:t>
      </w:r>
    </w:p>
    <w:p>
      <w:pPr>
        <w:spacing w:after="120"/>
      </w:pPr>
      <w:r>
        <w:rPr>
          <w:rFonts w:ascii="Calibri" w:hAnsi="Calibri"/>
          <w:b w:val="0"/>
          <w:i w:val="0"/>
          <w:sz w:val="21"/>
        </w:rPr>
        <w:t>Les variables sont construites par groupby('health_area')['cases'].shift(n) sur un panneau qui n'est pas trié par date, puis les lignes sont agrégées par aire. Les observations de différentes années se retrouvent confondues.</w:t>
      </w:r>
    </w:p>
    <w:p>
      <w:pPr>
        <w:spacing w:after="40"/>
      </w:pPr>
      <w:r>
        <w:rPr>
          <w:rFonts w:ascii="Calibri" w:hAnsi="Calibri"/>
          <w:b/>
          <w:i w:val="0"/>
          <w:sz w:val="19"/>
        </w:rPr>
        <w:t>Preuve mesurée</w:t>
      </w:r>
    </w:p>
    <w:p>
      <w:pPr>
        <w:pStyle w:val="ListBullet"/>
        <w:spacing w:after="40"/>
      </w:pPr>
      <w:r>
        <w:rPr>
          <w:rFonts w:ascii="Calibri" w:hAnsi="Calibri"/>
          <w:sz w:val="20"/>
        </w:rPr>
        <w:t>11 083 observations brutes produisent 3 737 lignes de modèle : 7 346 observations (66 %) sont perdues</w:t>
      </w:r>
    </w:p>
    <w:p>
      <w:pPr>
        <w:pStyle w:val="ListBullet"/>
        <w:spacing w:after="40"/>
      </w:pPr>
      <w:r>
        <w:rPr>
          <w:rFonts w:ascii="Calibri" w:hAnsi="Calibri"/>
          <w:sz w:val="20"/>
        </w:rPr>
        <w:t>L'aire abala passe de 156 à 52 lignes</w:t>
      </w:r>
    </w:p>
    <w:p>
      <w:pPr>
        <w:pStyle w:val="ListBullet"/>
        <w:spacing w:after="40"/>
      </w:pPr>
      <w:r>
        <w:rPr>
          <w:rFonts w:ascii="Calibri" w:hAnsi="Calibri"/>
          <w:sz w:val="20"/>
        </w:rPr>
        <w:t>Semaine 1 par année : 2022 → 69, 2023 → 185, 2024 → 194 ; après agrégation : 448 lignes uniques au lieu de 448 réparties sur trois années distinctes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 modèle est entraîné sur un tiers des données disponibles, et la structure saisonnière interannuelle — précisément ce qu'une prévision épidémiologique doit capter — est détruite.</w:t>
            </w:r>
          </w:p>
        </w:tc>
      </w:tr>
    </w:tbl>
    <w:p>
      <w:pPr>
        <w:spacing w:after="40"/>
      </w:pPr>
    </w:p>
    <w:p>
      <w:pPr>
        <w:pStyle w:val="Heading2"/>
      </w:pPr>
      <w:r>
        <w:rPr>
          <w:rFonts w:ascii="Calibri" w:hAnsi="Calibri"/>
          <w:color w:val="1F3B63"/>
        </w:rPr>
        <w:t>Défaut 10 — Semaine ISO 53 supprimée (B2)</w:t>
      </w:r>
    </w:p>
    <w:p>
      <w:pPr>
        <w:spacing w:after="80"/>
      </w:pPr>
      <w:r>
        <w:rPr>
          <w:rFonts w:ascii="Calibri" w:hAnsi="Calibri"/>
          <w:b w:val="0"/>
          <w:i/>
          <w:color w:val="555555"/>
          <w:sz w:val="18"/>
        </w:rPr>
        <w:t>app_paludisme.py, agrégation hebdomadaire</w:t>
      </w:r>
    </w:p>
    <w:p>
      <w:pPr>
        <w:spacing w:after="120"/>
      </w:pPr>
      <w:r>
        <w:rPr>
          <w:rFonts w:ascii="Calibri" w:hAnsi="Calibri"/>
          <w:b w:val="0"/>
          <w:i w:val="0"/>
          <w:sz w:val="21"/>
        </w:rPr>
        <w:t>Le filtre between(1, 52) élimine la semaine 53, qui existe dans le calendrier ISO-8601 environ une année sur six.</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Perte récurrente d'une semaine de données par an, et rupture de l'index temporel.</w:t>
            </w:r>
          </w:p>
        </w:tc>
      </w:tr>
    </w:tbl>
    <w:p>
      <w:pPr>
        <w:spacing w:after="40"/>
      </w:pPr>
    </w:p>
    <w:p>
      <w:pPr>
        <w:pStyle w:val="Heading2"/>
      </w:pPr>
      <w:r>
        <w:rPr>
          <w:rFonts w:ascii="Calibri" w:hAnsi="Calibri"/>
          <w:color w:val="1F3B63"/>
        </w:rPr>
        <w:t>Défaut 11 — Conversion année-semaine en date non conforme à l'ISO-8601 (B3)</w:t>
      </w:r>
    </w:p>
    <w:p>
      <w:pPr>
        <w:spacing w:after="80"/>
      </w:pPr>
      <w:r>
        <w:rPr>
          <w:rFonts w:ascii="Calibri" w:hAnsi="Calibri"/>
          <w:b w:val="0"/>
          <w:i/>
          <w:color w:val="555555"/>
          <w:sz w:val="18"/>
        </w:rPr>
        <w:t>app_paludisme.py, ligne 125 ; aggregate_climate_by_week_and_area</w:t>
      </w:r>
    </w:p>
    <w:p>
      <w:pPr>
        <w:spacing w:after="120"/>
      </w:pPr>
      <w:r>
        <w:rPr>
          <w:rFonts w:ascii="Calibri" w:hAnsi="Calibri"/>
          <w:b w:val="0"/>
          <w:i w:val="0"/>
          <w:sz w:val="21"/>
        </w:rPr>
        <w:t>week_to_date_range(week_num, year=2024) calcule une date par une formule approximative plutôt que par le calendrier ISO. L'agrégation climatique prend une seule année en paramètre.</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Les covariables climatiques ne sont pas alignées sur les mêmes semaines que les cas : les relations climat-morbidité sont estimées sur des paires décalées.</w:t>
            </w:r>
          </w:p>
        </w:tc>
      </w:tr>
    </w:tbl>
    <w:p>
      <w:pPr>
        <w:spacing w:after="40"/>
      </w:pPr>
    </w:p>
    <w:p>
      <w:pPr>
        <w:pStyle w:val="Heading2"/>
      </w:pPr>
      <w:r>
        <w:rPr>
          <w:rFonts w:ascii="Calibri" w:hAnsi="Calibri"/>
          <w:color w:val="1F3B63"/>
        </w:rPr>
        <w:t>Défaut 12 — Panneau déséquilibré : les retards traversent les lacunes (B4)</w:t>
      </w:r>
    </w:p>
    <w:p>
      <w:pPr>
        <w:spacing w:after="80"/>
      </w:pPr>
      <w:r>
        <w:rPr>
          <w:rFonts w:ascii="Calibri" w:hAnsi="Calibri"/>
          <w:b w:val="0"/>
          <w:i/>
          <w:color w:val="555555"/>
          <w:sz w:val="18"/>
        </w:rPr>
        <w:t>app_paludisme.py, create_advanced_features</w:t>
      </w:r>
    </w:p>
    <w:p>
      <w:pPr>
        <w:spacing w:after="120"/>
      </w:pPr>
      <w:r>
        <w:rPr>
          <w:rFonts w:ascii="Calibri" w:hAnsi="Calibri"/>
          <w:b w:val="0"/>
          <w:i w:val="0"/>
          <w:sz w:val="21"/>
        </w:rPr>
        <w:t>Un shift(1) appliqué à une aire dont les semaines sont lacunaires renvoie la dernière valeur disponible, qui peut dater de plusieurs mois.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Les variables de retard ne représentent pas toujours la semaine précédente, et leur signification varie d'une aire à l'autre.</w:t>
            </w:r>
          </w:p>
        </w:tc>
      </w:tr>
    </w:tbl>
    <w:p>
      <w:pPr>
        <w:spacing w:after="40"/>
      </w:pPr>
    </w:p>
    <w:p>
      <w:pPr>
        <w:pStyle w:val="Heading2"/>
      </w:pPr>
      <w:r>
        <w:rPr>
          <w:rFonts w:ascii="Calibri" w:hAnsi="Calibri"/>
          <w:color w:val="1F3B63"/>
        </w:rPr>
        <w:t>4.4 Décalage entre entraînement et prévision</w:t>
      </w:r>
    </w:p>
    <w:p>
      <w:pPr>
        <w:pStyle w:val="Heading2"/>
      </w:pPr>
      <w:r>
        <w:rPr>
          <w:rFonts w:ascii="Calibri" w:hAnsi="Calibri"/>
          <w:color w:val="1F3B63"/>
        </w:rPr>
        <w:t>Défaut 13 — Neuf variables sur seize diffèrent à la prévision (C1)</w:t>
      </w:r>
    </w:p>
    <w:p>
      <w:pPr>
        <w:spacing w:after="80"/>
      </w:pPr>
      <w:r>
        <w:rPr>
          <w:rFonts w:ascii="Calibri" w:hAnsi="Calibri"/>
          <w:b w:val="0"/>
          <w:i/>
          <w:color w:val="555555"/>
          <w:sz w:val="18"/>
        </w:rPr>
        <w:t>app_paludisme.py, boucle de prévision ; app_rougeole.py, lignes ≈ 2207-2245</w:t>
      </w:r>
    </w:p>
    <w:p>
      <w:pPr>
        <w:spacing w:after="120"/>
      </w:pPr>
      <w:r>
        <w:rPr>
          <w:rFonts w:ascii="Calibri" w:hAnsi="Calibri"/>
          <w:b w:val="0"/>
          <w:i w:val="0"/>
          <w:sz w:val="21"/>
        </w:rPr>
        <w:t>À l'entraînement, la matrice de conception est produite par la fonction de construction des variables. À la prévision, les lignes futures ne reçoivent que les colonnes statiques, le cluster spatial et des retards reconstruits manuellement. Le modèle est appliqué à des vecteurs d'entrée dont la distribution diffère radicalement de celle sur laquelle il a été ajusté.</w:t>
      </w:r>
    </w:p>
    <w:p>
      <w:pPr>
        <w:spacing w:after="40"/>
      </w:pPr>
      <w:r>
        <w:rPr>
          <w:rFonts w:ascii="Calibri" w:hAnsi="Calibri"/>
          <w:b/>
          <w:i w:val="0"/>
          <w:sz w:val="19"/>
        </w:rPr>
        <w:t>Preuve mesurée</w:t>
      </w:r>
    </w:p>
    <w:p>
      <w:pPr>
        <w:pStyle w:val="ListBullet"/>
        <w:spacing w:after="40"/>
      </w:pPr>
      <w:r>
        <w:rPr>
          <w:rFonts w:ascii="Calibri" w:hAnsi="Calibri"/>
          <w:sz w:val="20"/>
        </w:rPr>
        <w:t>cases_lag_1 : 2 055,8 à l'entraînement contre 916,2 à la prévision</w:t>
      </w:r>
    </w:p>
    <w:p>
      <w:pPr>
        <w:pStyle w:val="ListBullet"/>
        <w:spacing w:after="40"/>
      </w:pPr>
      <w:r>
        <w:rPr>
          <w:rFonts w:ascii="Calibri" w:hAnsi="Calibri"/>
          <w:sz w:val="20"/>
        </w:rPr>
        <w:t>cases_lag_2 : 2 078,7 contre 896,2</w:t>
      </w:r>
    </w:p>
    <w:p>
      <w:pPr>
        <w:pStyle w:val="ListBullet"/>
        <w:spacing w:after="40"/>
      </w:pPr>
      <w:r>
        <w:rPr>
          <w:rFonts w:ascii="Calibri" w:hAnsi="Calibri"/>
          <w:sz w:val="20"/>
        </w:rPr>
        <w:t>cases_lag_4 : 2 123,7 contre 928,9</w:t>
      </w:r>
    </w:p>
    <w:p>
      <w:pPr>
        <w:pStyle w:val="ListBullet"/>
        <w:spacing w:after="40"/>
      </w:pPr>
      <w:r>
        <w:rPr>
          <w:rFonts w:ascii="Calibri" w:hAnsi="Calibri"/>
          <w:sz w:val="20"/>
        </w:rPr>
        <w:t>cases_ma_2 : 2 028,8 contre 906,2</w:t>
      </w:r>
    </w:p>
    <w:p>
      <w:pPr>
        <w:pStyle w:val="ListBullet"/>
        <w:spacing w:after="40"/>
      </w:pPr>
      <w:r>
        <w:rPr>
          <w:rFonts w:ascii="Calibri" w:hAnsi="Calibri"/>
          <w:sz w:val="20"/>
        </w:rPr>
        <w:t>cases_ma_4 : 2 021,5 contre 906,3</w:t>
      </w:r>
    </w:p>
    <w:p>
      <w:pPr>
        <w:pStyle w:val="ListBullet"/>
        <w:spacing w:after="40"/>
      </w:pPr>
      <w:r>
        <w:rPr>
          <w:rFonts w:ascii="Calibri" w:hAnsi="Calibri"/>
          <w:sz w:val="20"/>
        </w:rPr>
        <w:t>week_num : 25,5 contre 53,5</w:t>
      </w:r>
    </w:p>
    <w:p>
      <w:pPr>
        <w:pStyle w:val="ListBullet"/>
        <w:spacing w:after="40"/>
      </w:pPr>
      <w:r>
        <w:rPr>
          <w:rFonts w:ascii="Calibri" w:hAnsi="Calibri"/>
          <w:sz w:val="20"/>
        </w:rPr>
        <w:t>sin_week : −0,001 contre 0,179 ; cos_week : −0,001 contre 0,975</w:t>
      </w:r>
    </w:p>
    <w:p>
      <w:pPr>
        <w:pStyle w:val="ListBullet"/>
        <w:spacing w:after="40"/>
      </w:pPr>
      <w:r>
        <w:rPr>
          <w:rFonts w:ascii="Calibri" w:hAnsi="Calibri"/>
          <w:sz w:val="20"/>
        </w:rPr>
        <w:t>coef_population : 1,0 contre 0,0</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 modèle est évalué dans une région de l'espace d'entrée qu'il n'a jamais rencontrée. C'est la cause directe de la dérive du défaut 14.</w:t>
            </w:r>
          </w:p>
        </w:tc>
      </w:tr>
    </w:tbl>
    <w:p>
      <w:pPr>
        <w:spacing w:after="40"/>
      </w:pPr>
    </w:p>
    <w:p>
      <w:pPr>
        <w:pStyle w:val="Heading2"/>
      </w:pPr>
      <w:r>
        <w:rPr>
          <w:rFonts w:ascii="Calibri" w:hAnsi="Calibri"/>
          <w:color w:val="1F3B63"/>
        </w:rPr>
        <w:t>Défaut 14 — Sous-estimation systématique d'un facteur 2 à 3 (C2)</w:t>
      </w:r>
    </w:p>
    <w:p>
      <w:pPr>
        <w:spacing w:after="80"/>
      </w:pPr>
      <w:r>
        <w:rPr>
          <w:rFonts w:ascii="Calibri" w:hAnsi="Calibri"/>
          <w:b w:val="0"/>
          <w:i/>
          <w:color w:val="555555"/>
          <w:sz w:val="18"/>
        </w:rPr>
        <w:t>app_paludisme.py, prévision récursive</w:t>
      </w:r>
    </w:p>
    <w:p>
      <w:pPr>
        <w:spacing w:after="120"/>
      </w:pPr>
      <w:r>
        <w:rPr>
          <w:rFonts w:ascii="Calibri" w:hAnsi="Calibri"/>
          <w:b w:val="0"/>
          <w:i w:val="0"/>
          <w:sz w:val="21"/>
        </w:rPr>
        <w:t>Le total prédit sur la période de prévision est rapporté au total observé sur la même période, pour les trois algorithmes disponibles, en exécutant le code réellement livré.</w:t>
      </w:r>
    </w:p>
    <w:p>
      <w:pPr>
        <w:spacing w:after="40"/>
      </w:pPr>
      <w:r>
        <w:rPr>
          <w:rFonts w:ascii="Calibri" w:hAnsi="Calibri"/>
          <w:b/>
          <w:i w:val="0"/>
          <w:sz w:val="19"/>
        </w:rPr>
        <w:t>Preuve mesurée</w:t>
      </w:r>
    </w:p>
    <w:p>
      <w:pPr>
        <w:pStyle w:val="ListBullet"/>
        <w:spacing w:after="40"/>
      </w:pPr>
      <w:r>
        <w:rPr>
          <w:rFonts w:ascii="Calibri" w:hAnsi="Calibri"/>
          <w:sz w:val="20"/>
        </w:rPr>
        <w:t>RandomForest : R² affiché 0.9923, R² de validation 0.9024, rapport prédit ÷ observé 0.470</w:t>
      </w:r>
    </w:p>
    <w:p>
      <w:pPr>
        <w:pStyle w:val="ListBullet"/>
        <w:spacing w:after="40"/>
      </w:pPr>
      <w:r>
        <w:rPr>
          <w:rFonts w:ascii="Calibri" w:hAnsi="Calibri"/>
          <w:sz w:val="20"/>
        </w:rPr>
        <w:t>GradientBoosting : R² affiché 0.9993, R² de validation 0.9110, rapport prédit ÷ observé 0.344</w:t>
      </w:r>
    </w:p>
    <w:p>
      <w:pPr>
        <w:pStyle w:val="ListBullet"/>
        <w:spacing w:after="40"/>
      </w:pPr>
      <w:r>
        <w:rPr>
          <w:rFonts w:ascii="Calibri" w:hAnsi="Calibri"/>
          <w:sz w:val="20"/>
        </w:rPr>
        <w:t>ExtraTrees : R² affiché 0.9971, R² de validation 0.8943, rapport prédit ÷ observé 0.483</w:t>
      </w:r>
    </w:p>
    <w:p>
      <w:pPr>
        <w:pStyle w:val="ListBullet"/>
        <w:spacing w:after="40"/>
      </w:pPr>
      <w:r>
        <w:rPr>
          <w:rFonts w:ascii="Calibri" w:hAnsi="Calibri"/>
          <w:sz w:val="20"/>
        </w:rPr>
        <w:t>Médiane du rapport par aire : 0,524 ; 10ᵉ centile : 0,275 ; 90ᵉ centile : 4,874</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L'application sous-estime la charge de morbidité de façon cohérente et massive. Un R² proche de 1 coexiste avec une erreur de niveau de 66 %. Toute planification fondée sur ces prévisions serait sous-dimensionnée.</w:t>
            </w:r>
          </w:p>
        </w:tc>
      </w:tr>
    </w:tbl>
    <w:p>
      <w:pPr>
        <w:spacing w:after="40"/>
      </w:pPr>
    </w:p>
    <w:p>
      <w:pPr>
        <w:pStyle w:val="Heading2"/>
      </w:pPr>
      <w:r>
        <w:rPr>
          <w:rFonts w:ascii="Calibri" w:hAnsi="Calibri"/>
          <w:color w:val="1F3B63"/>
        </w:rPr>
        <w:t>Défaut 15 — Retard spatial incohérent à la prévision (C3)</w:t>
      </w:r>
    </w:p>
    <w:p>
      <w:pPr>
        <w:spacing w:after="80"/>
      </w:pPr>
      <w:r>
        <w:rPr>
          <w:rFonts w:ascii="Calibri" w:hAnsi="Calibri"/>
          <w:b w:val="0"/>
          <w:i/>
          <w:color w:val="555555"/>
          <w:sz w:val="18"/>
        </w:rPr>
        <w:t>app_paludisme.py, add_spatial_features</w:t>
      </w:r>
    </w:p>
    <w:p>
      <w:pPr>
        <w:spacing w:after="120"/>
      </w:pPr>
      <w:r>
        <w:rPr>
          <w:rFonts w:ascii="Calibri" w:hAnsi="Calibri"/>
          <w:b w:val="0"/>
          <w:i w:val="0"/>
          <w:sz w:val="21"/>
        </w:rPr>
        <w:t>À l'entraînement, spatial_lag est la moyenne pondérée des cas des aires voisines. À la prévision, il vaut le dernier cas observé de l'aire elle-même.</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La même variable désigne deux quantités différentes selon le contexte.</w:t>
            </w:r>
          </w:p>
        </w:tc>
      </w:tr>
    </w:tbl>
    <w:p>
      <w:pPr>
        <w:spacing w:after="40"/>
      </w:pPr>
    </w:p>
    <w:p>
      <w:pPr>
        <w:pStyle w:val="Heading2"/>
      </w:pPr>
      <w:r>
        <w:rPr>
          <w:rFonts w:ascii="Calibri" w:hAnsi="Calibri"/>
          <w:color w:val="1F3B63"/>
        </w:rPr>
        <w:t>Défaut 16 — Climat futur fabriqué par une sinusoïde (C4)</w:t>
      </w:r>
    </w:p>
    <w:p>
      <w:pPr>
        <w:spacing w:after="80"/>
      </w:pPr>
      <w:r>
        <w:rPr>
          <w:rFonts w:ascii="Calibri" w:hAnsi="Calibri"/>
          <w:b w:val="0"/>
          <w:i/>
          <w:color w:val="555555"/>
          <w:sz w:val="18"/>
        </w:rPr>
        <w:t>app_paludisme.py, construction des lignes futures</w:t>
      </w:r>
    </w:p>
    <w:p>
      <w:pPr>
        <w:spacing w:after="120"/>
      </w:pPr>
      <w:r>
        <w:rPr>
          <w:rFonts w:ascii="Calibri" w:hAnsi="Calibri"/>
          <w:b w:val="0"/>
          <w:i w:val="0"/>
          <w:sz w:val="21"/>
        </w:rPr>
        <w:t>Les covariables climatiques des semaines futures sont produites par seasonal_factor = 1 + 0,15 × sin_week. Aucune donnée climatique réelle n'intervient.</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 modèle « prédit » avec une saisonnalité qu'on lui a injectée. La part de la prédiction attribuable au climat n'est pas une information, c'est une hypothèse de construction.</w:t>
            </w:r>
          </w:p>
        </w:tc>
      </w:tr>
    </w:tbl>
    <w:p>
      <w:pPr>
        <w:spacing w:after="40"/>
      </w:pPr>
    </w:p>
    <w:p>
      <w:pPr>
        <w:pStyle w:val="Heading2"/>
      </w:pPr>
      <w:r>
        <w:rPr>
          <w:rFonts w:ascii="Calibri" w:hAnsi="Calibri"/>
          <w:color w:val="1F3B63"/>
        </w:rPr>
        <w:t>Défaut 17 — Variables non disponibles à l'horizon de prévision (C5)</w:t>
      </w:r>
    </w:p>
    <w:p>
      <w:pPr>
        <w:spacing w:after="80"/>
      </w:pPr>
      <w:r>
        <w:rPr>
          <w:rFonts w:ascii="Calibri" w:hAnsi="Calibri"/>
          <w:b w:val="0"/>
          <w:i/>
          <w:color w:val="555555"/>
          <w:sz w:val="18"/>
        </w:rPr>
        <w:t>app_paludisme.py, enrichissement climatique</w:t>
      </w:r>
    </w:p>
    <w:p>
      <w:pPr>
        <w:spacing w:after="120"/>
      </w:pPr>
      <w:r>
        <w:rPr>
          <w:rFonts w:ascii="Calibri" w:hAnsi="Calibri"/>
          <w:b w:val="0"/>
          <w:i w:val="0"/>
          <w:sz w:val="21"/>
        </w:rPr>
        <w:t>Plusieurs covariables climatiques sont agrégées sur la semaine courante, alors qu'elles ne seront connues qu'après la fin de cette semaine, compte tenu des délais de traitement des images satellites.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En conditions réelles, ces variables ne seront pas disponibles au moment de la décision.</w:t>
            </w:r>
          </w:p>
        </w:tc>
      </w:tr>
    </w:tbl>
    <w:p>
      <w:pPr>
        <w:spacing w:after="40"/>
      </w:pPr>
    </w:p>
    <w:p>
      <w:pPr>
        <w:pStyle w:val="Heading2"/>
      </w:pPr>
      <w:r>
        <w:rPr>
          <w:rFonts w:ascii="Calibri" w:hAnsi="Calibri"/>
          <w:color w:val="1F3B63"/>
        </w:rPr>
        <w:t>4.5 Covariables statiques et environnementales</w:t>
      </w:r>
    </w:p>
    <w:p>
      <w:pPr>
        <w:pStyle w:val="Heading2"/>
      </w:pPr>
      <w:r>
        <w:rPr>
          <w:rFonts w:ascii="Calibri" w:hAnsi="Calibri"/>
          <w:color w:val="1F3B63"/>
        </w:rPr>
        <w:t>Défaut 18 — Aucune extraction automatique des covariables statiques (D1)</w:t>
      </w:r>
    </w:p>
    <w:p>
      <w:pPr>
        <w:spacing w:after="80"/>
      </w:pPr>
      <w:r>
        <w:rPr>
          <w:rFonts w:ascii="Calibri" w:hAnsi="Calibri"/>
          <w:b w:val="0"/>
          <w:i/>
          <w:color w:val="555555"/>
          <w:sz w:val="18"/>
        </w:rPr>
        <w:t>app_paludisme.py, extraction des données</w:t>
      </w:r>
    </w:p>
    <w:p>
      <w:pPr>
        <w:spacing w:after="120"/>
      </w:pPr>
      <w:r>
        <w:rPr>
          <w:rFonts w:ascii="Calibri" w:hAnsi="Calibri"/>
          <w:b w:val="0"/>
          <w:i w:val="0"/>
          <w:sz w:val="21"/>
        </w:rPr>
        <w:t>L'altitude n'entre dans le modèle que si un utilisateur téléverse manuellement un fichier GeoTIFF. Aucune pente, aucun indice de végétation, aucune occupation du sol, aucune distance à l'eau n'est extrait automatiquement.</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 modèle ne dispose pas des déterminants structurels du risque palustre. Pour les aires à historique court ou lacunaire — précisément celles où la prévision est la plus utile — il n'existe aucun signal alternatif au passé de l'aire.</w:t>
            </w:r>
          </w:p>
        </w:tc>
      </w:tr>
    </w:tbl>
    <w:p>
      <w:pPr>
        <w:spacing w:after="40"/>
      </w:pPr>
    </w:p>
    <w:p>
      <w:pPr>
        <w:pStyle w:val="Heading2"/>
      </w:pPr>
      <w:r>
        <w:rPr>
          <w:rFonts w:ascii="Calibri" w:hAnsi="Calibri"/>
          <w:color w:val="1F3B63"/>
        </w:rPr>
        <w:t>Défaut 19 — Formules de dérivées climatiques arbitraires (D2)</w:t>
      </w:r>
    </w:p>
    <w:p>
      <w:pPr>
        <w:spacing w:after="80"/>
      </w:pPr>
      <w:r>
        <w:rPr>
          <w:rFonts w:ascii="Calibri" w:hAnsi="Calibri"/>
          <w:b w:val="0"/>
          <w:i/>
          <w:color w:val="555555"/>
          <w:sz w:val="18"/>
        </w:rPr>
        <w:t>app_paludisme.py, variables environnementales</w:t>
      </w:r>
    </w:p>
    <w:p>
      <w:pPr>
        <w:spacing w:after="120"/>
      </w:pPr>
      <w:r>
        <w:rPr>
          <w:rFonts w:ascii="Calibri" w:hAnsi="Calibri"/>
          <w:b w:val="0"/>
          <w:i w:val="0"/>
          <w:sz w:val="21"/>
        </w:rPr>
        <w:t>flood_mean / (dist_river + 0,1) et exp(−((temp − 27,5)²) / 50) introduisent des constantes non documentées, non calibrées et non testées. dist_river est exprimée en degrés puis multipliée par 111, conversion qui n'est exacte qu'à l'équateur.</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Ces variables ajoutent du bruit interprétable plutôt que de l'information, et leur forme fonctionnelle est imposée sans justification.</w:t>
            </w:r>
          </w:p>
        </w:tc>
      </w:tr>
    </w:tbl>
    <w:p>
      <w:pPr>
        <w:spacing w:after="40"/>
      </w:pPr>
    </w:p>
    <w:p>
      <w:pPr>
        <w:pStyle w:val="Heading2"/>
      </w:pPr>
      <w:r>
        <w:rPr>
          <w:rFonts w:ascii="Calibri" w:hAnsi="Calibri"/>
          <w:color w:val="1F3B63"/>
        </w:rPr>
        <w:t>Défaut 20 — Population extraite sans filtre d'année (D3)</w:t>
      </w:r>
    </w:p>
    <w:p>
      <w:pPr>
        <w:spacing w:after="80"/>
      </w:pPr>
      <w:r>
        <w:rPr>
          <w:rFonts w:ascii="Calibri" w:hAnsi="Calibri"/>
          <w:b w:val="0"/>
          <w:i/>
          <w:color w:val="555555"/>
          <w:sz w:val="18"/>
        </w:rPr>
        <w:t>app_paludisme.py, extraction WorldPop</w:t>
      </w:r>
    </w:p>
    <w:p>
      <w:pPr>
        <w:spacing w:after="120"/>
      </w:pPr>
      <w:r>
        <w:rPr>
          <w:rFonts w:ascii="Calibri" w:hAnsi="Calibri"/>
          <w:b w:val="0"/>
          <w:i w:val="0"/>
          <w:sz w:val="21"/>
        </w:rPr>
        <w:t>mosaic() est appelé sans filtre temporel : la mosaïque combine plusieurs millésimes.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Les taux d'incidence reposent sur des dénominateurs d'années différentes selon la zone.</w:t>
            </w:r>
          </w:p>
        </w:tc>
      </w:tr>
    </w:tbl>
    <w:p>
      <w:pPr>
        <w:spacing w:after="40"/>
      </w:pPr>
    </w:p>
    <w:p>
      <w:pPr>
        <w:pStyle w:val="Heading2"/>
      </w:pPr>
      <w:r>
        <w:rPr>
          <w:rFonts w:ascii="Calibri" w:hAnsi="Calibri"/>
          <w:color w:val="1F3B63"/>
        </w:rPr>
        <w:t>Défaut 21 — Calcul de surface sans effet et géométries ignorées (D4, D5)</w:t>
      </w:r>
    </w:p>
    <w:p>
      <w:pPr>
        <w:spacing w:after="80"/>
      </w:pPr>
      <w:r>
        <w:rPr>
          <w:rFonts w:ascii="Calibri" w:hAnsi="Calibri"/>
          <w:b w:val="0"/>
          <w:i/>
          <w:color w:val="555555"/>
          <w:sz w:val="18"/>
        </w:rPr>
        <w:t>app_paludisme.py, extracteurs</w:t>
      </w:r>
    </w:p>
    <w:p>
      <w:pPr>
        <w:spacing w:after="120"/>
      </w:pPr>
      <w:r>
        <w:rPr>
          <w:rFonts w:ascii="Calibri" w:hAnsi="Calibri"/>
          <w:b w:val="0"/>
          <w:i w:val="0"/>
          <w:sz w:val="21"/>
        </w:rPr>
        <w:t>Les extracteurs n'utilisaient que `geom.exterior` : les anneaux intérieurs (enclaves, lacs) étaient comptés comme de la surface habitée, et toute géométrie qui n'était ni Polygon ni MultiPolygon était écartée par un `continue` silencieux. Par ailleurs la collection WorldPop était mosaïquée sans filtre d'année.</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Des aires de santé étaient silencieusement exclues de l'enrichissement, et les surfaces comportant une enclave étaient surestimées. Les deux points sont corrigés.</w:t>
            </w:r>
          </w:p>
        </w:tc>
      </w:tr>
    </w:tbl>
    <w:p>
      <w:pPr>
        <w:spacing w:after="40"/>
      </w:pPr>
    </w:p>
    <w:p>
      <w:pPr>
        <w:pStyle w:val="Heading2"/>
      </w:pPr>
      <w:r>
        <w:rPr>
          <w:rFonts w:ascii="Calibri" w:hAnsi="Calibri"/>
          <w:color w:val="1F3B63"/>
        </w:rPr>
        <w:t>4.6 Déterminisme et reproductibilité</w:t>
      </w:r>
    </w:p>
    <w:p>
      <w:pPr>
        <w:pStyle w:val="Heading2"/>
      </w:pPr>
      <w:r>
        <w:rPr>
          <w:rFonts w:ascii="Calibri" w:hAnsi="Calibri"/>
          <w:color w:val="1F3B63"/>
        </w:rPr>
        <w:t>Défaut 22 — Ordre des variables non déterministe (E4)</w:t>
      </w:r>
    </w:p>
    <w:p>
      <w:pPr>
        <w:spacing w:after="80"/>
      </w:pPr>
      <w:r>
        <w:rPr>
          <w:rFonts w:ascii="Calibri" w:hAnsi="Calibri"/>
          <w:b w:val="0"/>
          <w:i/>
          <w:color w:val="555555"/>
          <w:sz w:val="18"/>
        </w:rPr>
        <w:t>app_paludisme.py, ligne ≈ 2618</w:t>
      </w:r>
    </w:p>
    <w:p>
      <w:pPr>
        <w:spacing w:after="120"/>
      </w:pPr>
      <w:r>
        <w:rPr>
          <w:rFonts w:ascii="Calibri" w:hAnsi="Calibri"/>
          <w:b w:val="0"/>
          <w:i w:val="0"/>
          <w:sz w:val="21"/>
        </w:rPr>
        <w:t>list(set(...)) produit un ordre dépendant de l'ordre de hachage de l'interpréteur.</w:t>
      </w:r>
    </w:p>
    <w:p>
      <w:pPr>
        <w:spacing w:after="40"/>
      </w:pPr>
      <w:r>
        <w:rPr>
          <w:rFonts w:ascii="Calibri" w:hAnsi="Calibri"/>
          <w:b/>
          <w:i w:val="0"/>
          <w:sz w:val="19"/>
        </w:rPr>
        <w:t>Preuve mesurée</w:t>
      </w:r>
    </w:p>
    <w:p>
      <w:pPr>
        <w:spacing w:after="80"/>
        <w:ind w:left="340"/>
      </w:pPr>
      <w:r>
        <w:rPr>
          <w:rFonts w:ascii="Consolas" w:hAnsi="Consolas"/>
          <w:color w:val="24292E"/>
          <w:sz w:val="17"/>
        </w:rPr>
        <w:t>Cinq exécutions consécutives à données identiques ont produit cinq ordres de variables distincts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Les prédictions diffèrent d'une exécution à l'autre. Aucun résultat n'est reproductible, ce qui interdit l'audit et la traçabilité des décisions.</w:t>
            </w:r>
          </w:p>
        </w:tc>
      </w:tr>
    </w:tbl>
    <w:p>
      <w:pPr>
        <w:spacing w:after="40"/>
      </w:pPr>
    </w:p>
    <w:p>
      <w:pPr>
        <w:pStyle w:val="Heading2"/>
      </w:pPr>
      <w:r>
        <w:rPr>
          <w:rFonts w:ascii="Calibri" w:hAnsi="Calibri"/>
          <w:color w:val="1F3B63"/>
        </w:rPr>
        <w:t>Défaut 23 — Encodage des clusters incohérent et cache prématuré (E5, E9)</w:t>
      </w:r>
    </w:p>
    <w:p>
      <w:pPr>
        <w:spacing w:after="80"/>
      </w:pPr>
      <w:r>
        <w:rPr>
          <w:rFonts w:ascii="Calibri" w:hAnsi="Calibri"/>
          <w:b w:val="0"/>
          <w:i/>
          <w:color w:val="555555"/>
          <w:sz w:val="18"/>
        </w:rPr>
        <w:t>app_paludisme.py, lignes ≈ 1429, 1459</w:t>
      </w:r>
    </w:p>
    <w:p>
      <w:pPr>
        <w:spacing w:after="120"/>
      </w:pPr>
      <w:r>
        <w:rPr>
          <w:rFonts w:ascii="Calibri" w:hAnsi="Calibri"/>
          <w:b w:val="0"/>
          <w:i w:val="0"/>
          <w:sz w:val="21"/>
        </w:rPr>
        <w:t>pd.get_dummies est utilisé à l'entraînement et range(n_clusters) à la prévision. Par ailleurs, cache_key est calculé avant la relecture effective des données.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Deux jeux de données différents peuvent partager la même clé de cache.</w:t>
            </w:r>
          </w:p>
        </w:tc>
      </w:tr>
    </w:tbl>
    <w:p>
      <w:pPr>
        <w:spacing w:after="40"/>
      </w:pPr>
    </w:p>
    <w:p>
      <w:pPr>
        <w:pStyle w:val="Heading2"/>
      </w:pPr>
      <w:r>
        <w:rPr>
          <w:rFonts w:ascii="Calibri" w:hAnsi="Calibri"/>
          <w:color w:val="1F3B63"/>
        </w:rPr>
        <w:t>Défaut 24 — Taux de croissance non borné (E6)</w:t>
      </w:r>
    </w:p>
    <w:p>
      <w:pPr>
        <w:spacing w:after="80"/>
      </w:pPr>
      <w:r>
        <w:rPr>
          <w:rFonts w:ascii="Calibri" w:hAnsi="Calibri"/>
          <w:b w:val="0"/>
          <w:i/>
          <w:color w:val="555555"/>
          <w:sz w:val="18"/>
        </w:rPr>
        <w:t>app_paludisme.py, create_advanced_features</w:t>
      </w:r>
    </w:p>
    <w:p>
      <w:pPr>
        <w:spacing w:after="120"/>
      </w:pPr>
      <w:r>
        <w:rPr>
          <w:rFonts w:ascii="Calibri" w:hAnsi="Calibri"/>
          <w:b w:val="0"/>
          <w:i w:val="0"/>
          <w:sz w:val="21"/>
        </w:rPr>
        <w:t>growth_rate = pct_change().fillna(0) sur une série comportant des zéros produit des valeurs infinies, propagées au modèle.</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Les infinis dégradent silencieusement l'imputation et l'ajustement.</w:t>
            </w:r>
          </w:p>
        </w:tc>
      </w:tr>
    </w:tbl>
    <w:p>
      <w:pPr>
        <w:spacing w:after="40"/>
      </w:pPr>
    </w:p>
    <w:p>
      <w:pPr>
        <w:pStyle w:val="Heading2"/>
      </w:pPr>
      <w:r>
        <w:rPr>
          <w:rFonts w:ascii="Calibri" w:hAnsi="Calibri"/>
          <w:color w:val="1F3B63"/>
        </w:rPr>
        <w:t>4.7 Défauts propres au module rougeole</w:t>
      </w:r>
    </w:p>
    <w:p>
      <w:pPr>
        <w:pStyle w:val="Heading2"/>
      </w:pPr>
      <w:r>
        <w:rPr>
          <w:rFonts w:ascii="Calibri" w:hAnsi="Calibri"/>
          <w:color w:val="1F3B63"/>
        </w:rPr>
        <w:t>Défaut 25 — Découpage aléatoire sur des séries temporelles (F1)</w:t>
      </w:r>
    </w:p>
    <w:p>
      <w:pPr>
        <w:spacing w:after="80"/>
      </w:pPr>
      <w:r>
        <w:rPr>
          <w:rFonts w:ascii="Calibri" w:hAnsi="Calibri"/>
          <w:b w:val="0"/>
          <w:i/>
          <w:color w:val="555555"/>
          <w:sz w:val="18"/>
        </w:rPr>
        <w:t>app_rougeole.py, lignes ≈ 2098 et 2118</w:t>
      </w:r>
    </w:p>
    <w:p>
      <w:pPr>
        <w:spacing w:after="120"/>
      </w:pPr>
      <w:r>
        <w:rPr>
          <w:rFonts w:ascii="Calibri" w:hAnsi="Calibri"/>
          <w:b w:val="0"/>
          <w:i w:val="0"/>
          <w:sz w:val="21"/>
        </w:rPr>
        <w:t>train_test_split(test_size=0.2, random_state=42) répartit les observations au hasard, puis cross_val_score utilise un KFold simple.</w:t>
      </w:r>
    </w:p>
    <w:p>
      <w:pPr>
        <w:spacing w:after="40"/>
      </w:pPr>
      <w:r>
        <w:rPr>
          <w:rFonts w:ascii="Calibri" w:hAnsi="Calibri"/>
          <w:b/>
          <w:i w:val="0"/>
          <w:sz w:val="19"/>
        </w:rPr>
        <w:t>Preuve mesurée</w:t>
      </w:r>
    </w:p>
    <w:p>
      <w:pPr>
        <w:spacing w:after="80"/>
        <w:ind w:left="340"/>
      </w:pPr>
      <w:r>
        <w:rPr>
          <w:rFonts w:ascii="Consolas" w:hAnsi="Consolas"/>
          <w:color w:val="24292E"/>
          <w:sz w:val="17"/>
        </w:rPr>
        <w:t>Référence : sur des variables sans aucune fuite, un découpage aléatoire donne une erreur absolue de 47,5 là où un découpage temporel honnête donne 115,1 — soit une surestimation d'un facteur 2,4</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 modèle apprend l'avenir. Le défaut est ici plus grave que pour le paludisme, car il ne peut même pas être détecté par une lecture du R².</w:t>
            </w:r>
          </w:p>
        </w:tc>
      </w:tr>
    </w:tbl>
    <w:p>
      <w:pPr>
        <w:spacing w:after="40"/>
      </w:pPr>
    </w:p>
    <w:p>
      <w:pPr>
        <w:pStyle w:val="Heading2"/>
      </w:pPr>
      <w:r>
        <w:rPr>
          <w:rFonts w:ascii="Calibri" w:hAnsi="Calibri"/>
          <w:color w:val="1F3B63"/>
        </w:rPr>
        <w:t>Défaut 26 — Fuite via la population non vaccinée et double comptage (F2, F3)</w:t>
      </w:r>
    </w:p>
    <w:p>
      <w:pPr>
        <w:spacing w:after="80"/>
      </w:pPr>
      <w:r>
        <w:rPr>
          <w:rFonts w:ascii="Calibri" w:hAnsi="Calibri"/>
          <w:b w:val="0"/>
          <w:i/>
          <w:color w:val="555555"/>
          <w:sz w:val="18"/>
        </w:rPr>
        <w:t>app_rougeole.py, enrichissement et agrégation, lignes ≈ 1186-1260</w:t>
      </w:r>
    </w:p>
    <w:p>
      <w:pPr>
        <w:spacing w:after="120"/>
      </w:pPr>
      <w:r>
        <w:rPr>
          <w:rFonts w:ascii="Calibri" w:hAnsi="Calibri"/>
          <w:b w:val="0"/>
          <w:i w:val="0"/>
          <w:sz w:val="21"/>
        </w:rPr>
        <w:t>NonVaccines est dérivé des mêmes lignes que celles qui définissent CasObserves. Par ailleurs, CasObserves = ("ID_Cas", "count") compte les lignes du registre plutôt que les cas distincts.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La couverture vaccinale apparente est mécaniquement liée au nombre de cas ; et tout cas enregistré plusieurs fois est compté plusieurs fois.</w:t>
            </w:r>
          </w:p>
        </w:tc>
      </w:tr>
    </w:tbl>
    <w:p>
      <w:pPr>
        <w:spacing w:after="40"/>
      </w:pPr>
    </w:p>
    <w:p>
      <w:pPr>
        <w:pStyle w:val="Heading2"/>
      </w:pPr>
      <w:r>
        <w:rPr>
          <w:rFonts w:ascii="Calibri" w:hAnsi="Calibri"/>
          <w:color w:val="1F3B63"/>
        </w:rPr>
        <w:t>Défaut 27 — Pondération manuelle des variables sans effet (F4)</w:t>
      </w:r>
    </w:p>
    <w:p>
      <w:pPr>
        <w:spacing w:after="80"/>
      </w:pPr>
      <w:r>
        <w:rPr>
          <w:rFonts w:ascii="Calibri" w:hAnsi="Calibri"/>
          <w:b w:val="0"/>
          <w:i/>
          <w:color w:val="555555"/>
          <w:sz w:val="18"/>
        </w:rPr>
        <w:t>app_rougeole.py, ligne ≈ 2095</w:t>
      </w:r>
    </w:p>
    <w:p>
      <w:pPr>
        <w:spacing w:after="120"/>
      </w:pPr>
      <w:r>
        <w:rPr>
          <w:rFonts w:ascii="Calibri" w:hAnsi="Calibri"/>
          <w:b w:val="0"/>
          <w:i w:val="0"/>
          <w:sz w:val="21"/>
        </w:rPr>
        <w:t>X = X * feature_weights multiplie les colonnes par des coefficients choisis par l'utilisateur dans le mode Expert.</w:t>
      </w:r>
    </w:p>
    <w:p>
      <w:pPr>
        <w:spacing w:after="40"/>
      </w:pPr>
      <w:r>
        <w:rPr>
          <w:rFonts w:ascii="Calibri" w:hAnsi="Calibri"/>
          <w:b/>
          <w:i w:val="0"/>
          <w:sz w:val="19"/>
        </w:rPr>
        <w:t>Preuve mesurée</w:t>
      </w:r>
    </w:p>
    <w:p>
      <w:pPr>
        <w:spacing w:after="80"/>
        <w:ind w:left="340"/>
      </w:pPr>
      <w:r>
        <w:rPr>
          <w:rFonts w:ascii="Consolas" w:hAnsi="Consolas"/>
          <w:color w:val="24292E"/>
          <w:sz w:val="17"/>
        </w:rPr>
        <w:t>Les arbres de décision partitionnent sur des seuils : multiplier une variable par une constante positive ne change ni l'ordre des observations ni les seuils optimaux. RandomForest, GradientBoosting, ExtraTrees et XGBoost sont invariants par cette transformation.</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Une fonctionnalité présentée comme experte, documentée et paramétrable, n'a rigoureusement aucun effet sur les prédictions.</w:t>
            </w:r>
          </w:p>
        </w:tc>
      </w:tr>
    </w:tbl>
    <w:p>
      <w:pPr>
        <w:spacing w:after="40"/>
      </w:pPr>
    </w:p>
    <w:p>
      <w:pPr>
        <w:pStyle w:val="Heading2"/>
      </w:pPr>
      <w:r>
        <w:rPr>
          <w:rFonts w:ascii="Calibri" w:hAnsi="Calibri"/>
          <w:color w:val="1F3B63"/>
        </w:rPr>
        <w:t>Défaut 28 — Variables climatiques colinéaires et invariantes (F5)</w:t>
      </w:r>
    </w:p>
    <w:p>
      <w:pPr>
        <w:spacing w:after="80"/>
      </w:pPr>
      <w:r>
        <w:rPr>
          <w:rFonts w:ascii="Calibri" w:hAnsi="Calibri"/>
          <w:b w:val="0"/>
          <w:i/>
          <w:color w:val="555555"/>
          <w:sz w:val="18"/>
        </w:rPr>
        <w:t>app_rougeole.py, lignes ≈ 2049-2053</w:t>
      </w:r>
    </w:p>
    <w:p>
      <w:pPr>
        <w:spacing w:after="120"/>
      </w:pPr>
      <w:r>
        <w:rPr>
          <w:rFonts w:ascii="Calibri" w:hAnsi="Calibri"/>
          <w:b w:val="0"/>
          <w:i w:val="0"/>
          <w:sz w:val="21"/>
        </w:rPr>
        <w:t>CoefClimatique = Humidite_Moy × 0,5 et Saison_Seche_Humidite = rh_mean × 0,7 sont des multiples exacts de la même variable. Le climat est une moyenne par aire, constante dans le temps.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Redondance parfaite et aucune capacité à expliquer une dynamique temporelle.</w:t>
            </w:r>
          </w:p>
        </w:tc>
      </w:tr>
    </w:tbl>
    <w:p>
      <w:pPr>
        <w:spacing w:after="40"/>
      </w:pPr>
    </w:p>
    <w:p>
      <w:pPr>
        <w:pStyle w:val="Heading2"/>
      </w:pPr>
      <w:r>
        <w:rPr>
          <w:rFonts w:ascii="Calibri" w:hAnsi="Calibri"/>
          <w:color w:val="1F3B63"/>
        </w:rPr>
        <w:t>Défaut 29 — Prévision récursive dégradée et encodage fragile (F6, F7)</w:t>
      </w:r>
    </w:p>
    <w:p>
      <w:pPr>
        <w:spacing w:after="80"/>
      </w:pPr>
      <w:r>
        <w:rPr>
          <w:rFonts w:ascii="Calibri" w:hAnsi="Calibri"/>
          <w:b w:val="0"/>
          <w:i/>
          <w:color w:val="555555"/>
          <w:sz w:val="18"/>
        </w:rPr>
        <w:t>app_rougeole.py, lignes ≈ 2207-2245</w:t>
      </w:r>
    </w:p>
    <w:p>
      <w:pPr>
        <w:spacing w:after="120"/>
      </w:pPr>
      <w:r>
        <w:rPr>
          <w:rFonts w:ascii="Calibri" w:hAnsi="Calibri"/>
          <w:b w:val="0"/>
          <w:i w:val="0"/>
          <w:sz w:val="21"/>
        </w:rPr>
        <w:t>L'imputeur est réutilisé sur une ligne unique, l'historique récent est complété par des zéros, et un LabelEncoder suivi de except ValueError: urban_enc_aire = 0 masque toute modalité non vue.</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Les premières semaines prévues reposent sur un historique artificiel.</w:t>
            </w:r>
          </w:p>
        </w:tc>
      </w:tr>
    </w:tbl>
    <w:p>
      <w:pPr>
        <w:spacing w:after="40"/>
      </w:pPr>
    </w:p>
    <w:p>
      <w:pPr>
        <w:pStyle w:val="Heading2"/>
      </w:pPr>
      <w:r>
        <w:rPr>
          <w:rFonts w:ascii="Calibri" w:hAnsi="Calibri"/>
          <w:color w:val="1F3B63"/>
        </w:rPr>
        <w:t>4.8 Documentation, sécurité et ingénierie</w:t>
      </w:r>
    </w:p>
    <w:p>
      <w:pPr>
        <w:pStyle w:val="Heading2"/>
      </w:pPr>
      <w:r>
        <w:rPr>
          <w:rFonts w:ascii="Calibri" w:hAnsi="Calibri"/>
          <w:color w:val="1F3B63"/>
        </w:rPr>
        <w:t>Défaut 30 — Documentation contraire au code (H1, H2)</w:t>
      </w:r>
    </w:p>
    <w:p>
      <w:pPr>
        <w:spacing w:after="80"/>
      </w:pPr>
      <w:r>
        <w:rPr>
          <w:rFonts w:ascii="Calibri" w:hAnsi="Calibri"/>
          <w:b w:val="0"/>
          <w:i/>
          <w:color w:val="555555"/>
          <w:sz w:val="18"/>
        </w:rPr>
        <w:t>app_manuel.py, lignes 493-495, 907-908 et 1575-1584</w:t>
      </w:r>
    </w:p>
    <w:p>
      <w:pPr>
        <w:spacing w:after="120"/>
      </w:pPr>
      <w:r>
        <w:rPr>
          <w:rFonts w:ascii="Calibri" w:hAnsi="Calibri"/>
          <w:b w:val="0"/>
          <w:i w:val="0"/>
          <w:sz w:val="21"/>
        </w:rPr>
        <w:t>Le manuel (app_manuel.py) décrit une validation par « segments temporels (TimeSeriesSplit) » alors que le découpage effectif est spatial, annonce un R² supérieur à 0,90 à 2-4 semaines, qualifie un R² supérieur à 0,85 de « typique », et fonde sa règle de fiabilité sur le R² in-sample. Le README, de son côté, présente le MAPE comme « la métrique de référence » avec un barème en quatre niveaux, alors qu'aucun code ne le calcule. Les deux documents ont été corrigés : le manuel décrit désormais le protocole réel, et le README remplace le MAPE par le sMAPE et l'erreur relative à la moyenne observée, qui sont effectivement calculés.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 manuel est le document de référence des utilisateurs. Il atteste d'une rigueur méthodologique que le code ne met pas en œuvre.</w:t>
            </w:r>
          </w:p>
        </w:tc>
      </w:tr>
    </w:tbl>
    <w:p>
      <w:pPr>
        <w:spacing w:after="40"/>
      </w:pPr>
    </w:p>
    <w:p>
      <w:pPr>
        <w:pStyle w:val="Heading2"/>
      </w:pPr>
      <w:r>
        <w:rPr>
          <w:rFonts w:ascii="Calibri" w:hAnsi="Calibri"/>
          <w:color w:val="1F3B63"/>
        </w:rPr>
        <w:t>Défaut 31 — Identifiants en clair dans le dépôt (I1)</w:t>
      </w:r>
    </w:p>
    <w:p>
      <w:pPr>
        <w:spacing w:after="80"/>
      </w:pPr>
      <w:r>
        <w:rPr>
          <w:rFonts w:ascii="Calibri" w:hAnsi="Calibri"/>
          <w:b w:val="0"/>
          <w:i/>
          <w:color w:val="555555"/>
          <w:sz w:val="18"/>
        </w:rPr>
        <w:t>credentials.yaml</w:t>
      </w:r>
    </w:p>
    <w:p>
      <w:pPr>
        <w:spacing w:after="120"/>
      </w:pPr>
      <w:r>
        <w:rPr>
          <w:rFonts w:ascii="Calibri" w:hAnsi="Calibri"/>
          <w:b w:val="0"/>
          <w:i w:val="0"/>
          <w:sz w:val="21"/>
        </w:rPr>
        <w:t>Un mot de passe en clair et une clé de signature de cookie sont engagés dans le dépôt, et conservés dans l'historique.</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Toute personne ayant accès au dépôt peut s'authentifier et forger des sessions.</w:t>
            </w:r>
          </w:p>
        </w:tc>
      </w:tr>
    </w:tbl>
    <w:p>
      <w:pPr>
        <w:spacing w:after="40"/>
      </w:pPr>
    </w:p>
    <w:p>
      <w:pPr>
        <w:pStyle w:val="Heading2"/>
      </w:pPr>
      <w:r>
        <w:rPr>
          <w:rFonts w:ascii="Calibri" w:hAnsi="Calibri"/>
          <w:color w:val="1F3B63"/>
        </w:rPr>
        <w:t>Défaut 32 — Sous-applications chargées par exec() (I2)</w:t>
      </w:r>
    </w:p>
    <w:p>
      <w:pPr>
        <w:spacing w:after="80"/>
      </w:pPr>
      <w:r>
        <w:rPr>
          <w:rFonts w:ascii="Calibri" w:hAnsi="Calibri"/>
          <w:b w:val="0"/>
          <w:i/>
          <w:color w:val="555555"/>
          <w:sz w:val="18"/>
        </w:rPr>
        <w:t>main_app.py</w:t>
      </w:r>
    </w:p>
    <w:p>
      <w:pPr>
        <w:spacing w:after="120"/>
      </w:pPr>
      <w:r>
        <w:rPr>
          <w:rFonts w:ascii="Calibri" w:hAnsi="Calibri"/>
          <w:b w:val="0"/>
          <w:i w:val="0"/>
          <w:sz w:val="21"/>
        </w:rPr>
        <w:t>Le code source des sous-applications est exécuté par exec().</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Aucune isolation, aucune vérification d'intégrité, et un débogage considérablement plus difficile.</w:t>
            </w:r>
          </w:p>
        </w:tc>
      </w:tr>
    </w:tbl>
    <w:p>
      <w:pPr>
        <w:spacing w:after="40"/>
      </w:pPr>
    </w:p>
    <w:p>
      <w:pPr>
        <w:pStyle w:val="Heading2"/>
      </w:pPr>
      <w:r>
        <w:rPr>
          <w:rFonts w:ascii="Calibri" w:hAnsi="Calibri"/>
          <w:color w:val="1F3B63"/>
        </w:rPr>
        <w:t>Défaut 33 — Aucun test, versions non fixées, fichiers corrompus (I3, I4)</w:t>
      </w:r>
    </w:p>
    <w:p>
      <w:pPr>
        <w:spacing w:after="80"/>
      </w:pPr>
      <w:r>
        <w:rPr>
          <w:rFonts w:ascii="Calibri" w:hAnsi="Calibri"/>
          <w:b w:val="0"/>
          <w:i/>
          <w:color w:val="555555"/>
          <w:sz w:val="18"/>
        </w:rPr>
        <w:t>requirements.txt, data/</w:t>
      </w:r>
    </w:p>
    <w:p>
      <w:pPr>
        <w:spacing w:after="120"/>
      </w:pPr>
      <w:r>
        <w:rPr>
          <w:rFonts w:ascii="Calibri" w:hAnsi="Calibri"/>
          <w:b w:val="0"/>
          <w:i w:val="0"/>
          <w:sz w:val="21"/>
        </w:rPr>
        <w:t>Aucun test automatisé. requirements.txt ne fixe aucune version et n'inclut ni xgboost ni lightgbm. Aucun fichier d'ignore. data/ao_hlthArea1.zip fait 2 octets et data/m fait 1 octet : des artefacts de téléchargement interrompu sont engagés.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Aucune régression ne peut être détectée automatiquement, et une mise à jour de dépendance peut modifier silencieusement les résultats.</w:t>
            </w:r>
          </w:p>
        </w:tc>
      </w:tr>
    </w:tbl>
    <w:p>
      <w:pPr>
        <w:spacing w:after="40"/>
      </w:pPr>
    </w:p>
    <w:p>
      <w:pPr>
        <w:pStyle w:val="Heading2"/>
      </w:pPr>
      <w:r>
        <w:rPr>
          <w:rFonts w:ascii="Calibri" w:hAnsi="Calibri"/>
          <w:color w:val="1F3B63"/>
        </w:rPr>
        <w:t>Défaut 34 — Sur-souscription des threads (E8)</w:t>
      </w:r>
    </w:p>
    <w:p>
      <w:pPr>
        <w:spacing w:after="80"/>
      </w:pPr>
      <w:r>
        <w:rPr>
          <w:rFonts w:ascii="Calibri" w:hAnsi="Calibri"/>
          <w:b w:val="0"/>
          <w:i/>
          <w:color w:val="555555"/>
          <w:sz w:val="18"/>
        </w:rPr>
        <w:t>app_paludisme.py, entraînement</w:t>
      </w:r>
    </w:p>
    <w:p>
      <w:pPr>
        <w:spacing w:after="120"/>
      </w:pPr>
      <w:r>
        <w:rPr>
          <w:rFonts w:ascii="Calibri" w:hAnsi="Calibri"/>
          <w:b w:val="0"/>
          <w:i w:val="0"/>
          <w:sz w:val="21"/>
        </w:rPr>
        <w:t>n_jobs=-1 est utilisé sur des panneaux de quelques milliers d'observations.</w:t>
      </w:r>
    </w:p>
    <w:p>
      <w:pPr>
        <w:spacing w:after="40"/>
      </w:pPr>
      <w:r>
        <w:rPr>
          <w:rFonts w:ascii="Calibri" w:hAnsi="Calibri"/>
          <w:b/>
          <w:i w:val="0"/>
          <w:sz w:val="19"/>
        </w:rPr>
        <w:t>Preuve mesurée</w:t>
      </w:r>
    </w:p>
    <w:p>
      <w:pPr>
        <w:spacing w:after="80"/>
        <w:ind w:left="340"/>
      </w:pPr>
      <w:r>
        <w:rPr>
          <w:rFonts w:ascii="Consolas" w:hAnsi="Consolas"/>
          <w:color w:val="24292E"/>
          <w:sz w:val="17"/>
        </w:rPr>
        <w:t>Mesure sur 11 160 observations × 42 variables, XGBoost 600 arbres : 1,9 s en mono-thread, 47,4 s avec n_jobs=-1, 75,1 s avec n_jobs=4</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 temps de réponse est multiplié par 25 à 40 sans aucun gain.</w:t>
            </w:r>
          </w:p>
        </w:tc>
      </w:tr>
    </w:tbl>
    <w:p>
      <w:pPr>
        <w:spacing w:after="40"/>
      </w:pPr>
    </w:p>
    <w:p>
      <w:pPr>
        <w:pStyle w:val="Heading2"/>
      </w:pPr>
      <w:r>
        <w:rPr>
          <w:rFonts w:ascii="Calibri" w:hAnsi="Calibri"/>
          <w:color w:val="1F3B63"/>
        </w:rPr>
        <w:t>Défaut 35 — Seuil d'alerte écrasé (E7)</w:t>
      </w:r>
    </w:p>
    <w:p>
      <w:pPr>
        <w:spacing w:after="80"/>
      </w:pPr>
      <w:r>
        <w:rPr>
          <w:rFonts w:ascii="Calibri" w:hAnsi="Calibri"/>
          <w:b w:val="0"/>
          <w:i/>
          <w:color w:val="555555"/>
          <w:sz w:val="18"/>
        </w:rPr>
        <w:t>app_paludisme.py, ligne ≈ 2897</w:t>
      </w:r>
    </w:p>
    <w:p>
      <w:pPr>
        <w:spacing w:after="120"/>
      </w:pPr>
      <w:r>
        <w:rPr>
          <w:rFonts w:ascii="Calibri" w:hAnsi="Calibri"/>
          <w:b w:val="0"/>
          <w:i w:val="0"/>
          <w:sz w:val="21"/>
        </w:rPr>
        <w:t>Le seuil choisi par l'utilisateur dans le curseur est écrasé par alert_threshold = 75 en dur.</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Le paramètre affiché à l'utilisateur n'est pas celui utilisé pour le calcul des alertes.</w:t>
            </w:r>
          </w:p>
        </w:tc>
      </w:tr>
    </w:tbl>
    <w:p>
      <w:pPr>
        <w:spacing w:after="40"/>
      </w:pPr>
    </w:p>
    <w:p>
      <w:pPr>
        <w:pStyle w:val="Heading2"/>
      </w:pPr>
      <w:r>
        <w:rPr>
          <w:rFonts w:ascii="Calibri" w:hAnsi="Calibri"/>
          <w:color w:val="1F3B63"/>
        </w:rPr>
        <w:t>Défaut 36 — sMAPE non protégé contre la division par zéro</w:t>
      </w:r>
    </w:p>
    <w:p>
      <w:pPr>
        <w:spacing w:after="80"/>
      </w:pPr>
      <w:r>
        <w:rPr>
          <w:rFonts w:ascii="Calibri" w:hAnsi="Calibri"/>
          <w:b w:val="0"/>
          <w:i/>
          <w:color w:val="555555"/>
          <w:sz w:val="18"/>
        </w:rPr>
        <w:t>epimodel/validation.py, ligne 112 (introduit puis corrigé pendant l'audit)</w:t>
      </w:r>
    </w:p>
    <w:p>
      <w:pPr>
        <w:spacing w:after="120"/>
      </w:pPr>
      <w:r>
        <w:rPr>
          <w:rFonts w:ascii="Calibri" w:hAnsi="Calibri"/>
          <w:b w:val="0"/>
          <w:i w:val="0"/>
          <w:sz w:val="21"/>
        </w:rPr>
        <w:t>Le dénominateur du sMAPE s'annule lorsque la valeur observée et la valeur prédite sont nulles simultanément, ce qui est fréquent sur des comptages faibles.</w:t>
      </w:r>
    </w:p>
    <w:p>
      <w:pPr>
        <w:spacing w:after="40"/>
      </w:pPr>
      <w:r>
        <w:rPr>
          <w:rFonts w:ascii="Calibri" w:hAnsi="Calibri"/>
          <w:b/>
          <w:i w:val="0"/>
          <w:sz w:val="19"/>
        </w:rPr>
        <w:t>Preuve mesurée</w:t>
      </w:r>
    </w:p>
    <w:p>
      <w:pPr>
        <w:spacing w:after="80"/>
        <w:ind w:left="340"/>
      </w:pPr>
      <w:r>
        <w:rPr>
          <w:rFonts w:ascii="Consolas" w:hAnsi="Consolas"/>
          <w:color w:val="24292E"/>
          <w:sz w:val="17"/>
        </w:rPr>
        <w:t>RuntimeWarning: invalid value encountered in divide</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Métrique non définie sur les aires à très faible morbidité — précisément celles où la rougeole resurgit.</w:t>
            </w:r>
          </w:p>
        </w:tc>
      </w:tr>
    </w:tbl>
    <w:p>
      <w:pPr>
        <w:spacing w:after="40"/>
      </w:pPr>
    </w:p>
    <w:p>
      <w:pPr>
        <w:pStyle w:val="Heading2"/>
      </w:pPr>
      <w:r>
        <w:rPr>
          <w:rFonts w:ascii="Calibri" w:hAnsi="Calibri"/>
          <w:color w:val="1F3B63"/>
        </w:rPr>
        <w:t>Défaut 37 — Imputeur supprimant les colonnes entièrement vides</w:t>
      </w:r>
    </w:p>
    <w:p>
      <w:pPr>
        <w:spacing w:after="80"/>
      </w:pPr>
      <w:r>
        <w:rPr>
          <w:rFonts w:ascii="Calibri" w:hAnsi="Calibri"/>
          <w:b w:val="0"/>
          <w:i/>
          <w:color w:val="555555"/>
          <w:sz w:val="18"/>
        </w:rPr>
        <w:t>epi_app_bridge.py, temporal_validation (introduit puis corrigé pendant l'audit)</w:t>
      </w:r>
    </w:p>
    <w:p>
      <w:pPr>
        <w:spacing w:after="120"/>
      </w:pPr>
      <w:r>
        <w:rPr>
          <w:rFonts w:ascii="Calibri" w:hAnsi="Calibri"/>
          <w:b w:val="0"/>
          <w:i w:val="0"/>
          <w:sz w:val="21"/>
        </w:rPr>
        <w:t>SimpleImputer supprime silencieusement les colonnes 100 % vides : la matrice transformée compte alors moins de colonnes que la liste de variables, et le modèle n'est plus entraîné sur les mêmes entrées qu'à la prévision.</w:t>
      </w:r>
    </w:p>
    <w:p>
      <w:pPr>
        <w:spacing w:after="40"/>
      </w:pPr>
      <w:r>
        <w:rPr>
          <w:rFonts w:ascii="Calibri" w:hAnsi="Calibri"/>
          <w:b/>
          <w:i w:val="0"/>
          <w:sz w:val="19"/>
        </w:rPr>
        <w:t>Preuve mesurée</w:t>
      </w:r>
    </w:p>
    <w:p>
      <w:pPr>
        <w:spacing w:after="80"/>
        <w:ind w:left="340"/>
      </w:pPr>
      <w:r>
        <w:rPr>
          <w:rFonts w:ascii="Consolas" w:hAnsi="Consolas"/>
          <w:color w:val="24292E"/>
          <w:sz w:val="17"/>
        </w:rPr>
        <w:t>ValueError: Shape of passed values is (2736, 42), indices imply (2736, 43)</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Conséquence : C'est exactement la classe de défaut que l'audit reproche au code initial : elle a été reproduite, détectée par test, et corrigée par keep_empty_features=True.</w:t>
            </w:r>
          </w:p>
        </w:tc>
      </w:tr>
    </w:tbl>
    <w:p>
      <w:pPr>
        <w:spacing w:after="40"/>
      </w:pPr>
    </w:p>
    <w:p>
      <w:r>
        <w:br w:type="page"/>
      </w:r>
    </w:p>
    <w:p>
      <w:pPr>
        <w:pStyle w:val="Heading1"/>
      </w:pPr>
      <w:r>
        <w:rPr>
          <w:rFonts w:ascii="Calibri" w:hAnsi="Calibri"/>
          <w:color w:val="1F3B63"/>
        </w:rPr>
        <w:t>5. Résultats expérimentaux chiffrés</w:t>
      </w:r>
    </w:p>
    <w:p>
      <w:pPr>
        <w:pStyle w:val="Heading2"/>
      </w:pPr>
      <w:r>
        <w:rPr>
          <w:rFonts w:ascii="Calibri" w:hAnsi="Calibri"/>
          <w:color w:val="1F3B63"/>
        </w:rPr>
        <w:t>5.1 Métriques réellement affichées par l'application</w:t>
      </w:r>
    </w:p>
    <w:p>
      <w:pPr>
        <w:spacing w:after="160"/>
      </w:pPr>
      <w:r>
        <w:rPr>
          <w:rFonts w:ascii="Calibri" w:hAnsi="Calibri"/>
          <w:b w:val="0"/>
          <w:i w:val="0"/>
          <w:sz w:val="21"/>
        </w:rPr>
        <w:t>Le tableau ci-dessous est produit en exécutant le code livré, onglet de modélisation du paludisme, sur les 72 aires de santé du Niger, années 2022 à 2024. Les deux premières colonnes sont celles que l'utilisateur voit.</w:t>
      </w:r>
    </w:p>
    <w:p>
      <w:pPr>
        <w:spacing w:after="60"/>
      </w:pPr>
      <w:r>
        <w:rPr>
          <w:rFonts w:ascii="Calibri" w:hAnsi="Calibri"/>
          <w:b w:val="0"/>
          <w:i/>
          <w:color w:val="555555"/>
          <w:sz w:val="18"/>
        </w:rPr>
        <w:t>Tableau 5.1 — Métriques affichées par le code livré, et calibration réelle</w:t>
      </w:r>
    </w:p>
    <w:tbl>
      <w:tblPr>
        <w:tblStyle w:val="LightGrid-Accent1"/>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701"/>
            <w:shd w:val="clear" w:fill="1F3B63"/>
          </w:tcPr>
          <w:p>
            <w:r/>
            <w:r>
              <w:rPr>
                <w:rFonts w:ascii="Calibri" w:hAnsi="Calibri"/>
                <w:b/>
                <w:color w:val="FFFFFF"/>
                <w:sz w:val="17"/>
              </w:rPr>
              <w:t>Algorithme</w:t>
            </w:r>
          </w:p>
        </w:tc>
        <w:tc>
          <w:tcPr>
            <w:tcW w:type="dxa" w:w="1134"/>
            <w:shd w:val="clear" w:fill="1F3B63"/>
          </w:tcPr>
          <w:p>
            <w:r/>
            <w:r>
              <w:rPr>
                <w:rFonts w:ascii="Calibri" w:hAnsi="Calibri"/>
                <w:b/>
                <w:color w:val="FFFFFF"/>
                <w:sz w:val="17"/>
              </w:rPr>
              <w:t>R² affiché</w:t>
            </w:r>
          </w:p>
        </w:tc>
        <w:tc>
          <w:tcPr>
            <w:tcW w:type="dxa" w:w="1134"/>
            <w:shd w:val="clear" w:fill="1F3B63"/>
          </w:tcPr>
          <w:p>
            <w:r/>
            <w:r>
              <w:rPr>
                <w:rFonts w:ascii="Calibri" w:hAnsi="Calibri"/>
                <w:b/>
                <w:color w:val="FFFFFF"/>
                <w:sz w:val="17"/>
              </w:rPr>
              <w:t>R² validé</w:t>
            </w:r>
          </w:p>
        </w:tc>
        <w:tc>
          <w:tcPr>
            <w:tcW w:type="dxa" w:w="1247"/>
            <w:shd w:val="clear" w:fill="1F3B63"/>
          </w:tcPr>
          <w:p>
            <w:r/>
            <w:r>
              <w:rPr>
                <w:rFonts w:ascii="Calibri" w:hAnsi="Calibri"/>
                <w:b/>
                <w:color w:val="FFFFFF"/>
                <w:sz w:val="17"/>
              </w:rPr>
              <w:t>MAE affichée</w:t>
            </w:r>
          </w:p>
        </w:tc>
        <w:tc>
          <w:tcPr>
            <w:tcW w:type="dxa" w:w="964"/>
            <w:shd w:val="clear" w:fill="1F3B63"/>
          </w:tcPr>
          <w:p>
            <w:r/>
            <w:r>
              <w:rPr>
                <w:rFonts w:ascii="Calibri" w:hAnsi="Calibri"/>
                <w:b/>
                <w:color w:val="FFFFFF"/>
                <w:sz w:val="17"/>
              </w:rPr>
              <w:t>Variables</w:t>
            </w:r>
          </w:p>
        </w:tc>
        <w:tc>
          <w:tcPr>
            <w:tcW w:type="dxa" w:w="1361"/>
            <w:shd w:val="clear" w:fill="1F3B63"/>
          </w:tcPr>
          <w:p>
            <w:r/>
            <w:r>
              <w:rPr>
                <w:rFonts w:ascii="Calibri" w:hAnsi="Calibri"/>
                <w:b/>
                <w:color w:val="FFFFFF"/>
                <w:sz w:val="17"/>
              </w:rPr>
              <w:t>Observations</w:t>
            </w:r>
          </w:p>
        </w:tc>
        <w:tc>
          <w:tcPr>
            <w:tcW w:type="dxa" w:w="1531"/>
            <w:shd w:val="clear" w:fill="1F3B63"/>
          </w:tcPr>
          <w:p>
            <w:r/>
            <w:r>
              <w:rPr>
                <w:rFonts w:ascii="Calibri" w:hAnsi="Calibri"/>
                <w:b/>
                <w:color w:val="FFFFFF"/>
                <w:sz w:val="17"/>
              </w:rPr>
              <w:t>Prédit ÷ observé</w:t>
            </w:r>
          </w:p>
        </w:tc>
      </w:tr>
      <w:tr>
        <w:tc>
          <w:tcPr>
            <w:tcW w:type="dxa" w:w="1701"/>
          </w:tcPr>
          <w:p>
            <w:r/>
            <w:r>
              <w:rPr>
                <w:rFonts w:ascii="Calibri" w:hAnsi="Calibri"/>
                <w:sz w:val="17"/>
              </w:rPr>
              <w:t>RandomForest</w:t>
            </w:r>
          </w:p>
        </w:tc>
        <w:tc>
          <w:tcPr>
            <w:tcW w:type="dxa" w:w="1134"/>
          </w:tcPr>
          <w:p>
            <w:r/>
            <w:r>
              <w:rPr>
                <w:rFonts w:ascii="Calibri" w:hAnsi="Calibri"/>
                <w:sz w:val="17"/>
              </w:rPr>
              <w:t>0.9923</w:t>
            </w:r>
          </w:p>
        </w:tc>
        <w:tc>
          <w:tcPr>
            <w:tcW w:type="dxa" w:w="1134"/>
          </w:tcPr>
          <w:p>
            <w:r/>
            <w:r>
              <w:rPr>
                <w:rFonts w:ascii="Calibri" w:hAnsi="Calibri"/>
                <w:sz w:val="17"/>
              </w:rPr>
              <w:t>0.9024</w:t>
            </w:r>
          </w:p>
        </w:tc>
        <w:tc>
          <w:tcPr>
            <w:tcW w:type="dxa" w:w="1247"/>
          </w:tcPr>
          <w:p>
            <w:r/>
            <w:r>
              <w:rPr>
                <w:rFonts w:ascii="Calibri" w:hAnsi="Calibri"/>
                <w:sz w:val="17"/>
              </w:rPr>
              <w:t>137.3</w:t>
            </w:r>
          </w:p>
        </w:tc>
        <w:tc>
          <w:tcPr>
            <w:tcW w:type="dxa" w:w="964"/>
          </w:tcPr>
          <w:p>
            <w:r/>
            <w:r>
              <w:rPr>
                <w:rFonts w:ascii="Calibri" w:hAnsi="Calibri"/>
                <w:sz w:val="17"/>
              </w:rPr>
              <w:t>9</w:t>
            </w:r>
          </w:p>
        </w:tc>
        <w:tc>
          <w:tcPr>
            <w:tcW w:type="dxa" w:w="1361"/>
          </w:tcPr>
          <w:p>
            <w:r/>
            <w:r>
              <w:rPr>
                <w:rFonts w:ascii="Calibri" w:hAnsi="Calibri"/>
                <w:sz w:val="17"/>
              </w:rPr>
              <w:t>3737</w:t>
            </w:r>
          </w:p>
        </w:tc>
        <w:tc>
          <w:tcPr>
            <w:tcW w:type="dxa" w:w="1531"/>
          </w:tcPr>
          <w:p>
            <w:r/>
            <w:r>
              <w:rPr>
                <w:rFonts w:ascii="Calibri" w:hAnsi="Calibri"/>
                <w:sz w:val="17"/>
              </w:rPr>
              <w:t>0.470</w:t>
            </w:r>
          </w:p>
        </w:tc>
      </w:tr>
      <w:tr>
        <w:tc>
          <w:tcPr>
            <w:tcW w:type="dxa" w:w="1701"/>
          </w:tcPr>
          <w:p>
            <w:r/>
            <w:r>
              <w:rPr>
                <w:rFonts w:ascii="Calibri" w:hAnsi="Calibri"/>
                <w:sz w:val="17"/>
              </w:rPr>
              <w:t>GradientBoosting</w:t>
            </w:r>
          </w:p>
        </w:tc>
        <w:tc>
          <w:tcPr>
            <w:tcW w:type="dxa" w:w="1134"/>
          </w:tcPr>
          <w:p>
            <w:r/>
            <w:r>
              <w:rPr>
                <w:rFonts w:ascii="Calibri" w:hAnsi="Calibri"/>
                <w:sz w:val="17"/>
              </w:rPr>
              <w:t>0.9993</w:t>
            </w:r>
          </w:p>
        </w:tc>
        <w:tc>
          <w:tcPr>
            <w:tcW w:type="dxa" w:w="1134"/>
          </w:tcPr>
          <w:p>
            <w:r/>
            <w:r>
              <w:rPr>
                <w:rFonts w:ascii="Calibri" w:hAnsi="Calibri"/>
                <w:sz w:val="17"/>
              </w:rPr>
              <w:t>0.9110</w:t>
            </w:r>
          </w:p>
        </w:tc>
        <w:tc>
          <w:tcPr>
            <w:tcW w:type="dxa" w:w="1247"/>
          </w:tcPr>
          <w:p>
            <w:r/>
            <w:r>
              <w:rPr>
                <w:rFonts w:ascii="Calibri" w:hAnsi="Calibri"/>
                <w:sz w:val="17"/>
              </w:rPr>
              <w:t>108.6</w:t>
            </w:r>
          </w:p>
        </w:tc>
        <w:tc>
          <w:tcPr>
            <w:tcW w:type="dxa" w:w="964"/>
          </w:tcPr>
          <w:p>
            <w:r/>
            <w:r>
              <w:rPr>
                <w:rFonts w:ascii="Calibri" w:hAnsi="Calibri"/>
                <w:sz w:val="17"/>
              </w:rPr>
              <w:t>9</w:t>
            </w:r>
          </w:p>
        </w:tc>
        <w:tc>
          <w:tcPr>
            <w:tcW w:type="dxa" w:w="1361"/>
          </w:tcPr>
          <w:p>
            <w:r/>
            <w:r>
              <w:rPr>
                <w:rFonts w:ascii="Calibri" w:hAnsi="Calibri"/>
                <w:sz w:val="17"/>
              </w:rPr>
              <w:t>3737</w:t>
            </w:r>
          </w:p>
        </w:tc>
        <w:tc>
          <w:tcPr>
            <w:tcW w:type="dxa" w:w="1531"/>
          </w:tcPr>
          <w:p>
            <w:r/>
            <w:r>
              <w:rPr>
                <w:rFonts w:ascii="Calibri" w:hAnsi="Calibri"/>
                <w:sz w:val="17"/>
              </w:rPr>
              <w:t>0.344</w:t>
            </w:r>
          </w:p>
        </w:tc>
      </w:tr>
      <w:tr>
        <w:tc>
          <w:tcPr>
            <w:tcW w:type="dxa" w:w="1701"/>
          </w:tcPr>
          <w:p>
            <w:r/>
            <w:r>
              <w:rPr>
                <w:rFonts w:ascii="Calibri" w:hAnsi="Calibri"/>
                <w:sz w:val="17"/>
              </w:rPr>
              <w:t>ExtraTrees</w:t>
            </w:r>
          </w:p>
        </w:tc>
        <w:tc>
          <w:tcPr>
            <w:tcW w:type="dxa" w:w="1134"/>
          </w:tcPr>
          <w:p>
            <w:r/>
            <w:r>
              <w:rPr>
                <w:rFonts w:ascii="Calibri" w:hAnsi="Calibri"/>
                <w:sz w:val="17"/>
              </w:rPr>
              <w:t>0.9971</w:t>
            </w:r>
          </w:p>
        </w:tc>
        <w:tc>
          <w:tcPr>
            <w:tcW w:type="dxa" w:w="1134"/>
          </w:tcPr>
          <w:p>
            <w:r/>
            <w:r>
              <w:rPr>
                <w:rFonts w:ascii="Calibri" w:hAnsi="Calibri"/>
                <w:sz w:val="17"/>
              </w:rPr>
              <w:t>0.8943</w:t>
            </w:r>
          </w:p>
        </w:tc>
        <w:tc>
          <w:tcPr>
            <w:tcW w:type="dxa" w:w="1247"/>
          </w:tcPr>
          <w:p>
            <w:r/>
            <w:r>
              <w:rPr>
                <w:rFonts w:ascii="Calibri" w:hAnsi="Calibri"/>
                <w:sz w:val="17"/>
              </w:rPr>
              <w:t>84.3</w:t>
            </w:r>
          </w:p>
        </w:tc>
        <w:tc>
          <w:tcPr>
            <w:tcW w:type="dxa" w:w="964"/>
          </w:tcPr>
          <w:p>
            <w:r/>
            <w:r>
              <w:rPr>
                <w:rFonts w:ascii="Calibri" w:hAnsi="Calibri"/>
                <w:sz w:val="17"/>
              </w:rPr>
              <w:t>9</w:t>
            </w:r>
          </w:p>
        </w:tc>
        <w:tc>
          <w:tcPr>
            <w:tcW w:type="dxa" w:w="1361"/>
          </w:tcPr>
          <w:p>
            <w:r/>
            <w:r>
              <w:rPr>
                <w:rFonts w:ascii="Calibri" w:hAnsi="Calibri"/>
                <w:sz w:val="17"/>
              </w:rPr>
              <w:t>3737</w:t>
            </w:r>
          </w:p>
        </w:tc>
        <w:tc>
          <w:tcPr>
            <w:tcW w:type="dxa" w:w="1531"/>
          </w:tcPr>
          <w:p>
            <w:r/>
            <w:r>
              <w:rPr>
                <w:rFonts w:ascii="Calibri" w:hAnsi="Calibri"/>
                <w:sz w:val="17"/>
              </w:rPr>
              <w:t>0.483</w:t>
            </w:r>
          </w:p>
        </w:tc>
      </w:tr>
    </w:tbl>
    <w:p>
      <w:pPr>
        <w:spacing w:after="40"/>
      </w:pPr>
    </w:p>
    <w:tbl>
      <w:tblPr>
        <w:tblW w:type="auto" w:w="0"/>
        <w:jc w:val="center"/>
        <w:tblLook w:firstColumn="1" w:firstRow="1" w:lastColumn="0" w:lastRow="0" w:noHBand="0" w:noVBand="1" w:val="04A0"/>
      </w:tblPr>
      <w:tblGrid>
        <w:gridCol w:w="9972"/>
      </w:tblGrid>
      <w:tr>
        <w:tc>
          <w:tcPr>
            <w:tcW w:type="dxa" w:w="9972"/>
            <w:shd w:val="clear" w:fill="FDECEC"/>
          </w:tcPr>
          <w:p>
            <w:r/>
            <w:r>
              <w:rPr>
                <w:rFonts w:ascii="Calibri" w:hAnsi="Calibri"/>
                <w:color w:val="A31D1D"/>
                <w:sz w:val="19"/>
              </w:rPr>
              <w:t>Un R² de 0,9993 coexiste avec un rapport prédit ÷ observé de 0,344. Le modèle explique 99,9 % de la variance des données sur lesquelles il a été entraîné, et sous-estime de 66 % le total des cas à prévoir. Ces deux nombres ne sont pas contradictoires : ils mesurent deux choses différentes, et seule la seconde a une valeur opérationnelle.</w:t>
            </w:r>
          </w:p>
        </w:tc>
      </w:tr>
    </w:tbl>
    <w:p>
      <w:pPr>
        <w:spacing w:after="40"/>
      </w:pPr>
    </w:p>
    <w:p>
      <w:pPr>
        <w:pStyle w:val="Heading2"/>
      </w:pPr>
      <w:r>
        <w:rPr>
          <w:rFonts w:ascii="Calibri" w:hAnsi="Calibri"/>
          <w:color w:val="1F3B63"/>
        </w:rPr>
        <w:t>5.2 Origine du R² affiché : fuite ou découpage ?</w:t>
      </w:r>
    </w:p>
    <w:p>
      <w:pPr>
        <w:spacing w:after="160"/>
      </w:pPr>
      <w:r>
        <w:rPr>
          <w:rFonts w:ascii="Calibri" w:hAnsi="Calibri"/>
          <w:b w:val="0"/>
          <w:i w:val="0"/>
          <w:sz w:val="21"/>
        </w:rPr>
        <w:t>Quatre protocoles ont été appliqués aux mêmes données, avec les mêmes variables, en retirant sélectivement chaque source d'optimisme. Le découpage est bloqué par semaine avec un embargo de 4 semaines, sauf mention contraire.</w:t>
      </w:r>
    </w:p>
    <w:p>
      <w:pPr>
        <w:spacing w:after="60"/>
      </w:pPr>
      <w:r>
        <w:rPr>
          <w:rFonts w:ascii="Calibri" w:hAnsi="Calibri"/>
          <w:b w:val="0"/>
          <w:i/>
          <w:color w:val="555555"/>
          <w:sz w:val="18"/>
        </w:rPr>
        <w:t>Tableau 5.2 — Contribution de chaque source d'optimisme (mêmes données, même algorithme, RandomForest 300 arbres, 5 folds bloqués, embargo 4 semaines)</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3061"/>
            <w:shd w:val="clear" w:fill="1F3B63"/>
          </w:tcPr>
          <w:p>
            <w:r/>
            <w:r>
              <w:rPr>
                <w:rFonts w:ascii="Calibri" w:hAnsi="Calibri"/>
                <w:b/>
                <w:color w:val="FFFFFF"/>
                <w:sz w:val="17"/>
              </w:rPr>
              <w:t>Protocole de validation</w:t>
            </w:r>
          </w:p>
        </w:tc>
        <w:tc>
          <w:tcPr>
            <w:tcW w:type="dxa" w:w="907"/>
            <w:shd w:val="clear" w:fill="1F3B63"/>
          </w:tcPr>
          <w:p>
            <w:r/>
            <w:r>
              <w:rPr>
                <w:rFonts w:ascii="Calibri" w:hAnsi="Calibri"/>
                <w:b/>
                <w:color w:val="FFFFFF"/>
                <w:sz w:val="17"/>
              </w:rPr>
              <w:t>Variables</w:t>
            </w:r>
          </w:p>
        </w:tc>
        <w:tc>
          <w:tcPr>
            <w:tcW w:type="dxa" w:w="1077"/>
            <w:shd w:val="clear" w:fill="1F3B63"/>
          </w:tcPr>
          <w:p>
            <w:r/>
            <w:r>
              <w:rPr>
                <w:rFonts w:ascii="Calibri" w:hAnsi="Calibri"/>
                <w:b/>
                <w:color w:val="FFFFFF"/>
                <w:sz w:val="17"/>
              </w:rPr>
              <w:t>MAE</w:t>
            </w:r>
          </w:p>
        </w:tc>
        <w:tc>
          <w:tcPr>
            <w:tcW w:type="dxa" w:w="1587"/>
            <w:shd w:val="clear" w:fill="1F3B63"/>
          </w:tcPr>
          <w:p>
            <w:r/>
            <w:r>
              <w:rPr>
                <w:rFonts w:ascii="Calibri" w:hAnsi="Calibri"/>
                <w:b/>
                <w:color w:val="FFFFFF"/>
                <w:sz w:val="17"/>
              </w:rPr>
              <w:t>MAE / moyenne observée</w:t>
            </w:r>
          </w:p>
        </w:tc>
        <w:tc>
          <w:tcPr>
            <w:tcW w:type="dxa" w:w="1134"/>
            <w:shd w:val="clear" w:fill="1F3B63"/>
          </w:tcPr>
          <w:p>
            <w:r/>
            <w:r>
              <w:rPr>
                <w:rFonts w:ascii="Calibri" w:hAnsi="Calibri"/>
                <w:b/>
                <w:color w:val="FFFFFF"/>
                <w:sz w:val="17"/>
              </w:rPr>
              <w:t>R² validé</w:t>
            </w:r>
          </w:p>
        </w:tc>
        <w:tc>
          <w:tcPr>
            <w:tcW w:type="dxa" w:w="1304"/>
            <w:shd w:val="clear" w:fill="1F3B63"/>
          </w:tcPr>
          <w:p>
            <w:r/>
            <w:r>
              <w:rPr>
                <w:rFonts w:ascii="Calibri" w:hAnsi="Calibri"/>
                <w:b/>
                <w:color w:val="FFFFFF"/>
                <w:sz w:val="17"/>
              </w:rPr>
              <w:t>R² in-sample</w:t>
            </w:r>
          </w:p>
        </w:tc>
      </w:tr>
      <w:tr>
        <w:tc>
          <w:tcPr>
            <w:tcW w:type="dxa" w:w="3061"/>
          </w:tcPr>
          <w:p>
            <w:r/>
            <w:r>
              <w:rPr>
                <w:rFonts w:ascii="Calibri" w:hAnsi="Calibri"/>
                <w:sz w:val="17"/>
              </w:rPr>
              <w:t>P1 historique complet (fuites MA + population)</w:t>
            </w:r>
          </w:p>
        </w:tc>
        <w:tc>
          <w:tcPr>
            <w:tcW w:type="dxa" w:w="907"/>
          </w:tcPr>
          <w:p>
            <w:r/>
            <w:r>
              <w:rPr>
                <w:rFonts w:ascii="Calibri" w:hAnsi="Calibri"/>
                <w:sz w:val="17"/>
              </w:rPr>
              <w:t>14</w:t>
            </w:r>
          </w:p>
        </w:tc>
        <w:tc>
          <w:tcPr>
            <w:tcW w:type="dxa" w:w="1077"/>
          </w:tcPr>
          <w:p>
            <w:r/>
            <w:r>
              <w:rPr>
                <w:rFonts w:ascii="Calibri" w:hAnsi="Calibri"/>
                <w:sz w:val="17"/>
              </w:rPr>
              <w:t>82.3</w:t>
            </w:r>
          </w:p>
        </w:tc>
        <w:tc>
          <w:tcPr>
            <w:tcW w:type="dxa" w:w="1587"/>
          </w:tcPr>
          <w:p>
            <w:r/>
            <w:r>
              <w:rPr>
                <w:rFonts w:ascii="Calibri" w:hAnsi="Calibri"/>
                <w:sz w:val="17"/>
              </w:rPr>
              <w:t>9.6 %</w:t>
            </w:r>
          </w:p>
        </w:tc>
        <w:tc>
          <w:tcPr>
            <w:tcW w:type="dxa" w:w="1134"/>
          </w:tcPr>
          <w:p>
            <w:r/>
            <w:r>
              <w:rPr>
                <w:rFonts w:ascii="Calibri" w:hAnsi="Calibri"/>
                <w:sz w:val="17"/>
              </w:rPr>
              <w:t>0.928</w:t>
            </w:r>
          </w:p>
        </w:tc>
        <w:tc>
          <w:tcPr>
            <w:tcW w:type="dxa" w:w="1304"/>
          </w:tcPr>
          <w:p>
            <w:r/>
            <w:r>
              <w:rPr>
                <w:rFonts w:ascii="Calibri" w:hAnsi="Calibri"/>
                <w:sz w:val="17"/>
              </w:rPr>
              <w:t>0.990</w:t>
            </w:r>
          </w:p>
        </w:tc>
      </w:tr>
      <w:tr>
        <w:tc>
          <w:tcPr>
            <w:tcW w:type="dxa" w:w="3061"/>
          </w:tcPr>
          <w:p>
            <w:r/>
            <w:r>
              <w:rPr>
                <w:rFonts w:ascii="Calibri" w:hAnsi="Calibri"/>
                <w:sz w:val="17"/>
              </w:rPr>
              <w:t>P2 sans fuite moyennes mobiles</w:t>
            </w:r>
          </w:p>
        </w:tc>
        <w:tc>
          <w:tcPr>
            <w:tcW w:type="dxa" w:w="907"/>
          </w:tcPr>
          <w:p>
            <w:r/>
            <w:r>
              <w:rPr>
                <w:rFonts w:ascii="Calibri" w:hAnsi="Calibri"/>
                <w:sz w:val="17"/>
              </w:rPr>
              <w:t>12</w:t>
            </w:r>
          </w:p>
        </w:tc>
        <w:tc>
          <w:tcPr>
            <w:tcW w:type="dxa" w:w="1077"/>
          </w:tcPr>
          <w:p>
            <w:r/>
            <w:r>
              <w:rPr>
                <w:rFonts w:ascii="Calibri" w:hAnsi="Calibri"/>
                <w:sz w:val="17"/>
              </w:rPr>
              <w:t>114.0</w:t>
            </w:r>
          </w:p>
        </w:tc>
        <w:tc>
          <w:tcPr>
            <w:tcW w:type="dxa" w:w="1587"/>
          </w:tcPr>
          <w:p>
            <w:r/>
            <w:r>
              <w:rPr>
                <w:rFonts w:ascii="Calibri" w:hAnsi="Calibri"/>
                <w:sz w:val="17"/>
              </w:rPr>
              <w:t>13.3 %</w:t>
            </w:r>
          </w:p>
        </w:tc>
        <w:tc>
          <w:tcPr>
            <w:tcW w:type="dxa" w:w="1134"/>
          </w:tcPr>
          <w:p>
            <w:r/>
            <w:r>
              <w:rPr>
                <w:rFonts w:ascii="Calibri" w:hAnsi="Calibri"/>
                <w:sz w:val="17"/>
              </w:rPr>
              <w:t>0.896</w:t>
            </w:r>
          </w:p>
        </w:tc>
        <w:tc>
          <w:tcPr>
            <w:tcW w:type="dxa" w:w="1304"/>
          </w:tcPr>
          <w:p>
            <w:r/>
            <w:r>
              <w:rPr>
                <w:rFonts w:ascii="Calibri" w:hAnsi="Calibri"/>
                <w:sz w:val="17"/>
              </w:rPr>
              <w:t>0.986</w:t>
            </w:r>
          </w:p>
        </w:tc>
      </w:tr>
      <w:tr>
        <w:tc>
          <w:tcPr>
            <w:tcW w:type="dxa" w:w="3061"/>
          </w:tcPr>
          <w:p>
            <w:r/>
            <w:r>
              <w:rPr>
                <w:rFonts w:ascii="Calibri" w:hAnsi="Calibri"/>
                <w:sz w:val="17"/>
              </w:rPr>
              <w:t>P3 sans fuite population</w:t>
            </w:r>
          </w:p>
        </w:tc>
        <w:tc>
          <w:tcPr>
            <w:tcW w:type="dxa" w:w="907"/>
          </w:tcPr>
          <w:p>
            <w:r/>
            <w:r>
              <w:rPr>
                <w:rFonts w:ascii="Calibri" w:hAnsi="Calibri"/>
                <w:sz w:val="17"/>
              </w:rPr>
              <w:t>11</w:t>
            </w:r>
          </w:p>
        </w:tc>
        <w:tc>
          <w:tcPr>
            <w:tcW w:type="dxa" w:w="1077"/>
          </w:tcPr>
          <w:p>
            <w:r/>
            <w:r>
              <w:rPr>
                <w:rFonts w:ascii="Calibri" w:hAnsi="Calibri"/>
                <w:sz w:val="17"/>
              </w:rPr>
              <w:t>81.0</w:t>
            </w:r>
          </w:p>
        </w:tc>
        <w:tc>
          <w:tcPr>
            <w:tcW w:type="dxa" w:w="1587"/>
          </w:tcPr>
          <w:p>
            <w:r/>
            <w:r>
              <w:rPr>
                <w:rFonts w:ascii="Calibri" w:hAnsi="Calibri"/>
                <w:sz w:val="17"/>
              </w:rPr>
              <w:t>9.5 %</w:t>
            </w:r>
          </w:p>
        </w:tc>
        <w:tc>
          <w:tcPr>
            <w:tcW w:type="dxa" w:w="1134"/>
          </w:tcPr>
          <w:p>
            <w:r/>
            <w:r>
              <w:rPr>
                <w:rFonts w:ascii="Calibri" w:hAnsi="Calibri"/>
                <w:sz w:val="17"/>
              </w:rPr>
              <w:t>0.926</w:t>
            </w:r>
          </w:p>
        </w:tc>
        <w:tc>
          <w:tcPr>
            <w:tcW w:type="dxa" w:w="1304"/>
          </w:tcPr>
          <w:p>
            <w:r/>
            <w:r>
              <w:rPr>
                <w:rFonts w:ascii="Calibri" w:hAnsi="Calibri"/>
                <w:sz w:val="17"/>
              </w:rPr>
              <w:t>0.990</w:t>
            </w:r>
          </w:p>
        </w:tc>
      </w:tr>
      <w:tr>
        <w:tc>
          <w:tcPr>
            <w:tcW w:type="dxa" w:w="3061"/>
          </w:tcPr>
          <w:p>
            <w:r/>
            <w:r>
              <w:rPr>
                <w:rFonts w:ascii="Calibri" w:hAnsi="Calibri"/>
                <w:sz w:val="17"/>
              </w:rPr>
              <w:t>P4 sans aucune fuite</w:t>
            </w:r>
          </w:p>
        </w:tc>
        <w:tc>
          <w:tcPr>
            <w:tcW w:type="dxa" w:w="907"/>
          </w:tcPr>
          <w:p>
            <w:r/>
            <w:r>
              <w:rPr>
                <w:rFonts w:ascii="Calibri" w:hAnsi="Calibri"/>
                <w:sz w:val="17"/>
              </w:rPr>
              <w:t>9</w:t>
            </w:r>
          </w:p>
        </w:tc>
        <w:tc>
          <w:tcPr>
            <w:tcW w:type="dxa" w:w="1077"/>
          </w:tcPr>
          <w:p>
            <w:r/>
            <w:r>
              <w:rPr>
                <w:rFonts w:ascii="Calibri" w:hAnsi="Calibri"/>
                <w:sz w:val="17"/>
              </w:rPr>
              <w:t>115.1</w:t>
            </w:r>
          </w:p>
        </w:tc>
        <w:tc>
          <w:tcPr>
            <w:tcW w:type="dxa" w:w="1587"/>
          </w:tcPr>
          <w:p>
            <w:r/>
            <w:r>
              <w:rPr>
                <w:rFonts w:ascii="Calibri" w:hAnsi="Calibri"/>
                <w:sz w:val="17"/>
              </w:rPr>
              <w:t>13.5 %</w:t>
            </w:r>
          </w:p>
        </w:tc>
        <w:tc>
          <w:tcPr>
            <w:tcW w:type="dxa" w:w="1134"/>
          </w:tcPr>
          <w:p>
            <w:r/>
            <w:r>
              <w:rPr>
                <w:rFonts w:ascii="Calibri" w:hAnsi="Calibri"/>
                <w:sz w:val="17"/>
              </w:rPr>
              <w:t>0.879</w:t>
            </w:r>
          </w:p>
        </w:tc>
        <w:tc>
          <w:tcPr>
            <w:tcW w:type="dxa" w:w="1304"/>
          </w:tcPr>
          <w:p>
            <w:r/>
            <w:r>
              <w:rPr>
                <w:rFonts w:ascii="Calibri" w:hAnsi="Calibri"/>
                <w:sz w:val="17"/>
              </w:rPr>
              <w:t>0.981</w:t>
            </w:r>
          </w:p>
        </w:tc>
      </w:tr>
      <w:tr>
        <w:tc>
          <w:tcPr>
            <w:tcW w:type="dxa" w:w="3061"/>
          </w:tcPr>
          <w:p>
            <w:r/>
            <w:r>
              <w:rPr>
                <w:rFonts w:ascii="Calibri" w:hAnsi="Calibri"/>
                <w:sz w:val="17"/>
              </w:rPr>
              <w:t>[référence] découpage aléatoire, sans fuite</w:t>
            </w:r>
          </w:p>
        </w:tc>
        <w:tc>
          <w:tcPr>
            <w:tcW w:type="dxa" w:w="907"/>
          </w:tcPr>
          <w:p>
            <w:r/>
            <w:r>
              <w:rPr>
                <w:rFonts w:ascii="Calibri" w:hAnsi="Calibri"/>
                <w:sz w:val="17"/>
              </w:rPr>
              <w:t>9</w:t>
            </w:r>
          </w:p>
        </w:tc>
        <w:tc>
          <w:tcPr>
            <w:tcW w:type="dxa" w:w="1077"/>
          </w:tcPr>
          <w:p>
            <w:r/>
            <w:r>
              <w:rPr>
                <w:rFonts w:ascii="Calibri" w:hAnsi="Calibri"/>
                <w:sz w:val="17"/>
              </w:rPr>
              <w:t>47.5</w:t>
            </w:r>
          </w:p>
        </w:tc>
        <w:tc>
          <w:tcPr>
            <w:tcW w:type="dxa" w:w="1587"/>
          </w:tcPr>
          <w:p>
            <w:r/>
            <w:r>
              <w:rPr>
                <w:rFonts w:ascii="Calibri" w:hAnsi="Calibri"/>
                <w:sz w:val="17"/>
              </w:rPr>
              <w:t>7.0 %</w:t>
            </w:r>
          </w:p>
        </w:tc>
        <w:tc>
          <w:tcPr>
            <w:tcW w:type="dxa" w:w="1134"/>
          </w:tcPr>
          <w:p>
            <w:r/>
            <w:r>
              <w:rPr>
                <w:rFonts w:ascii="Calibri" w:hAnsi="Calibri"/>
                <w:sz w:val="17"/>
              </w:rPr>
              <w:t>0.954</w:t>
            </w:r>
          </w:p>
        </w:tc>
        <w:tc>
          <w:tcPr>
            <w:tcW w:type="dxa" w:w="1304"/>
          </w:tcPr>
          <w:p>
            <w:r/>
            <w:r>
              <w:rPr>
                <w:rFonts w:ascii="Calibri" w:hAnsi="Calibri"/>
                <w:sz w:val="17"/>
              </w:rPr>
              <w:t>0.981</w:t>
            </w:r>
          </w:p>
        </w:tc>
      </w:tr>
    </w:tbl>
    <w:p>
      <w:pPr>
        <w:spacing w:after="40"/>
      </w:pPr>
    </w:p>
    <w:p>
      <w:pPr>
        <w:spacing w:after="160"/>
      </w:pPr>
      <w:r>
        <w:rPr>
          <w:rFonts w:ascii="Calibri" w:hAnsi="Calibri"/>
          <w:b w:val="0"/>
          <w:i w:val="0"/>
          <w:sz w:val="21"/>
        </w:rPr>
        <w:t>Lecture : supprimer les moyennes mobiles fuitées fait passer l'erreur absolue de 82,3 à 114,0 cas, soit une dégradation de 38 % — c'est l'ampleur de l'optimisme qu'elles procuraient. Passer d'un découpage aléatoire à un découpage temporel honnête, sans aucune fuite, fait passer l'erreur de 47,5 à 115,1 cas : le découpage aléatoire seul surestimait la précision d'un facteur 2,4. Les deux effets se cumulent : l'écart entre le protocole P1 (l'état actuel de l'application) et le protocole P4 (aucune fuite, découpage honnête) est de 82,3 à 115,1 cas, soit 40 % d'erreur sous-estimée.</w:t>
      </w:r>
    </w:p>
    <w:p>
      <w:pPr>
        <w:pStyle w:val="Heading2"/>
      </w:pPr>
      <w:r>
        <w:rPr>
          <w:rFonts w:ascii="Calibri" w:hAnsi="Calibri"/>
          <w:color w:val="1F3B63"/>
        </w:rPr>
        <w:t>5.3 Performance du noyau corrigé, protocole honnête</w:t>
      </w:r>
    </w:p>
    <w:p>
      <w:pPr>
        <w:spacing w:after="160"/>
      </w:pPr>
      <w:r>
        <w:rPr>
          <w:rFonts w:ascii="Calibri" w:hAnsi="Calibri"/>
          <w:b w:val="0"/>
          <w:i w:val="0"/>
          <w:sz w:val="21"/>
        </w:rPr>
        <w:t>Protocole : 12 origines glissantes, entraînement minimal de 60 semaines, métriques agrégées sur l'ensemble des prédictions hors échantillon, comparaison aux modèles de référence.</w:t>
      </w:r>
    </w:p>
    <w:p>
      <w:pPr>
        <w:spacing w:after="60"/>
      </w:pPr>
      <w:r>
        <w:rPr>
          <w:rFonts w:ascii="Calibri" w:hAnsi="Calibri"/>
          <w:b w:val="0"/>
          <w:i/>
          <w:color w:val="555555"/>
          <w:sz w:val="18"/>
        </w:rPr>
        <w:t>Tableau 5.3 — Comparaison des modèles et des références, protocole corrigé (métriques agrégées sur 864 prédictions hors échantillon, 12 origines glissantes)</w:t>
      </w:r>
    </w:p>
    <w:tbl>
      <w:tblPr>
        <w:tblStyle w:val="LightGrid-Accent1"/>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2041"/>
            <w:shd w:val="clear" w:fill="1F3B63"/>
          </w:tcPr>
          <w:p>
            <w:r/>
            <w:r>
              <w:rPr>
                <w:rFonts w:ascii="Calibri" w:hAnsi="Calibri"/>
                <w:b/>
                <w:color w:val="FFFFFF"/>
                <w:sz w:val="17"/>
              </w:rPr>
              <w:t>Modèle</w:t>
            </w:r>
          </w:p>
        </w:tc>
        <w:tc>
          <w:tcPr>
            <w:tcW w:type="dxa" w:w="794"/>
            <w:shd w:val="clear" w:fill="1F3B63"/>
          </w:tcPr>
          <w:p>
            <w:r/>
            <w:r>
              <w:rPr>
                <w:rFonts w:ascii="Calibri" w:hAnsi="Calibri"/>
                <w:b/>
                <w:color w:val="FFFFFF"/>
                <w:sz w:val="17"/>
              </w:rPr>
              <w:t>Horizon</w:t>
            </w:r>
          </w:p>
        </w:tc>
        <w:tc>
          <w:tcPr>
            <w:tcW w:type="dxa" w:w="1247"/>
            <w:shd w:val="clear" w:fill="1F3B63"/>
          </w:tcPr>
          <w:p>
            <w:r/>
            <w:r>
              <w:rPr>
                <w:rFonts w:ascii="Calibri" w:hAnsi="Calibri"/>
                <w:b/>
                <w:color w:val="FFFFFF"/>
                <w:sz w:val="17"/>
              </w:rPr>
              <w:t>MAE agrégée</w:t>
            </w:r>
          </w:p>
        </w:tc>
        <w:tc>
          <w:tcPr>
            <w:tcW w:type="dxa" w:w="1020"/>
            <w:shd w:val="clear" w:fill="1F3B63"/>
          </w:tcPr>
          <w:p>
            <w:r/>
            <w:r>
              <w:rPr>
                <w:rFonts w:ascii="Calibri" w:hAnsi="Calibri"/>
                <w:b/>
                <w:color w:val="FFFFFF"/>
                <w:sz w:val="17"/>
              </w:rPr>
              <w:t>R² agrégé</w:t>
            </w:r>
          </w:p>
        </w:tc>
        <w:tc>
          <w:tcPr>
            <w:tcW w:type="dxa" w:w="1474"/>
            <w:shd w:val="clear" w:fill="1F3B63"/>
          </w:tcPr>
          <w:p>
            <w:r/>
            <w:r>
              <w:rPr>
                <w:rFonts w:ascii="Calibri" w:hAnsi="Calibri"/>
                <w:b/>
                <w:color w:val="FFFFFF"/>
                <w:sz w:val="17"/>
              </w:rPr>
              <w:t>Total prédit ÷ observé</w:t>
            </w:r>
          </w:p>
        </w:tc>
        <w:tc>
          <w:tcPr>
            <w:tcW w:type="dxa" w:w="850"/>
            <w:shd w:val="clear" w:fill="1F3B63"/>
          </w:tcPr>
          <w:p>
            <w:r/>
            <w:r>
              <w:rPr>
                <w:rFonts w:ascii="Calibri" w:hAnsi="Calibri"/>
                <w:b/>
                <w:color w:val="FFFFFF"/>
                <w:sz w:val="17"/>
              </w:rPr>
              <w:t>sMAPE</w:t>
            </w:r>
          </w:p>
        </w:tc>
        <w:tc>
          <w:tcPr>
            <w:tcW w:type="dxa" w:w="1417"/>
            <w:shd w:val="clear" w:fill="1F3B63"/>
          </w:tcPr>
          <w:p>
            <w:r/>
            <w:r>
              <w:rPr>
                <w:rFonts w:ascii="Calibri" w:hAnsi="Calibri"/>
                <w:b/>
                <w:color w:val="FFFFFF"/>
                <w:sz w:val="17"/>
              </w:rPr>
              <w:t>Gain sur la meilleure référence</w:t>
            </w:r>
          </w:p>
        </w:tc>
      </w:tr>
      <w:tr>
        <w:tc>
          <w:tcPr>
            <w:tcW w:type="dxa" w:w="2041"/>
          </w:tcPr>
          <w:p>
            <w:r/>
            <w:r>
              <w:rPr>
                <w:rFonts w:ascii="Calibri" w:hAnsi="Calibri"/>
                <w:sz w:val="17"/>
              </w:rPr>
              <w:t>ExtraTreesRegressor</w:t>
            </w:r>
          </w:p>
        </w:tc>
        <w:tc>
          <w:tcPr>
            <w:tcW w:type="dxa" w:w="794"/>
          </w:tcPr>
          <w:p>
            <w:r/>
            <w:r>
              <w:rPr>
                <w:rFonts w:ascii="Calibri" w:hAnsi="Calibri"/>
                <w:sz w:val="17"/>
              </w:rPr>
              <w:t>1</w:t>
            </w:r>
          </w:p>
        </w:tc>
        <w:tc>
          <w:tcPr>
            <w:tcW w:type="dxa" w:w="1247"/>
          </w:tcPr>
          <w:p>
            <w:r/>
            <w:r>
              <w:rPr>
                <w:rFonts w:ascii="Calibri" w:hAnsi="Calibri"/>
                <w:sz w:val="17"/>
              </w:rPr>
              <w:t>281.8</w:t>
            </w:r>
          </w:p>
        </w:tc>
        <w:tc>
          <w:tcPr>
            <w:tcW w:type="dxa" w:w="1020"/>
          </w:tcPr>
          <w:p>
            <w:r/>
            <w:r>
              <w:rPr>
                <w:rFonts w:ascii="Calibri" w:hAnsi="Calibri"/>
                <w:sz w:val="17"/>
              </w:rPr>
              <w:t>0.836</w:t>
            </w:r>
          </w:p>
        </w:tc>
        <w:tc>
          <w:tcPr>
            <w:tcW w:type="dxa" w:w="1474"/>
          </w:tcPr>
          <w:p>
            <w:r/>
            <w:r>
              <w:rPr>
                <w:rFonts w:ascii="Calibri" w:hAnsi="Calibri"/>
                <w:sz w:val="17"/>
              </w:rPr>
              <w:t>1.005</w:t>
            </w:r>
          </w:p>
        </w:tc>
        <w:tc>
          <w:tcPr>
            <w:tcW w:type="dxa" w:w="850"/>
          </w:tcPr>
          <w:p>
            <w:r/>
            <w:r>
              <w:rPr>
                <w:rFonts w:ascii="Calibri" w:hAnsi="Calibri"/>
                <w:sz w:val="17"/>
              </w:rPr>
              <w:t>42.5</w:t>
            </w:r>
          </w:p>
        </w:tc>
        <w:tc>
          <w:tcPr>
            <w:tcW w:type="dxa" w:w="1417"/>
          </w:tcPr>
          <w:p>
            <w:r/>
            <w:r>
              <w:rPr>
                <w:rFonts w:ascii="Calibri" w:hAnsi="Calibri"/>
                <w:sz w:val="17"/>
              </w:rPr>
              <w:t>+24.1 %</w:t>
            </w:r>
          </w:p>
        </w:tc>
      </w:tr>
      <w:tr>
        <w:tc>
          <w:tcPr>
            <w:tcW w:type="dxa" w:w="2041"/>
          </w:tcPr>
          <w:p>
            <w:r/>
            <w:r>
              <w:rPr>
                <w:rFonts w:ascii="Calibri" w:hAnsi="Calibri"/>
                <w:sz w:val="17"/>
              </w:rPr>
              <w:t>XGBRegressor</w:t>
            </w:r>
          </w:p>
        </w:tc>
        <w:tc>
          <w:tcPr>
            <w:tcW w:type="dxa" w:w="794"/>
          </w:tcPr>
          <w:p>
            <w:r/>
            <w:r>
              <w:rPr>
                <w:rFonts w:ascii="Calibri" w:hAnsi="Calibri"/>
                <w:sz w:val="17"/>
              </w:rPr>
              <w:t>1</w:t>
            </w:r>
          </w:p>
        </w:tc>
        <w:tc>
          <w:tcPr>
            <w:tcW w:type="dxa" w:w="1247"/>
          </w:tcPr>
          <w:p>
            <w:r/>
            <w:r>
              <w:rPr>
                <w:rFonts w:ascii="Calibri" w:hAnsi="Calibri"/>
                <w:sz w:val="17"/>
              </w:rPr>
              <w:t>283.4</w:t>
            </w:r>
          </w:p>
        </w:tc>
        <w:tc>
          <w:tcPr>
            <w:tcW w:type="dxa" w:w="1020"/>
          </w:tcPr>
          <w:p>
            <w:r/>
            <w:r>
              <w:rPr>
                <w:rFonts w:ascii="Calibri" w:hAnsi="Calibri"/>
                <w:sz w:val="17"/>
              </w:rPr>
              <w:t>0.843</w:t>
            </w:r>
          </w:p>
        </w:tc>
        <w:tc>
          <w:tcPr>
            <w:tcW w:type="dxa" w:w="1474"/>
          </w:tcPr>
          <w:p>
            <w:r/>
            <w:r>
              <w:rPr>
                <w:rFonts w:ascii="Calibri" w:hAnsi="Calibri"/>
                <w:sz w:val="17"/>
              </w:rPr>
              <w:t>1.017</w:t>
            </w:r>
          </w:p>
        </w:tc>
        <w:tc>
          <w:tcPr>
            <w:tcW w:type="dxa" w:w="850"/>
          </w:tcPr>
          <w:p>
            <w:r/>
            <w:r>
              <w:rPr>
                <w:rFonts w:ascii="Calibri" w:hAnsi="Calibri"/>
                <w:sz w:val="17"/>
              </w:rPr>
              <w:t>47.6</w:t>
            </w:r>
          </w:p>
        </w:tc>
        <w:tc>
          <w:tcPr>
            <w:tcW w:type="dxa" w:w="1417"/>
          </w:tcPr>
          <w:p>
            <w:r/>
            <w:r>
              <w:rPr>
                <w:rFonts w:ascii="Calibri" w:hAnsi="Calibri"/>
                <w:sz w:val="17"/>
              </w:rPr>
              <w:t>+23.7 %</w:t>
            </w:r>
          </w:p>
        </w:tc>
      </w:tr>
      <w:tr>
        <w:tc>
          <w:tcPr>
            <w:tcW w:type="dxa" w:w="2041"/>
          </w:tcPr>
          <w:p>
            <w:r/>
            <w:r>
              <w:rPr>
                <w:rFonts w:ascii="Calibri" w:hAnsi="Calibri"/>
                <w:sz w:val="17"/>
              </w:rPr>
              <w:t>LGBMRegressor</w:t>
            </w:r>
          </w:p>
        </w:tc>
        <w:tc>
          <w:tcPr>
            <w:tcW w:type="dxa" w:w="794"/>
          </w:tcPr>
          <w:p>
            <w:r/>
            <w:r>
              <w:rPr>
                <w:rFonts w:ascii="Calibri" w:hAnsi="Calibri"/>
                <w:sz w:val="17"/>
              </w:rPr>
              <w:t>1</w:t>
            </w:r>
          </w:p>
        </w:tc>
        <w:tc>
          <w:tcPr>
            <w:tcW w:type="dxa" w:w="1247"/>
          </w:tcPr>
          <w:p>
            <w:r/>
            <w:r>
              <w:rPr>
                <w:rFonts w:ascii="Calibri" w:hAnsi="Calibri"/>
                <w:sz w:val="17"/>
              </w:rPr>
              <w:t>287.8</w:t>
            </w:r>
          </w:p>
        </w:tc>
        <w:tc>
          <w:tcPr>
            <w:tcW w:type="dxa" w:w="1020"/>
          </w:tcPr>
          <w:p>
            <w:r/>
            <w:r>
              <w:rPr>
                <w:rFonts w:ascii="Calibri" w:hAnsi="Calibri"/>
                <w:sz w:val="17"/>
              </w:rPr>
              <w:t>0.845</w:t>
            </w:r>
          </w:p>
        </w:tc>
        <w:tc>
          <w:tcPr>
            <w:tcW w:type="dxa" w:w="1474"/>
          </w:tcPr>
          <w:p>
            <w:r/>
            <w:r>
              <w:rPr>
                <w:rFonts w:ascii="Calibri" w:hAnsi="Calibri"/>
                <w:sz w:val="17"/>
              </w:rPr>
              <w:t>1.025</w:t>
            </w:r>
          </w:p>
        </w:tc>
        <w:tc>
          <w:tcPr>
            <w:tcW w:type="dxa" w:w="850"/>
          </w:tcPr>
          <w:p>
            <w:r/>
            <w:r>
              <w:rPr>
                <w:rFonts w:ascii="Calibri" w:hAnsi="Calibri"/>
                <w:sz w:val="17"/>
              </w:rPr>
              <w:t>46.8</w:t>
            </w:r>
          </w:p>
        </w:tc>
        <w:tc>
          <w:tcPr>
            <w:tcW w:type="dxa" w:w="1417"/>
          </w:tcPr>
          <w:p>
            <w:r/>
            <w:r>
              <w:rPr>
                <w:rFonts w:ascii="Calibri" w:hAnsi="Calibri"/>
                <w:sz w:val="17"/>
              </w:rPr>
              <w:t>+22.5 %</w:t>
            </w:r>
          </w:p>
        </w:tc>
      </w:tr>
      <w:tr>
        <w:tc>
          <w:tcPr>
            <w:tcW w:type="dxa" w:w="2041"/>
          </w:tcPr>
          <w:p>
            <w:r/>
            <w:r>
              <w:rPr>
                <w:rFonts w:ascii="Calibri" w:hAnsi="Calibri"/>
                <w:sz w:val="17"/>
              </w:rPr>
              <w:t>RandomForestRegressor</w:t>
            </w:r>
          </w:p>
        </w:tc>
        <w:tc>
          <w:tcPr>
            <w:tcW w:type="dxa" w:w="794"/>
          </w:tcPr>
          <w:p>
            <w:r/>
            <w:r>
              <w:rPr>
                <w:rFonts w:ascii="Calibri" w:hAnsi="Calibri"/>
                <w:sz w:val="17"/>
              </w:rPr>
              <w:t>1</w:t>
            </w:r>
          </w:p>
        </w:tc>
        <w:tc>
          <w:tcPr>
            <w:tcW w:type="dxa" w:w="1247"/>
          </w:tcPr>
          <w:p>
            <w:r/>
            <w:r>
              <w:rPr>
                <w:rFonts w:ascii="Calibri" w:hAnsi="Calibri"/>
                <w:sz w:val="17"/>
              </w:rPr>
              <w:t>290.9</w:t>
            </w:r>
          </w:p>
        </w:tc>
        <w:tc>
          <w:tcPr>
            <w:tcW w:type="dxa" w:w="1020"/>
          </w:tcPr>
          <w:p>
            <w:r/>
            <w:r>
              <w:rPr>
                <w:rFonts w:ascii="Calibri" w:hAnsi="Calibri"/>
                <w:sz w:val="17"/>
              </w:rPr>
              <w:t>0.820</w:t>
            </w:r>
          </w:p>
        </w:tc>
        <w:tc>
          <w:tcPr>
            <w:tcW w:type="dxa" w:w="1474"/>
          </w:tcPr>
          <w:p>
            <w:r/>
            <w:r>
              <w:rPr>
                <w:rFonts w:ascii="Calibri" w:hAnsi="Calibri"/>
                <w:sz w:val="17"/>
              </w:rPr>
              <w:t>1.027</w:t>
            </w:r>
          </w:p>
        </w:tc>
        <w:tc>
          <w:tcPr>
            <w:tcW w:type="dxa" w:w="850"/>
          </w:tcPr>
          <w:p>
            <w:r/>
            <w:r>
              <w:rPr>
                <w:rFonts w:ascii="Calibri" w:hAnsi="Calibri"/>
                <w:sz w:val="17"/>
              </w:rPr>
              <w:t>42.9</w:t>
            </w:r>
          </w:p>
        </w:tc>
        <w:tc>
          <w:tcPr>
            <w:tcW w:type="dxa" w:w="1417"/>
          </w:tcPr>
          <w:p>
            <w:r/>
            <w:r>
              <w:rPr>
                <w:rFonts w:ascii="Calibri" w:hAnsi="Calibri"/>
                <w:sz w:val="17"/>
              </w:rPr>
              <w:t>+21.7 %</w:t>
            </w:r>
          </w:p>
        </w:tc>
      </w:tr>
      <w:tr>
        <w:tc>
          <w:tcPr>
            <w:tcW w:type="dxa" w:w="2041"/>
          </w:tcPr>
          <w:p>
            <w:r/>
            <w:r>
              <w:rPr>
                <w:rFonts w:ascii="Calibri" w:hAnsi="Calibri"/>
                <w:sz w:val="17"/>
              </w:rPr>
              <w:t>Ridge</w:t>
            </w:r>
          </w:p>
        </w:tc>
        <w:tc>
          <w:tcPr>
            <w:tcW w:type="dxa" w:w="794"/>
          </w:tcPr>
          <w:p>
            <w:r/>
            <w:r>
              <w:rPr>
                <w:rFonts w:ascii="Calibri" w:hAnsi="Calibri"/>
                <w:sz w:val="17"/>
              </w:rPr>
              <w:t>1</w:t>
            </w:r>
          </w:p>
        </w:tc>
        <w:tc>
          <w:tcPr>
            <w:tcW w:type="dxa" w:w="1247"/>
          </w:tcPr>
          <w:p>
            <w:r/>
            <w:r>
              <w:rPr>
                <w:rFonts w:ascii="Calibri" w:hAnsi="Calibri"/>
                <w:sz w:val="17"/>
              </w:rPr>
              <w:t>295.2</w:t>
            </w:r>
          </w:p>
        </w:tc>
        <w:tc>
          <w:tcPr>
            <w:tcW w:type="dxa" w:w="1020"/>
          </w:tcPr>
          <w:p>
            <w:r/>
            <w:r>
              <w:rPr>
                <w:rFonts w:ascii="Calibri" w:hAnsi="Calibri"/>
                <w:sz w:val="17"/>
              </w:rPr>
              <w:t>0.898</w:t>
            </w:r>
          </w:p>
        </w:tc>
        <w:tc>
          <w:tcPr>
            <w:tcW w:type="dxa" w:w="1474"/>
          </w:tcPr>
          <w:p>
            <w:r/>
            <w:r>
              <w:rPr>
                <w:rFonts w:ascii="Calibri" w:hAnsi="Calibri"/>
                <w:sz w:val="17"/>
              </w:rPr>
              <w:t>1.046</w:t>
            </w:r>
          </w:p>
        </w:tc>
        <w:tc>
          <w:tcPr>
            <w:tcW w:type="dxa" w:w="850"/>
          </w:tcPr>
          <w:p>
            <w:r/>
            <w:r>
              <w:rPr>
                <w:rFonts w:ascii="Calibri" w:hAnsi="Calibri"/>
                <w:sz w:val="17"/>
              </w:rPr>
              <w:t>81.5</w:t>
            </w:r>
          </w:p>
        </w:tc>
        <w:tc>
          <w:tcPr>
            <w:tcW w:type="dxa" w:w="1417"/>
          </w:tcPr>
          <w:p>
            <w:r/>
            <w:r>
              <w:rPr>
                <w:rFonts w:ascii="Calibri" w:hAnsi="Calibri"/>
                <w:sz w:val="17"/>
              </w:rPr>
              <w:t>+20.5 %</w:t>
            </w:r>
          </w:p>
        </w:tc>
      </w:tr>
      <w:tr>
        <w:tc>
          <w:tcPr>
            <w:tcW w:type="dxa" w:w="2041"/>
          </w:tcPr>
          <w:p>
            <w:r/>
            <w:r>
              <w:rPr>
                <w:rFonts w:ascii="Calibri" w:hAnsi="Calibri"/>
                <w:sz w:val="17"/>
              </w:rPr>
              <w:t>HistGradientBoostingRegressor</w:t>
            </w:r>
          </w:p>
        </w:tc>
        <w:tc>
          <w:tcPr>
            <w:tcW w:type="dxa" w:w="794"/>
          </w:tcPr>
          <w:p>
            <w:r/>
            <w:r>
              <w:rPr>
                <w:rFonts w:ascii="Calibri" w:hAnsi="Calibri"/>
                <w:sz w:val="17"/>
              </w:rPr>
              <w:t>1</w:t>
            </w:r>
          </w:p>
        </w:tc>
        <w:tc>
          <w:tcPr>
            <w:tcW w:type="dxa" w:w="1247"/>
          </w:tcPr>
          <w:p>
            <w:r/>
            <w:r>
              <w:rPr>
                <w:rFonts w:ascii="Calibri" w:hAnsi="Calibri"/>
                <w:sz w:val="17"/>
              </w:rPr>
              <w:t>304.3</w:t>
            </w:r>
          </w:p>
        </w:tc>
        <w:tc>
          <w:tcPr>
            <w:tcW w:type="dxa" w:w="1020"/>
          </w:tcPr>
          <w:p>
            <w:r/>
            <w:r>
              <w:rPr>
                <w:rFonts w:ascii="Calibri" w:hAnsi="Calibri"/>
                <w:sz w:val="17"/>
              </w:rPr>
              <w:t>0.813</w:t>
            </w:r>
          </w:p>
        </w:tc>
        <w:tc>
          <w:tcPr>
            <w:tcW w:type="dxa" w:w="1474"/>
          </w:tcPr>
          <w:p>
            <w:r/>
            <w:r>
              <w:rPr>
                <w:rFonts w:ascii="Calibri" w:hAnsi="Calibri"/>
                <w:sz w:val="17"/>
              </w:rPr>
              <w:t>1.017</w:t>
            </w:r>
          </w:p>
        </w:tc>
        <w:tc>
          <w:tcPr>
            <w:tcW w:type="dxa" w:w="850"/>
          </w:tcPr>
          <w:p>
            <w:r/>
            <w:r>
              <w:rPr>
                <w:rFonts w:ascii="Calibri" w:hAnsi="Calibri"/>
                <w:sz w:val="17"/>
              </w:rPr>
              <w:t>48.3</w:t>
            </w:r>
          </w:p>
        </w:tc>
        <w:tc>
          <w:tcPr>
            <w:tcW w:type="dxa" w:w="1417"/>
          </w:tcPr>
          <w:p>
            <w:r/>
            <w:r>
              <w:rPr>
                <w:rFonts w:ascii="Calibri" w:hAnsi="Calibri"/>
                <w:sz w:val="17"/>
              </w:rPr>
              <w:t>+18.0 %</w:t>
            </w:r>
          </w:p>
        </w:tc>
      </w:tr>
      <w:tr>
        <w:tc>
          <w:tcPr>
            <w:tcW w:type="dxa" w:w="2041"/>
          </w:tcPr>
          <w:p>
            <w:r/>
            <w:r>
              <w:rPr>
                <w:rFonts w:ascii="Calibri" w:hAnsi="Calibri"/>
                <w:sz w:val="17"/>
              </w:rPr>
              <w:t>GradientBoostingRegressor</w:t>
            </w:r>
          </w:p>
        </w:tc>
        <w:tc>
          <w:tcPr>
            <w:tcW w:type="dxa" w:w="794"/>
          </w:tcPr>
          <w:p>
            <w:r/>
            <w:r>
              <w:rPr>
                <w:rFonts w:ascii="Calibri" w:hAnsi="Calibri"/>
                <w:sz w:val="17"/>
              </w:rPr>
              <w:t>1</w:t>
            </w:r>
          </w:p>
        </w:tc>
        <w:tc>
          <w:tcPr>
            <w:tcW w:type="dxa" w:w="1247"/>
          </w:tcPr>
          <w:p>
            <w:r/>
            <w:r>
              <w:rPr>
                <w:rFonts w:ascii="Calibri" w:hAnsi="Calibri"/>
                <w:sz w:val="17"/>
              </w:rPr>
              <w:t>310.8</w:t>
            </w:r>
          </w:p>
        </w:tc>
        <w:tc>
          <w:tcPr>
            <w:tcW w:type="dxa" w:w="1020"/>
          </w:tcPr>
          <w:p>
            <w:r/>
            <w:r>
              <w:rPr>
                <w:rFonts w:ascii="Calibri" w:hAnsi="Calibri"/>
                <w:sz w:val="17"/>
              </w:rPr>
              <w:t>0.780</w:t>
            </w:r>
          </w:p>
        </w:tc>
        <w:tc>
          <w:tcPr>
            <w:tcW w:type="dxa" w:w="1474"/>
          </w:tcPr>
          <w:p>
            <w:r/>
            <w:r>
              <w:rPr>
                <w:rFonts w:ascii="Calibri" w:hAnsi="Calibri"/>
                <w:sz w:val="17"/>
              </w:rPr>
              <w:t>1.046</w:t>
            </w:r>
          </w:p>
        </w:tc>
        <w:tc>
          <w:tcPr>
            <w:tcW w:type="dxa" w:w="850"/>
          </w:tcPr>
          <w:p>
            <w:r/>
            <w:r>
              <w:rPr>
                <w:rFonts w:ascii="Calibri" w:hAnsi="Calibri"/>
                <w:sz w:val="17"/>
              </w:rPr>
              <w:t>47.6</w:t>
            </w:r>
          </w:p>
        </w:tc>
        <w:tc>
          <w:tcPr>
            <w:tcW w:type="dxa" w:w="1417"/>
          </w:tcPr>
          <w:p>
            <w:r/>
            <w:r>
              <w:rPr>
                <w:rFonts w:ascii="Calibri" w:hAnsi="Calibri"/>
                <w:sz w:val="17"/>
              </w:rPr>
              <w:t>+16.3 %</w:t>
            </w:r>
          </w:p>
        </w:tc>
      </w:tr>
      <w:tr>
        <w:tc>
          <w:tcPr>
            <w:tcW w:type="dxa" w:w="2041"/>
          </w:tcPr>
          <w:p>
            <w:r/>
            <w:r>
              <w:rPr>
                <w:rFonts w:ascii="Calibri" w:hAnsi="Calibri"/>
                <w:sz w:val="17"/>
              </w:rPr>
              <w:t>saisonnier_naif</w:t>
            </w:r>
          </w:p>
        </w:tc>
        <w:tc>
          <w:tcPr>
            <w:tcW w:type="dxa" w:w="794"/>
          </w:tcPr>
          <w:p>
            <w:r/>
            <w:r>
              <w:rPr>
                <w:rFonts w:ascii="Calibri" w:hAnsi="Calibri"/>
                <w:sz w:val="17"/>
              </w:rPr>
              <w:t>1</w:t>
            </w:r>
          </w:p>
        </w:tc>
        <w:tc>
          <w:tcPr>
            <w:tcW w:type="dxa" w:w="1247"/>
          </w:tcPr>
          <w:p>
            <w:r/>
            <w:r>
              <w:rPr>
                <w:rFonts w:ascii="Calibri" w:hAnsi="Calibri"/>
                <w:sz w:val="17"/>
              </w:rPr>
              <w:t>371.3</w:t>
            </w:r>
          </w:p>
        </w:tc>
        <w:tc>
          <w:tcPr>
            <w:tcW w:type="dxa" w:w="1020"/>
          </w:tcPr>
          <w:p>
            <w:r/>
            <w:r>
              <w:rPr>
                <w:rFonts w:ascii="Calibri" w:hAnsi="Calibri"/>
                <w:sz w:val="17"/>
              </w:rPr>
              <w:t>0.689</w:t>
            </w:r>
          </w:p>
        </w:tc>
        <w:tc>
          <w:tcPr>
            <w:tcW w:type="dxa" w:w="1474"/>
          </w:tcPr>
          <w:p>
            <w:r/>
            <w:r>
              <w:rPr>
                <w:rFonts w:ascii="Calibri" w:hAnsi="Calibri"/>
                <w:sz w:val="17"/>
              </w:rPr>
              <w:t>0.741</w:t>
            </w:r>
          </w:p>
        </w:tc>
        <w:tc>
          <w:tcPr>
            <w:tcW w:type="dxa" w:w="850"/>
          </w:tcPr>
          <w:p>
            <w:r/>
            <w:r>
              <w:rPr>
                <w:rFonts w:ascii="Calibri" w:hAnsi="Calibri"/>
                <w:sz w:val="17"/>
              </w:rPr>
              <w:t>53.9</w:t>
            </w:r>
          </w:p>
        </w:tc>
        <w:tc>
          <w:tcPr>
            <w:tcW w:type="dxa" w:w="1417"/>
          </w:tcPr>
          <w:p>
            <w:r/>
            <w:r>
              <w:rPr>
                <w:rFonts w:ascii="Calibri" w:hAnsi="Calibri"/>
                <w:sz w:val="17"/>
              </w:rPr>
              <w:t>référence</w:t>
            </w:r>
          </w:p>
        </w:tc>
      </w:tr>
      <w:tr>
        <w:tc>
          <w:tcPr>
            <w:tcW w:type="dxa" w:w="2041"/>
          </w:tcPr>
          <w:p>
            <w:r/>
            <w:r>
              <w:rPr>
                <w:rFonts w:ascii="Calibri" w:hAnsi="Calibri"/>
                <w:sz w:val="17"/>
              </w:rPr>
              <w:t>moyenne_aire</w:t>
            </w:r>
          </w:p>
        </w:tc>
        <w:tc>
          <w:tcPr>
            <w:tcW w:type="dxa" w:w="794"/>
          </w:tcPr>
          <w:p>
            <w:r/>
            <w:r>
              <w:rPr>
                <w:rFonts w:ascii="Calibri" w:hAnsi="Calibri"/>
                <w:sz w:val="17"/>
              </w:rPr>
              <w:t>1</w:t>
            </w:r>
          </w:p>
        </w:tc>
        <w:tc>
          <w:tcPr>
            <w:tcW w:type="dxa" w:w="1247"/>
          </w:tcPr>
          <w:p>
            <w:r/>
            <w:r>
              <w:rPr>
                <w:rFonts w:ascii="Calibri" w:hAnsi="Calibri"/>
                <w:sz w:val="17"/>
              </w:rPr>
              <w:t>594.8</w:t>
            </w:r>
          </w:p>
        </w:tc>
        <w:tc>
          <w:tcPr>
            <w:tcW w:type="dxa" w:w="1020"/>
          </w:tcPr>
          <w:p>
            <w:r/>
            <w:r>
              <w:rPr>
                <w:rFonts w:ascii="Calibri" w:hAnsi="Calibri"/>
                <w:sz w:val="17"/>
              </w:rPr>
              <w:t>0.426</w:t>
            </w:r>
          </w:p>
        </w:tc>
        <w:tc>
          <w:tcPr>
            <w:tcW w:type="dxa" w:w="1474"/>
          </w:tcPr>
          <w:p>
            <w:r/>
            <w:r>
              <w:rPr>
                <w:rFonts w:ascii="Calibri" w:hAnsi="Calibri"/>
                <w:sz w:val="17"/>
              </w:rPr>
              <w:t>0.843</w:t>
            </w:r>
          </w:p>
        </w:tc>
        <w:tc>
          <w:tcPr>
            <w:tcW w:type="dxa" w:w="850"/>
          </w:tcPr>
          <w:p>
            <w:r/>
            <w:r>
              <w:rPr>
                <w:rFonts w:ascii="Calibri" w:hAnsi="Calibri"/>
                <w:sz w:val="17"/>
              </w:rPr>
              <w:t>77.6</w:t>
            </w:r>
          </w:p>
        </w:tc>
        <w:tc>
          <w:tcPr>
            <w:tcW w:type="dxa" w:w="1417"/>
          </w:tcPr>
          <w:p>
            <w:r/>
            <w:r>
              <w:rPr>
                <w:rFonts w:ascii="Calibri" w:hAnsi="Calibri"/>
                <w:sz w:val="17"/>
              </w:rPr>
              <w:t>référence</w:t>
            </w:r>
          </w:p>
        </w:tc>
      </w:tr>
      <w:tr>
        <w:tc>
          <w:tcPr>
            <w:tcW w:type="dxa" w:w="2041"/>
          </w:tcPr>
          <w:p>
            <w:r/>
            <w:r>
              <w:rPr>
                <w:rFonts w:ascii="Calibri" w:hAnsi="Calibri"/>
                <w:sz w:val="17"/>
              </w:rPr>
              <w:t>ExtraTreesRegressor</w:t>
            </w:r>
          </w:p>
        </w:tc>
        <w:tc>
          <w:tcPr>
            <w:tcW w:type="dxa" w:w="794"/>
          </w:tcPr>
          <w:p>
            <w:r/>
            <w:r>
              <w:rPr>
                <w:rFonts w:ascii="Calibri" w:hAnsi="Calibri"/>
                <w:sz w:val="17"/>
              </w:rPr>
              <w:t>4</w:t>
            </w:r>
          </w:p>
        </w:tc>
        <w:tc>
          <w:tcPr>
            <w:tcW w:type="dxa" w:w="1247"/>
          </w:tcPr>
          <w:p>
            <w:r/>
            <w:r>
              <w:rPr>
                <w:rFonts w:ascii="Calibri" w:hAnsi="Calibri"/>
                <w:sz w:val="17"/>
              </w:rPr>
              <w:t>290.4</w:t>
            </w:r>
          </w:p>
        </w:tc>
        <w:tc>
          <w:tcPr>
            <w:tcW w:type="dxa" w:w="1020"/>
          </w:tcPr>
          <w:p>
            <w:r/>
            <w:r>
              <w:rPr>
                <w:rFonts w:ascii="Calibri" w:hAnsi="Calibri"/>
                <w:sz w:val="17"/>
              </w:rPr>
              <w:t>0.842</w:t>
            </w:r>
          </w:p>
        </w:tc>
        <w:tc>
          <w:tcPr>
            <w:tcW w:type="dxa" w:w="1474"/>
          </w:tcPr>
          <w:p>
            <w:r/>
            <w:r>
              <w:rPr>
                <w:rFonts w:ascii="Calibri" w:hAnsi="Calibri"/>
                <w:sz w:val="17"/>
              </w:rPr>
              <w:t>0.962</w:t>
            </w:r>
          </w:p>
        </w:tc>
        <w:tc>
          <w:tcPr>
            <w:tcW w:type="dxa" w:w="850"/>
          </w:tcPr>
          <w:p>
            <w:r/>
            <w:r>
              <w:rPr>
                <w:rFonts w:ascii="Calibri" w:hAnsi="Calibri"/>
                <w:sz w:val="17"/>
              </w:rPr>
              <w:t>41.1</w:t>
            </w:r>
          </w:p>
        </w:tc>
        <w:tc>
          <w:tcPr>
            <w:tcW w:type="dxa" w:w="1417"/>
          </w:tcPr>
          <w:p>
            <w:r/>
            <w:r>
              <w:rPr>
                <w:rFonts w:ascii="Calibri" w:hAnsi="Calibri"/>
                <w:sz w:val="17"/>
              </w:rPr>
              <w:t>+31.1 %</w:t>
            </w:r>
          </w:p>
        </w:tc>
      </w:tr>
      <w:tr>
        <w:tc>
          <w:tcPr>
            <w:tcW w:type="dxa" w:w="2041"/>
          </w:tcPr>
          <w:p>
            <w:r/>
            <w:r>
              <w:rPr>
                <w:rFonts w:ascii="Calibri" w:hAnsi="Calibri"/>
                <w:sz w:val="17"/>
              </w:rPr>
              <w:t>RandomForestRegressor</w:t>
            </w:r>
          </w:p>
        </w:tc>
        <w:tc>
          <w:tcPr>
            <w:tcW w:type="dxa" w:w="794"/>
          </w:tcPr>
          <w:p>
            <w:r/>
            <w:r>
              <w:rPr>
                <w:rFonts w:ascii="Calibri" w:hAnsi="Calibri"/>
                <w:sz w:val="17"/>
              </w:rPr>
              <w:t>4</w:t>
            </w:r>
          </w:p>
        </w:tc>
        <w:tc>
          <w:tcPr>
            <w:tcW w:type="dxa" w:w="1247"/>
          </w:tcPr>
          <w:p>
            <w:r/>
            <w:r>
              <w:rPr>
                <w:rFonts w:ascii="Calibri" w:hAnsi="Calibri"/>
                <w:sz w:val="17"/>
              </w:rPr>
              <w:t>306.0</w:t>
            </w:r>
          </w:p>
        </w:tc>
        <w:tc>
          <w:tcPr>
            <w:tcW w:type="dxa" w:w="1020"/>
          </w:tcPr>
          <w:p>
            <w:r/>
            <w:r>
              <w:rPr>
                <w:rFonts w:ascii="Calibri" w:hAnsi="Calibri"/>
                <w:sz w:val="17"/>
              </w:rPr>
              <w:t>0.812</w:t>
            </w:r>
          </w:p>
        </w:tc>
        <w:tc>
          <w:tcPr>
            <w:tcW w:type="dxa" w:w="1474"/>
          </w:tcPr>
          <w:p>
            <w:r/>
            <w:r>
              <w:rPr>
                <w:rFonts w:ascii="Calibri" w:hAnsi="Calibri"/>
                <w:sz w:val="17"/>
              </w:rPr>
              <w:t>0.991</w:t>
            </w:r>
          </w:p>
        </w:tc>
        <w:tc>
          <w:tcPr>
            <w:tcW w:type="dxa" w:w="850"/>
          </w:tcPr>
          <w:p>
            <w:r/>
            <w:r>
              <w:rPr>
                <w:rFonts w:ascii="Calibri" w:hAnsi="Calibri"/>
                <w:sz w:val="17"/>
              </w:rPr>
              <w:t>41.6</w:t>
            </w:r>
          </w:p>
        </w:tc>
        <w:tc>
          <w:tcPr>
            <w:tcW w:type="dxa" w:w="1417"/>
          </w:tcPr>
          <w:p>
            <w:r/>
            <w:r>
              <w:rPr>
                <w:rFonts w:ascii="Calibri" w:hAnsi="Calibri"/>
                <w:sz w:val="17"/>
              </w:rPr>
              <w:t>+27.4 %</w:t>
            </w:r>
          </w:p>
        </w:tc>
      </w:tr>
      <w:tr>
        <w:tc>
          <w:tcPr>
            <w:tcW w:type="dxa" w:w="2041"/>
          </w:tcPr>
          <w:p>
            <w:r/>
            <w:r>
              <w:rPr>
                <w:rFonts w:ascii="Calibri" w:hAnsi="Calibri"/>
                <w:sz w:val="17"/>
              </w:rPr>
              <w:t>LGBMRegressor</w:t>
            </w:r>
          </w:p>
        </w:tc>
        <w:tc>
          <w:tcPr>
            <w:tcW w:type="dxa" w:w="794"/>
          </w:tcPr>
          <w:p>
            <w:r/>
            <w:r>
              <w:rPr>
                <w:rFonts w:ascii="Calibri" w:hAnsi="Calibri"/>
                <w:sz w:val="17"/>
              </w:rPr>
              <w:t>4</w:t>
            </w:r>
          </w:p>
        </w:tc>
        <w:tc>
          <w:tcPr>
            <w:tcW w:type="dxa" w:w="1247"/>
          </w:tcPr>
          <w:p>
            <w:r/>
            <w:r>
              <w:rPr>
                <w:rFonts w:ascii="Calibri" w:hAnsi="Calibri"/>
                <w:sz w:val="17"/>
              </w:rPr>
              <w:t>307.2</w:t>
            </w:r>
          </w:p>
        </w:tc>
        <w:tc>
          <w:tcPr>
            <w:tcW w:type="dxa" w:w="1020"/>
          </w:tcPr>
          <w:p>
            <w:r/>
            <w:r>
              <w:rPr>
                <w:rFonts w:ascii="Calibri" w:hAnsi="Calibri"/>
                <w:sz w:val="17"/>
              </w:rPr>
              <w:t>0.762</w:t>
            </w:r>
          </w:p>
        </w:tc>
        <w:tc>
          <w:tcPr>
            <w:tcW w:type="dxa" w:w="1474"/>
          </w:tcPr>
          <w:p>
            <w:r/>
            <w:r>
              <w:rPr>
                <w:rFonts w:ascii="Calibri" w:hAnsi="Calibri"/>
                <w:sz w:val="17"/>
              </w:rPr>
              <w:t>1.055</w:t>
            </w:r>
          </w:p>
        </w:tc>
        <w:tc>
          <w:tcPr>
            <w:tcW w:type="dxa" w:w="850"/>
          </w:tcPr>
          <w:p>
            <w:r/>
            <w:r>
              <w:rPr>
                <w:rFonts w:ascii="Calibri" w:hAnsi="Calibri"/>
                <w:sz w:val="17"/>
              </w:rPr>
              <w:t>45.3</w:t>
            </w:r>
          </w:p>
        </w:tc>
        <w:tc>
          <w:tcPr>
            <w:tcW w:type="dxa" w:w="1417"/>
          </w:tcPr>
          <w:p>
            <w:r/>
            <w:r>
              <w:rPr>
                <w:rFonts w:ascii="Calibri" w:hAnsi="Calibri"/>
                <w:sz w:val="17"/>
              </w:rPr>
              <w:t>+27.1 %</w:t>
            </w:r>
          </w:p>
        </w:tc>
      </w:tr>
      <w:tr>
        <w:tc>
          <w:tcPr>
            <w:tcW w:type="dxa" w:w="2041"/>
          </w:tcPr>
          <w:p>
            <w:r/>
            <w:r>
              <w:rPr>
                <w:rFonts w:ascii="Calibri" w:hAnsi="Calibri"/>
                <w:sz w:val="17"/>
              </w:rPr>
              <w:t>HistGradientBoostingRegressor</w:t>
            </w:r>
          </w:p>
        </w:tc>
        <w:tc>
          <w:tcPr>
            <w:tcW w:type="dxa" w:w="794"/>
          </w:tcPr>
          <w:p>
            <w:r/>
            <w:r>
              <w:rPr>
                <w:rFonts w:ascii="Calibri" w:hAnsi="Calibri"/>
                <w:sz w:val="17"/>
              </w:rPr>
              <w:t>4</w:t>
            </w:r>
          </w:p>
        </w:tc>
        <w:tc>
          <w:tcPr>
            <w:tcW w:type="dxa" w:w="1247"/>
          </w:tcPr>
          <w:p>
            <w:r/>
            <w:r>
              <w:rPr>
                <w:rFonts w:ascii="Calibri" w:hAnsi="Calibri"/>
                <w:sz w:val="17"/>
              </w:rPr>
              <w:t>312.9</w:t>
            </w:r>
          </w:p>
        </w:tc>
        <w:tc>
          <w:tcPr>
            <w:tcW w:type="dxa" w:w="1020"/>
          </w:tcPr>
          <w:p>
            <w:r/>
            <w:r>
              <w:rPr>
                <w:rFonts w:ascii="Calibri" w:hAnsi="Calibri"/>
                <w:sz w:val="17"/>
              </w:rPr>
              <w:t>0.799</w:t>
            </w:r>
          </w:p>
        </w:tc>
        <w:tc>
          <w:tcPr>
            <w:tcW w:type="dxa" w:w="1474"/>
          </w:tcPr>
          <w:p>
            <w:r/>
            <w:r>
              <w:rPr>
                <w:rFonts w:ascii="Calibri" w:hAnsi="Calibri"/>
                <w:sz w:val="17"/>
              </w:rPr>
              <w:t>0.999</w:t>
            </w:r>
          </w:p>
        </w:tc>
        <w:tc>
          <w:tcPr>
            <w:tcW w:type="dxa" w:w="850"/>
          </w:tcPr>
          <w:p>
            <w:r/>
            <w:r>
              <w:rPr>
                <w:rFonts w:ascii="Calibri" w:hAnsi="Calibri"/>
                <w:sz w:val="17"/>
              </w:rPr>
              <w:t>46.4</w:t>
            </w:r>
          </w:p>
        </w:tc>
        <w:tc>
          <w:tcPr>
            <w:tcW w:type="dxa" w:w="1417"/>
          </w:tcPr>
          <w:p>
            <w:r/>
            <w:r>
              <w:rPr>
                <w:rFonts w:ascii="Calibri" w:hAnsi="Calibri"/>
                <w:sz w:val="17"/>
              </w:rPr>
              <w:t>+25.7 %</w:t>
            </w:r>
          </w:p>
        </w:tc>
      </w:tr>
      <w:tr>
        <w:tc>
          <w:tcPr>
            <w:tcW w:type="dxa" w:w="2041"/>
          </w:tcPr>
          <w:p>
            <w:r/>
            <w:r>
              <w:rPr>
                <w:rFonts w:ascii="Calibri" w:hAnsi="Calibri"/>
                <w:sz w:val="17"/>
              </w:rPr>
              <w:t>GradientBoostingRegressor</w:t>
            </w:r>
          </w:p>
        </w:tc>
        <w:tc>
          <w:tcPr>
            <w:tcW w:type="dxa" w:w="794"/>
          </w:tcPr>
          <w:p>
            <w:r/>
            <w:r>
              <w:rPr>
                <w:rFonts w:ascii="Calibri" w:hAnsi="Calibri"/>
                <w:sz w:val="17"/>
              </w:rPr>
              <w:t>4</w:t>
            </w:r>
          </w:p>
        </w:tc>
        <w:tc>
          <w:tcPr>
            <w:tcW w:type="dxa" w:w="1247"/>
          </w:tcPr>
          <w:p>
            <w:r/>
            <w:r>
              <w:rPr>
                <w:rFonts w:ascii="Calibri" w:hAnsi="Calibri"/>
                <w:sz w:val="17"/>
              </w:rPr>
              <w:t>317.3</w:t>
            </w:r>
          </w:p>
        </w:tc>
        <w:tc>
          <w:tcPr>
            <w:tcW w:type="dxa" w:w="1020"/>
          </w:tcPr>
          <w:p>
            <w:r/>
            <w:r>
              <w:rPr>
                <w:rFonts w:ascii="Calibri" w:hAnsi="Calibri"/>
                <w:sz w:val="17"/>
              </w:rPr>
              <w:t>0.772</w:t>
            </w:r>
          </w:p>
        </w:tc>
        <w:tc>
          <w:tcPr>
            <w:tcW w:type="dxa" w:w="1474"/>
          </w:tcPr>
          <w:p>
            <w:r/>
            <w:r>
              <w:rPr>
                <w:rFonts w:ascii="Calibri" w:hAnsi="Calibri"/>
                <w:sz w:val="17"/>
              </w:rPr>
              <w:t>1.009</w:t>
            </w:r>
          </w:p>
        </w:tc>
        <w:tc>
          <w:tcPr>
            <w:tcW w:type="dxa" w:w="850"/>
          </w:tcPr>
          <w:p>
            <w:r/>
            <w:r>
              <w:rPr>
                <w:rFonts w:ascii="Calibri" w:hAnsi="Calibri"/>
                <w:sz w:val="17"/>
              </w:rPr>
              <w:t>48.2</w:t>
            </w:r>
          </w:p>
        </w:tc>
        <w:tc>
          <w:tcPr>
            <w:tcW w:type="dxa" w:w="1417"/>
          </w:tcPr>
          <w:p>
            <w:r/>
            <w:r>
              <w:rPr>
                <w:rFonts w:ascii="Calibri" w:hAnsi="Calibri"/>
                <w:sz w:val="17"/>
              </w:rPr>
              <w:t>+24.7 %</w:t>
            </w:r>
          </w:p>
        </w:tc>
      </w:tr>
      <w:tr>
        <w:tc>
          <w:tcPr>
            <w:tcW w:type="dxa" w:w="2041"/>
          </w:tcPr>
          <w:p>
            <w:r/>
            <w:r>
              <w:rPr>
                <w:rFonts w:ascii="Calibri" w:hAnsi="Calibri"/>
                <w:sz w:val="17"/>
              </w:rPr>
              <w:t>XGBRegressor</w:t>
            </w:r>
          </w:p>
        </w:tc>
        <w:tc>
          <w:tcPr>
            <w:tcW w:type="dxa" w:w="794"/>
          </w:tcPr>
          <w:p>
            <w:r/>
            <w:r>
              <w:rPr>
                <w:rFonts w:ascii="Calibri" w:hAnsi="Calibri"/>
                <w:sz w:val="17"/>
              </w:rPr>
              <w:t>4</w:t>
            </w:r>
          </w:p>
        </w:tc>
        <w:tc>
          <w:tcPr>
            <w:tcW w:type="dxa" w:w="1247"/>
          </w:tcPr>
          <w:p>
            <w:r/>
            <w:r>
              <w:rPr>
                <w:rFonts w:ascii="Calibri" w:hAnsi="Calibri"/>
                <w:sz w:val="17"/>
              </w:rPr>
              <w:t>318.0</w:t>
            </w:r>
          </w:p>
        </w:tc>
        <w:tc>
          <w:tcPr>
            <w:tcW w:type="dxa" w:w="1020"/>
          </w:tcPr>
          <w:p>
            <w:r/>
            <w:r>
              <w:rPr>
                <w:rFonts w:ascii="Calibri" w:hAnsi="Calibri"/>
                <w:sz w:val="17"/>
              </w:rPr>
              <w:t>0.785</w:t>
            </w:r>
          </w:p>
        </w:tc>
        <w:tc>
          <w:tcPr>
            <w:tcW w:type="dxa" w:w="1474"/>
          </w:tcPr>
          <w:p>
            <w:r/>
            <w:r>
              <w:rPr>
                <w:rFonts w:ascii="Calibri" w:hAnsi="Calibri"/>
                <w:sz w:val="17"/>
              </w:rPr>
              <w:t>0.962</w:t>
            </w:r>
          </w:p>
        </w:tc>
        <w:tc>
          <w:tcPr>
            <w:tcW w:type="dxa" w:w="850"/>
          </w:tcPr>
          <w:p>
            <w:r/>
            <w:r>
              <w:rPr>
                <w:rFonts w:ascii="Calibri" w:hAnsi="Calibri"/>
                <w:sz w:val="17"/>
              </w:rPr>
              <w:t>46.3</w:t>
            </w:r>
          </w:p>
        </w:tc>
        <w:tc>
          <w:tcPr>
            <w:tcW w:type="dxa" w:w="1417"/>
          </w:tcPr>
          <w:p>
            <w:r/>
            <w:r>
              <w:rPr>
                <w:rFonts w:ascii="Calibri" w:hAnsi="Calibri"/>
                <w:sz w:val="17"/>
              </w:rPr>
              <w:t>+24.5 %</w:t>
            </w:r>
          </w:p>
        </w:tc>
      </w:tr>
      <w:tr>
        <w:tc>
          <w:tcPr>
            <w:tcW w:type="dxa" w:w="2041"/>
          </w:tcPr>
          <w:p>
            <w:r/>
            <w:r>
              <w:rPr>
                <w:rFonts w:ascii="Calibri" w:hAnsi="Calibri"/>
                <w:sz w:val="17"/>
              </w:rPr>
              <w:t>Ridge</w:t>
            </w:r>
          </w:p>
        </w:tc>
        <w:tc>
          <w:tcPr>
            <w:tcW w:type="dxa" w:w="794"/>
          </w:tcPr>
          <w:p>
            <w:r/>
            <w:r>
              <w:rPr>
                <w:rFonts w:ascii="Calibri" w:hAnsi="Calibri"/>
                <w:sz w:val="17"/>
              </w:rPr>
              <w:t>4</w:t>
            </w:r>
          </w:p>
        </w:tc>
        <w:tc>
          <w:tcPr>
            <w:tcW w:type="dxa" w:w="1247"/>
          </w:tcPr>
          <w:p>
            <w:r/>
            <w:r>
              <w:rPr>
                <w:rFonts w:ascii="Calibri" w:hAnsi="Calibri"/>
                <w:sz w:val="17"/>
              </w:rPr>
              <w:t>358.0</w:t>
            </w:r>
          </w:p>
        </w:tc>
        <w:tc>
          <w:tcPr>
            <w:tcW w:type="dxa" w:w="1020"/>
          </w:tcPr>
          <w:p>
            <w:r/>
            <w:r>
              <w:rPr>
                <w:rFonts w:ascii="Calibri" w:hAnsi="Calibri"/>
                <w:sz w:val="17"/>
              </w:rPr>
              <w:t>0.790</w:t>
            </w:r>
          </w:p>
        </w:tc>
        <w:tc>
          <w:tcPr>
            <w:tcW w:type="dxa" w:w="1474"/>
          </w:tcPr>
          <w:p>
            <w:r/>
            <w:r>
              <w:rPr>
                <w:rFonts w:ascii="Calibri" w:hAnsi="Calibri"/>
                <w:sz w:val="17"/>
              </w:rPr>
              <w:t>0.980</w:t>
            </w:r>
          </w:p>
        </w:tc>
        <w:tc>
          <w:tcPr>
            <w:tcW w:type="dxa" w:w="850"/>
          </w:tcPr>
          <w:p>
            <w:r/>
            <w:r>
              <w:rPr>
                <w:rFonts w:ascii="Calibri" w:hAnsi="Calibri"/>
                <w:sz w:val="17"/>
              </w:rPr>
              <w:t>91.6</w:t>
            </w:r>
          </w:p>
        </w:tc>
        <w:tc>
          <w:tcPr>
            <w:tcW w:type="dxa" w:w="1417"/>
          </w:tcPr>
          <w:p>
            <w:r/>
            <w:r>
              <w:rPr>
                <w:rFonts w:ascii="Calibri" w:hAnsi="Calibri"/>
                <w:sz w:val="17"/>
              </w:rPr>
              <w:t>+15.1 %</w:t>
            </w:r>
          </w:p>
        </w:tc>
      </w:tr>
      <w:tr>
        <w:tc>
          <w:tcPr>
            <w:tcW w:type="dxa" w:w="2041"/>
          </w:tcPr>
          <w:p>
            <w:r/>
            <w:r>
              <w:rPr>
                <w:rFonts w:ascii="Calibri" w:hAnsi="Calibri"/>
                <w:sz w:val="17"/>
              </w:rPr>
              <w:t>saisonnier_naif</w:t>
            </w:r>
          </w:p>
        </w:tc>
        <w:tc>
          <w:tcPr>
            <w:tcW w:type="dxa" w:w="794"/>
          </w:tcPr>
          <w:p>
            <w:r/>
            <w:r>
              <w:rPr>
                <w:rFonts w:ascii="Calibri" w:hAnsi="Calibri"/>
                <w:sz w:val="17"/>
              </w:rPr>
              <w:t>4</w:t>
            </w:r>
          </w:p>
        </w:tc>
        <w:tc>
          <w:tcPr>
            <w:tcW w:type="dxa" w:w="1247"/>
          </w:tcPr>
          <w:p>
            <w:r/>
            <w:r>
              <w:rPr>
                <w:rFonts w:ascii="Calibri" w:hAnsi="Calibri"/>
                <w:sz w:val="17"/>
              </w:rPr>
              <w:t>421.4</w:t>
            </w:r>
          </w:p>
        </w:tc>
        <w:tc>
          <w:tcPr>
            <w:tcW w:type="dxa" w:w="1020"/>
          </w:tcPr>
          <w:p>
            <w:r/>
            <w:r>
              <w:rPr>
                <w:rFonts w:ascii="Calibri" w:hAnsi="Calibri"/>
                <w:sz w:val="17"/>
              </w:rPr>
              <w:t>0.592</w:t>
            </w:r>
          </w:p>
        </w:tc>
        <w:tc>
          <w:tcPr>
            <w:tcW w:type="dxa" w:w="1474"/>
          </w:tcPr>
          <w:p>
            <w:r/>
            <w:r>
              <w:rPr>
                <w:rFonts w:ascii="Calibri" w:hAnsi="Calibri"/>
                <w:sz w:val="17"/>
              </w:rPr>
              <w:t>0.761</w:t>
            </w:r>
          </w:p>
        </w:tc>
        <w:tc>
          <w:tcPr>
            <w:tcW w:type="dxa" w:w="850"/>
          </w:tcPr>
          <w:p>
            <w:r/>
            <w:r>
              <w:rPr>
                <w:rFonts w:ascii="Calibri" w:hAnsi="Calibri"/>
                <w:sz w:val="17"/>
              </w:rPr>
              <w:t>57.2</w:t>
            </w:r>
          </w:p>
        </w:tc>
        <w:tc>
          <w:tcPr>
            <w:tcW w:type="dxa" w:w="1417"/>
          </w:tcPr>
          <w:p>
            <w:r/>
            <w:r>
              <w:rPr>
                <w:rFonts w:ascii="Calibri" w:hAnsi="Calibri"/>
                <w:sz w:val="17"/>
              </w:rPr>
              <w:t>référence</w:t>
            </w:r>
          </w:p>
        </w:tc>
      </w:tr>
      <w:tr>
        <w:tc>
          <w:tcPr>
            <w:tcW w:type="dxa" w:w="2041"/>
          </w:tcPr>
          <w:p>
            <w:r/>
            <w:r>
              <w:rPr>
                <w:rFonts w:ascii="Calibri" w:hAnsi="Calibri"/>
                <w:sz w:val="17"/>
              </w:rPr>
              <w:t>moyenne_aire</w:t>
            </w:r>
          </w:p>
        </w:tc>
        <w:tc>
          <w:tcPr>
            <w:tcW w:type="dxa" w:w="794"/>
          </w:tcPr>
          <w:p>
            <w:r/>
            <w:r>
              <w:rPr>
                <w:rFonts w:ascii="Calibri" w:hAnsi="Calibri"/>
                <w:sz w:val="17"/>
              </w:rPr>
              <w:t>4</w:t>
            </w:r>
          </w:p>
        </w:tc>
        <w:tc>
          <w:tcPr>
            <w:tcW w:type="dxa" w:w="1247"/>
          </w:tcPr>
          <w:p>
            <w:r/>
            <w:r>
              <w:rPr>
                <w:rFonts w:ascii="Calibri" w:hAnsi="Calibri"/>
                <w:sz w:val="17"/>
              </w:rPr>
              <w:t>560.0</w:t>
            </w:r>
          </w:p>
        </w:tc>
        <w:tc>
          <w:tcPr>
            <w:tcW w:type="dxa" w:w="1020"/>
          </w:tcPr>
          <w:p>
            <w:r/>
            <w:r>
              <w:rPr>
                <w:rFonts w:ascii="Calibri" w:hAnsi="Calibri"/>
                <w:sz w:val="17"/>
              </w:rPr>
              <w:t>0.504</w:t>
            </w:r>
          </w:p>
        </w:tc>
        <w:tc>
          <w:tcPr>
            <w:tcW w:type="dxa" w:w="1474"/>
          </w:tcPr>
          <w:p>
            <w:r/>
            <w:r>
              <w:rPr>
                <w:rFonts w:ascii="Calibri" w:hAnsi="Calibri"/>
                <w:sz w:val="17"/>
              </w:rPr>
              <w:t>0.828</w:t>
            </w:r>
          </w:p>
        </w:tc>
        <w:tc>
          <w:tcPr>
            <w:tcW w:type="dxa" w:w="850"/>
          </w:tcPr>
          <w:p>
            <w:r/>
            <w:r>
              <w:rPr>
                <w:rFonts w:ascii="Calibri" w:hAnsi="Calibri"/>
                <w:sz w:val="17"/>
              </w:rPr>
              <w:t>76.2</w:t>
            </w:r>
          </w:p>
        </w:tc>
        <w:tc>
          <w:tcPr>
            <w:tcW w:type="dxa" w:w="1417"/>
          </w:tcPr>
          <w:p>
            <w:r/>
            <w:r>
              <w:rPr>
                <w:rFonts w:ascii="Calibri" w:hAnsi="Calibri"/>
                <w:sz w:val="17"/>
              </w:rPr>
              <w:t>référence</w:t>
            </w:r>
          </w:p>
        </w:tc>
      </w:tr>
    </w:tbl>
    <w:p>
      <w:pPr>
        <w:spacing w:after="40"/>
      </w:pPr>
    </w:p>
    <w:p>
      <w:pPr>
        <w:spacing w:after="120"/>
      </w:pPr>
      <w:r>
        <w:rPr>
          <w:rFonts w:ascii="Calibri" w:hAnsi="Calibri"/>
          <w:b w:val="0"/>
          <w:i w:val="0"/>
          <w:sz w:val="21"/>
        </w:rPr>
        <w:t>Résultat obtenu sur ce protocole : les six algorithmes se tiennent dans un mouchoir de poche. À l'horizon 1 semaine, l'erreur absolue agrégée va de 281,8 cas (ExtraTrees) à 310,8 (GradientBoosting de scikit-learn), XGBoost et LightGBM s'intercalant à 283,4 et 287,8. Le naïf saisonnier est à 371,3 et la moyenne par aire à 594,8. Le gain sur la meilleure référence s'étage donc de +16,3 % à +24,1 % à une semaine, et de +15,1 % à +31,1 % à quatre semaines. Le rapport prédit ÷ observé des modèles corrigés est compris entre 0,96 et 1,06, contre 0,34 à 0,48 pour le code initial.</w:t>
      </w:r>
    </w:p>
    <w:p>
      <w:pPr>
        <w:spacing w:after="160"/>
      </w:pPr>
      <w:r>
        <w:rPr>
          <w:rFonts w:ascii="Calibri" w:hAnsi="Calibri"/>
          <w:b w:val="0"/>
          <w:i w:val="0"/>
          <w:sz w:val="21"/>
        </w:rPr>
        <w:t>Conclusion à en tirer : l'écart entre algorithmes (environ 3 % du meilleur au plus faible) est très inférieur à l'écart entre un protocole valide et un protocole vicié (40 % d'erreur). Changer d'algorithme sans corriger la fuite, le découpage et le décalage entraînement / inférence n'apporte rien ; c'est l'ordre dans lequel les actions de la section 8 sont menées qui compte.</w:t>
      </w:r>
    </w:p>
    <w:tbl>
      <w:tblPr>
        <w:tblW w:type="auto" w:w="0"/>
        <w:jc w:val="center"/>
        <w:tblLook w:firstColumn="1" w:firstRow="1" w:lastColumn="0" w:lastRow="0" w:noHBand="0" w:noVBand="1" w:val="04A0"/>
      </w:tblPr>
      <w:tblGrid>
        <w:gridCol w:w="9972"/>
      </w:tblGrid>
      <w:tr>
        <w:tc>
          <w:tcPr>
            <w:tcW w:type="dxa" w:w="9972"/>
            <w:shd w:val="clear" w:fill="EAF1F8"/>
          </w:tcPr>
          <w:p>
            <w:r/>
            <w:r>
              <w:rPr>
                <w:rFonts w:ascii="Calibri" w:hAnsi="Calibri"/>
                <w:color w:val="1F3B63"/>
                <w:sz w:val="19"/>
              </w:rPr>
              <w:t>Sur un panneau regroupant des aires dont les populations s'étendent de 783 à 6 millions d'habitants, le R² est dominé par la variance entre aires : un modèle qui ne ferait que restituer la moyenne historique de chaque aire atteindrait déjà un R² élevé. Le R² ne doit donc pas être l'indicateur principal. Les indicateurs à suivre sont l'erreur absolue rapportée à la moyenne observée, le rapport des totaux et le gain relatif sur un modèle de référence.</w:t>
            </w:r>
          </w:p>
        </w:tc>
      </w:tr>
    </w:tbl>
    <w:p>
      <w:pPr>
        <w:spacing w:after="40"/>
      </w:pPr>
    </w:p>
    <w:p>
      <w:pPr>
        <w:pStyle w:val="Heading2"/>
      </w:pPr>
      <w:r>
        <w:rPr>
          <w:rFonts w:ascii="Calibri" w:hAnsi="Calibri"/>
          <w:color w:val="1F3B63"/>
        </w:rPr>
        <w:t>5.4 Vérification du code après correction</w:t>
      </w:r>
    </w:p>
    <w:p>
      <w:pPr>
        <w:spacing w:after="120"/>
      </w:pPr>
      <w:r>
        <w:rPr>
          <w:rFonts w:ascii="Calibri" w:hAnsi="Calibri"/>
          <w:b w:val="0"/>
          <w:i w:val="0"/>
          <w:sz w:val="21"/>
        </w:rPr>
        <w:t>Le bloc d'onglet modifié a été exécuté après correction, par le même harnais, avec les contrôles de contrat suivants — tous satisfaits :</w:t>
      </w:r>
    </w:p>
    <w:tbl>
      <w:tblPr>
        <w:tblStyle w:val="LightGrid-Accent1"/>
        <w:tblW w:type="auto" w:w="0"/>
        <w:jc w:val="center"/>
        <w:tblLook w:firstColumn="1" w:firstRow="1" w:lastColumn="0" w:lastRow="0" w:noHBand="0" w:noVBand="1" w:val="04A0"/>
      </w:tblPr>
      <w:tblGrid>
        <w:gridCol w:w="4986"/>
        <w:gridCol w:w="4986"/>
      </w:tblGrid>
      <w:tr>
        <w:tc>
          <w:tcPr>
            <w:tcW w:type="dxa" w:w="5669"/>
            <w:shd w:val="clear" w:fill="1F3B63"/>
          </w:tcPr>
          <w:p>
            <w:r/>
            <w:r>
              <w:rPr>
                <w:rFonts w:ascii="Calibri" w:hAnsi="Calibri"/>
                <w:b/>
                <w:color w:val="FFFFFF"/>
                <w:sz w:val="17"/>
              </w:rPr>
              <w:t>Contrôle</w:t>
            </w:r>
          </w:p>
        </w:tc>
        <w:tc>
          <w:tcPr>
            <w:tcW w:type="dxa" w:w="3402"/>
            <w:shd w:val="clear" w:fill="1F3B63"/>
          </w:tcPr>
          <w:p>
            <w:r/>
            <w:r>
              <w:rPr>
                <w:rFonts w:ascii="Calibri" w:hAnsi="Calibri"/>
                <w:b/>
                <w:color w:val="FFFFFF"/>
                <w:sz w:val="17"/>
              </w:rPr>
              <w:t>Résultat</w:t>
            </w:r>
          </w:p>
        </w:tc>
      </w:tr>
      <w:tr>
        <w:tc>
          <w:tcPr>
            <w:tcW w:type="dxa" w:w="5669"/>
          </w:tcPr>
          <w:p>
            <w:r/>
            <w:r>
              <w:rPr>
                <w:rFonts w:ascii="Calibri" w:hAnsi="Calibri"/>
                <w:sz w:val="17"/>
              </w:rPr>
              <w:t>Exécution du bloc sans exception</w:t>
            </w:r>
          </w:p>
        </w:tc>
        <w:tc>
          <w:tcPr>
            <w:tcW w:type="dxa" w:w="3402"/>
          </w:tcPr>
          <w:p>
            <w:r/>
            <w:r>
              <w:rPr>
                <w:rFonts w:ascii="Calibri" w:hAnsi="Calibri"/>
                <w:sz w:val="17"/>
              </w:rPr>
              <w:t>Oui</w:t>
            </w:r>
          </w:p>
        </w:tc>
      </w:tr>
      <w:tr>
        <w:tc>
          <w:tcPr>
            <w:tcW w:type="dxa" w:w="5669"/>
          </w:tcPr>
          <w:p>
            <w:r/>
            <w:r>
              <w:rPr>
                <w:rFonts w:ascii="Calibri" w:hAnsi="Calibri"/>
                <w:sz w:val="17"/>
              </w:rPr>
              <w:t>Contrat de sortie pour la cartographie et les exports (health_area, week_num, predicted_cases, period, q10, q90)</w:t>
            </w:r>
          </w:p>
        </w:tc>
        <w:tc>
          <w:tcPr>
            <w:tcW w:type="dxa" w:w="3402"/>
          </w:tcPr>
          <w:p>
            <w:r/>
            <w:r>
              <w:rPr>
                <w:rFonts w:ascii="Calibri" w:hAnsi="Calibri"/>
                <w:sz w:val="17"/>
              </w:rPr>
              <w:t>Conforme</w:t>
            </w:r>
          </w:p>
        </w:tc>
      </w:tr>
      <w:tr>
        <w:tc>
          <w:tcPr>
            <w:tcW w:type="dxa" w:w="5669"/>
          </w:tcPr>
          <w:p>
            <w:r/>
            <w:r>
              <w:rPr>
                <w:rFonts w:ascii="Calibri" w:hAnsi="Calibri"/>
                <w:sz w:val="17"/>
              </w:rPr>
              <w:t>Observations d'entraînement</w:t>
            </w:r>
          </w:p>
        </w:tc>
        <w:tc>
          <w:tcPr>
            <w:tcW w:type="dxa" w:w="3402"/>
          </w:tcPr>
          <w:p>
            <w:r/>
            <w:r>
              <w:rPr>
                <w:rFonts w:ascii="Calibri" w:hAnsi="Calibri"/>
                <w:sz w:val="17"/>
              </w:rPr>
              <w:t>11 160 (contre 3 737 initialement)</w:t>
            </w:r>
          </w:p>
        </w:tc>
      </w:tr>
      <w:tr>
        <w:tc>
          <w:tcPr>
            <w:tcW w:type="dxa" w:w="5669"/>
          </w:tcPr>
          <w:p>
            <w:r/>
            <w:r>
              <w:rPr>
                <w:rFonts w:ascii="Calibri" w:hAnsi="Calibri"/>
                <w:sz w:val="17"/>
              </w:rPr>
              <w:t>Variables du modèle</w:t>
            </w:r>
          </w:p>
        </w:tc>
        <w:tc>
          <w:tcPr>
            <w:tcW w:type="dxa" w:w="3402"/>
          </w:tcPr>
          <w:p>
            <w:r/>
            <w:r>
              <w:rPr>
                <w:rFonts w:ascii="Calibri" w:hAnsi="Calibri"/>
                <w:sz w:val="17"/>
              </w:rPr>
              <w:t>42, dont l'altitude, la population, la densité d'enfants, la saisonnalité et le retard spatial</w:t>
            </w:r>
          </w:p>
        </w:tc>
      </w:tr>
      <w:tr>
        <w:tc>
          <w:tcPr>
            <w:tcW w:type="dxa" w:w="5669"/>
          </w:tcPr>
          <w:p>
            <w:r/>
            <w:r>
              <w:rPr>
                <w:rFonts w:ascii="Calibri" w:hAnsi="Calibri"/>
                <w:sz w:val="17"/>
              </w:rPr>
              <w:t>R² in-sample / R² validé</w:t>
            </w:r>
          </w:p>
        </w:tc>
        <w:tc>
          <w:tcPr>
            <w:tcW w:type="dxa" w:w="3402"/>
          </w:tcPr>
          <w:p>
            <w:r/>
            <w:r>
              <w:rPr>
                <w:rFonts w:ascii="Calibri" w:hAnsi="Calibri"/>
                <w:sz w:val="17"/>
              </w:rPr>
              <w:t>0,983 / 0,729 ± 0,073</w:t>
            </w:r>
          </w:p>
        </w:tc>
      </w:tr>
      <w:tr>
        <w:tc>
          <w:tcPr>
            <w:tcW w:type="dxa" w:w="5669"/>
          </w:tcPr>
          <w:p>
            <w:r/>
            <w:r>
              <w:rPr>
                <w:rFonts w:ascii="Calibri" w:hAnsi="Calibri"/>
                <w:sz w:val="17"/>
              </w:rPr>
              <w:t>Erreur absolue validée</w:t>
            </w:r>
          </w:p>
        </w:tc>
        <w:tc>
          <w:tcPr>
            <w:tcW w:type="dxa" w:w="3402"/>
          </w:tcPr>
          <w:p>
            <w:r/>
            <w:r>
              <w:rPr>
                <w:rFonts w:ascii="Calibri" w:hAnsi="Calibri"/>
                <w:sz w:val="17"/>
              </w:rPr>
              <w:t>332,5 cas</w:t>
            </w:r>
          </w:p>
        </w:tc>
      </w:tr>
      <w:tr>
        <w:tc>
          <w:tcPr>
            <w:tcW w:type="dxa" w:w="5669"/>
          </w:tcPr>
          <w:p>
            <w:r/>
            <w:r>
              <w:rPr>
                <w:rFonts w:ascii="Calibri" w:hAnsi="Calibri"/>
                <w:sz w:val="17"/>
              </w:rPr>
              <w:t>Découpage : chaque fold entraîné strictement sur le passé</w:t>
            </w:r>
          </w:p>
        </w:tc>
        <w:tc>
          <w:tcPr>
            <w:tcW w:type="dxa" w:w="3402"/>
          </w:tcPr>
          <w:p>
            <w:r/>
            <w:r>
              <w:rPr>
                <w:rFonts w:ascii="Calibri" w:hAnsi="Calibri"/>
                <w:sz w:val="17"/>
              </w:rPr>
              <w:t>Oui</w:t>
            </w:r>
          </w:p>
        </w:tc>
      </w:tr>
      <w:tr>
        <w:tc>
          <w:tcPr>
            <w:tcW w:type="dxa" w:w="5669"/>
          </w:tcPr>
          <w:p>
            <w:r/>
            <w:r>
              <w:rPr>
                <w:rFonts w:ascii="Calibri" w:hAnsi="Calibri"/>
                <w:sz w:val="17"/>
              </w:rPr>
              <w:t>Ordre des variables déterministe</w:t>
            </w:r>
          </w:p>
        </w:tc>
        <w:tc>
          <w:tcPr>
            <w:tcW w:type="dxa" w:w="3402"/>
          </w:tcPr>
          <w:p>
            <w:r/>
            <w:r>
              <w:rPr>
                <w:rFonts w:ascii="Calibri" w:hAnsi="Calibri"/>
                <w:sz w:val="17"/>
              </w:rPr>
              <w:t>Oui</w:t>
            </w:r>
          </w:p>
        </w:tc>
      </w:tr>
      <w:tr>
        <w:tc>
          <w:tcPr>
            <w:tcW w:type="dxa" w:w="5669"/>
          </w:tcPr>
          <w:p>
            <w:r/>
            <w:r>
              <w:rPr>
                <w:rFonts w:ascii="Calibri" w:hAnsi="Calibri"/>
                <w:sz w:val="17"/>
              </w:rPr>
              <w:t>Rapport prédit ÷ observé (médiane par aire)</w:t>
            </w:r>
          </w:p>
        </w:tc>
        <w:tc>
          <w:tcPr>
            <w:tcW w:type="dxa" w:w="3402"/>
          </w:tcPr>
          <w:p>
            <w:r/>
            <w:r>
              <w:rPr>
                <w:rFonts w:ascii="Calibri" w:hAnsi="Calibri"/>
                <w:sz w:val="17"/>
              </w:rPr>
              <w:t>0,625 — période prévue en saison sèche, niveau attendu inférieur à la fin de saison des pluies</w:t>
            </w:r>
          </w:p>
        </w:tc>
      </w:tr>
    </w:tbl>
    <w:p>
      <w:pPr>
        <w:spacing w:after="40"/>
      </w:pPr>
    </w:p>
    <w:p>
      <w:pPr>
        <w:spacing w:after="160"/>
      </w:pPr>
      <w:r>
        <w:rPr>
          <w:rFonts w:ascii="Calibri" w:hAnsi="Calibri"/>
          <w:b w:val="0"/>
          <w:i w:val="0"/>
          <w:sz w:val="21"/>
        </w:rPr>
        <w:t>La même vérification a été conduite pour le module rougeole : exécution sans erreur technique, 12 semaines prévues, 45 variables incluant la couverture vaccinale, la population d'enfants et l'urbanisation, intervalles de prédiction présents. Le R² validé y est proche de zéro (−0,050 ± 0,035) : sur des données de démonstration générées par tirage de Poisson autour d'une moyenne saisonnière, aucune information prédictive n'existe au-delà de la saisonnalité. Le noyau le signale honnêtement au lieu d'afficher le R² in-sample de 0,458 comme une performance.</w:t>
      </w:r>
    </w:p>
    <w:p>
      <w:pPr>
        <w:pStyle w:val="Heading2"/>
      </w:pPr>
      <w:r>
        <w:rPr>
          <w:rFonts w:ascii="Calibri" w:hAnsi="Calibri"/>
          <w:color w:val="1F3B63"/>
        </w:rPr>
        <w:t>5.5 Ablations, objectifs de perte et résultats négatifs</w:t>
      </w:r>
    </w:p>
    <w:p>
      <w:pPr>
        <w:spacing w:after="160"/>
      </w:pPr>
      <w:r>
        <w:rPr>
          <w:rFonts w:ascii="Calibri" w:hAnsi="Calibri"/>
          <w:b w:val="0"/>
          <w:i w:val="0"/>
          <w:sz w:val="21"/>
        </w:rPr>
        <w:t>Une partie de ces expériences n'a pas confirmé les hypothèses de départ. Elles sont rapportées ici telles quelles, parce qu'elles modifient les priorités recommandées.</w:t>
      </w:r>
    </w:p>
    <w:p>
      <w:pPr>
        <w:pStyle w:val="Heading3"/>
      </w:pPr>
      <w:r>
        <w:rPr>
          <w:rFonts w:ascii="Calibri" w:hAnsi="Calibri"/>
          <w:color w:val="1F3B63"/>
        </w:rPr>
        <w:t>5.5.1 Apport réel des covariables statiques et du spatial</w:t>
      </w:r>
    </w:p>
    <w:p>
      <w:pPr>
        <w:spacing w:after="60"/>
      </w:pPr>
      <w:r>
        <w:rPr>
          <w:rFonts w:ascii="Calibri" w:hAnsi="Calibri"/>
          <w:b w:val="0"/>
          <w:i/>
          <w:color w:val="555555"/>
          <w:sz w:val="18"/>
        </w:rPr>
        <w:t>Tableau 5.4 — Ablations : que rapporte réellement chaque famille de variables ?</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2608"/>
            <w:shd w:val="clear" w:fill="1F3B63"/>
          </w:tcPr>
          <w:p>
            <w:r/>
            <w:r>
              <w:rPr>
                <w:rFonts w:ascii="Calibri" w:hAnsi="Calibri"/>
                <w:b/>
                <w:color w:val="FFFFFF"/>
                <w:sz w:val="16"/>
              </w:rPr>
              <w:t>Configuration</w:t>
            </w:r>
          </w:p>
        </w:tc>
        <w:tc>
          <w:tcPr>
            <w:tcW w:type="dxa" w:w="1701"/>
            <w:shd w:val="clear" w:fill="1F3B63"/>
          </w:tcPr>
          <w:p>
            <w:r/>
            <w:r>
              <w:rPr>
                <w:rFonts w:ascii="Calibri" w:hAnsi="Calibri"/>
                <w:b/>
                <w:color w:val="FFFFFF"/>
                <w:sz w:val="16"/>
              </w:rPr>
              <w:t>Algorithme</w:t>
            </w:r>
          </w:p>
        </w:tc>
        <w:tc>
          <w:tcPr>
            <w:tcW w:type="dxa" w:w="850"/>
            <w:shd w:val="clear" w:fill="1F3B63"/>
          </w:tcPr>
          <w:p>
            <w:r/>
            <w:r>
              <w:rPr>
                <w:rFonts w:ascii="Calibri" w:hAnsi="Calibri"/>
                <w:b/>
                <w:color w:val="FFFFFF"/>
                <w:sz w:val="16"/>
              </w:rPr>
              <w:t>Horizon</w:t>
            </w:r>
          </w:p>
        </w:tc>
        <w:tc>
          <w:tcPr>
            <w:tcW w:type="dxa" w:w="1247"/>
            <w:shd w:val="clear" w:fill="1F3B63"/>
          </w:tcPr>
          <w:p>
            <w:r/>
            <w:r>
              <w:rPr>
                <w:rFonts w:ascii="Calibri" w:hAnsi="Calibri"/>
                <w:b/>
                <w:color w:val="FFFFFF"/>
                <w:sz w:val="16"/>
              </w:rPr>
              <w:t>MAE agrégée</w:t>
            </w:r>
          </w:p>
        </w:tc>
        <w:tc>
          <w:tcPr>
            <w:tcW w:type="dxa" w:w="1020"/>
            <w:shd w:val="clear" w:fill="1F3B63"/>
          </w:tcPr>
          <w:p>
            <w:r/>
            <w:r>
              <w:rPr>
                <w:rFonts w:ascii="Calibri" w:hAnsi="Calibri"/>
                <w:b/>
                <w:color w:val="FFFFFF"/>
                <w:sz w:val="16"/>
              </w:rPr>
              <w:t>R² agrégé</w:t>
            </w:r>
          </w:p>
        </w:tc>
        <w:tc>
          <w:tcPr>
            <w:tcW w:type="dxa" w:w="1531"/>
            <w:shd w:val="clear" w:fill="1F3B63"/>
          </w:tcPr>
          <w:p>
            <w:r/>
            <w:r>
              <w:rPr>
                <w:rFonts w:ascii="Calibri" w:hAnsi="Calibri"/>
                <w:b/>
                <w:color w:val="FFFFFF"/>
                <w:sz w:val="16"/>
              </w:rPr>
              <w:t>Total prédit ÷ observé</w:t>
            </w:r>
          </w:p>
        </w:tc>
      </w:tr>
      <w:tr>
        <w:tc>
          <w:tcPr>
            <w:tcW w:type="dxa" w:w="2608"/>
          </w:tcPr>
          <w:p>
            <w:r/>
            <w:r>
              <w:rPr>
                <w:rFonts w:ascii="Calibri" w:hAnsi="Calibri"/>
                <w:sz w:val="16"/>
              </w:rPr>
              <w:t>complet (statiques + spatial + lags 52)</w:t>
            </w:r>
          </w:p>
        </w:tc>
        <w:tc>
          <w:tcPr>
            <w:tcW w:type="dxa" w:w="1701"/>
          </w:tcPr>
          <w:p>
            <w:r/>
            <w:r>
              <w:rPr>
                <w:rFonts w:ascii="Calibri" w:hAnsi="Calibri"/>
                <w:sz w:val="16"/>
              </w:rPr>
              <w:t>RandomForestRegressor</w:t>
            </w:r>
          </w:p>
        </w:tc>
        <w:tc>
          <w:tcPr>
            <w:tcW w:type="dxa" w:w="850"/>
          </w:tcPr>
          <w:p>
            <w:r/>
            <w:r>
              <w:rPr>
                <w:rFonts w:ascii="Calibri" w:hAnsi="Calibri"/>
                <w:sz w:val="16"/>
              </w:rPr>
              <w:t>1</w:t>
            </w:r>
          </w:p>
        </w:tc>
        <w:tc>
          <w:tcPr>
            <w:tcW w:type="dxa" w:w="1247"/>
          </w:tcPr>
          <w:p>
            <w:r/>
            <w:r>
              <w:rPr>
                <w:rFonts w:ascii="Calibri" w:hAnsi="Calibri"/>
                <w:sz w:val="16"/>
              </w:rPr>
              <w:t>306.3</w:t>
            </w:r>
          </w:p>
        </w:tc>
        <w:tc>
          <w:tcPr>
            <w:tcW w:type="dxa" w:w="1020"/>
          </w:tcPr>
          <w:p>
            <w:r/>
            <w:r>
              <w:rPr>
                <w:rFonts w:ascii="Calibri" w:hAnsi="Calibri"/>
                <w:sz w:val="16"/>
              </w:rPr>
              <w:t>0.836</w:t>
            </w:r>
          </w:p>
        </w:tc>
        <w:tc>
          <w:tcPr>
            <w:tcW w:type="dxa" w:w="1531"/>
          </w:tcPr>
          <w:p>
            <w:r/>
            <w:r>
              <w:rPr>
                <w:rFonts w:ascii="Calibri" w:hAnsi="Calibri"/>
                <w:sz w:val="16"/>
              </w:rPr>
              <w:t>1.046</w:t>
            </w:r>
          </w:p>
        </w:tc>
      </w:tr>
      <w:tr>
        <w:tc>
          <w:tcPr>
            <w:tcW w:type="dxa" w:w="2608"/>
          </w:tcPr>
          <w:p>
            <w:r/>
            <w:r>
              <w:rPr>
                <w:rFonts w:ascii="Calibri" w:hAnsi="Calibri"/>
                <w:sz w:val="16"/>
              </w:rPr>
              <w:t>complet (statiques + spatial + lags 52)</w:t>
            </w:r>
          </w:p>
        </w:tc>
        <w:tc>
          <w:tcPr>
            <w:tcW w:type="dxa" w:w="1701"/>
          </w:tcPr>
          <w:p>
            <w:r/>
            <w:r>
              <w:rPr>
                <w:rFonts w:ascii="Calibri" w:hAnsi="Calibri"/>
                <w:sz w:val="16"/>
              </w:rPr>
              <w:t>RandomForestRegressor</w:t>
            </w:r>
          </w:p>
        </w:tc>
        <w:tc>
          <w:tcPr>
            <w:tcW w:type="dxa" w:w="850"/>
          </w:tcPr>
          <w:p>
            <w:r/>
            <w:r>
              <w:rPr>
                <w:rFonts w:ascii="Calibri" w:hAnsi="Calibri"/>
                <w:sz w:val="16"/>
              </w:rPr>
              <w:t>4</w:t>
            </w:r>
          </w:p>
        </w:tc>
        <w:tc>
          <w:tcPr>
            <w:tcW w:type="dxa" w:w="1247"/>
          </w:tcPr>
          <w:p>
            <w:r/>
            <w:r>
              <w:rPr>
                <w:rFonts w:ascii="Calibri" w:hAnsi="Calibri"/>
                <w:sz w:val="16"/>
              </w:rPr>
              <w:t>330.1</w:t>
            </w:r>
          </w:p>
        </w:tc>
        <w:tc>
          <w:tcPr>
            <w:tcW w:type="dxa" w:w="1020"/>
          </w:tcPr>
          <w:p>
            <w:r/>
            <w:r>
              <w:rPr>
                <w:rFonts w:ascii="Calibri" w:hAnsi="Calibri"/>
                <w:sz w:val="16"/>
              </w:rPr>
              <w:t>0.749</w:t>
            </w:r>
          </w:p>
        </w:tc>
        <w:tc>
          <w:tcPr>
            <w:tcW w:type="dxa" w:w="1531"/>
          </w:tcPr>
          <w:p>
            <w:r/>
            <w:r>
              <w:rPr>
                <w:rFonts w:ascii="Calibri" w:hAnsi="Calibri"/>
                <w:sz w:val="16"/>
              </w:rPr>
              <w:t>1.016</w:t>
            </w:r>
          </w:p>
        </w:tc>
      </w:tr>
      <w:tr>
        <w:tc>
          <w:tcPr>
            <w:tcW w:type="dxa" w:w="2608"/>
          </w:tcPr>
          <w:p>
            <w:r/>
            <w:r>
              <w:rPr>
                <w:rFonts w:ascii="Calibri" w:hAnsi="Calibri"/>
                <w:sz w:val="16"/>
              </w:rPr>
              <w:t>complet (statiques + spatial + lags 52)</w:t>
            </w:r>
          </w:p>
        </w:tc>
        <w:tc>
          <w:tcPr>
            <w:tcW w:type="dxa" w:w="1701"/>
          </w:tcPr>
          <w:p>
            <w:r/>
            <w:r>
              <w:rPr>
                <w:rFonts w:ascii="Calibri" w:hAnsi="Calibri"/>
                <w:sz w:val="16"/>
              </w:rPr>
              <w:t>XGBRegressor</w:t>
            </w:r>
          </w:p>
        </w:tc>
        <w:tc>
          <w:tcPr>
            <w:tcW w:type="dxa" w:w="850"/>
          </w:tcPr>
          <w:p>
            <w:r/>
            <w:r>
              <w:rPr>
                <w:rFonts w:ascii="Calibri" w:hAnsi="Calibri"/>
                <w:sz w:val="16"/>
              </w:rPr>
              <w:t>1</w:t>
            </w:r>
          </w:p>
        </w:tc>
        <w:tc>
          <w:tcPr>
            <w:tcW w:type="dxa" w:w="1247"/>
          </w:tcPr>
          <w:p>
            <w:r/>
            <w:r>
              <w:rPr>
                <w:rFonts w:ascii="Calibri" w:hAnsi="Calibri"/>
                <w:sz w:val="16"/>
              </w:rPr>
              <w:t>321.8</w:t>
            </w:r>
          </w:p>
        </w:tc>
        <w:tc>
          <w:tcPr>
            <w:tcW w:type="dxa" w:w="1020"/>
          </w:tcPr>
          <w:p>
            <w:r/>
            <w:r>
              <w:rPr>
                <w:rFonts w:ascii="Calibri" w:hAnsi="Calibri"/>
                <w:sz w:val="16"/>
              </w:rPr>
              <w:t>0.801</w:t>
            </w:r>
          </w:p>
        </w:tc>
        <w:tc>
          <w:tcPr>
            <w:tcW w:type="dxa" w:w="1531"/>
          </w:tcPr>
          <w:p>
            <w:r/>
            <w:r>
              <w:rPr>
                <w:rFonts w:ascii="Calibri" w:hAnsi="Calibri"/>
                <w:sz w:val="16"/>
              </w:rPr>
              <w:t>1.044</w:t>
            </w:r>
          </w:p>
        </w:tc>
      </w:tr>
      <w:tr>
        <w:tc>
          <w:tcPr>
            <w:tcW w:type="dxa" w:w="2608"/>
          </w:tcPr>
          <w:p>
            <w:r/>
            <w:r>
              <w:rPr>
                <w:rFonts w:ascii="Calibri" w:hAnsi="Calibri"/>
                <w:sz w:val="16"/>
              </w:rPr>
              <w:t>complet (statiques + spatial + lags 52)</w:t>
            </w:r>
          </w:p>
        </w:tc>
        <w:tc>
          <w:tcPr>
            <w:tcW w:type="dxa" w:w="1701"/>
          </w:tcPr>
          <w:p>
            <w:r/>
            <w:r>
              <w:rPr>
                <w:rFonts w:ascii="Calibri" w:hAnsi="Calibri"/>
                <w:sz w:val="16"/>
              </w:rPr>
              <w:t>XGBRegressor</w:t>
            </w:r>
          </w:p>
        </w:tc>
        <w:tc>
          <w:tcPr>
            <w:tcW w:type="dxa" w:w="850"/>
          </w:tcPr>
          <w:p>
            <w:r/>
            <w:r>
              <w:rPr>
                <w:rFonts w:ascii="Calibri" w:hAnsi="Calibri"/>
                <w:sz w:val="16"/>
              </w:rPr>
              <w:t>4</w:t>
            </w:r>
          </w:p>
        </w:tc>
        <w:tc>
          <w:tcPr>
            <w:tcW w:type="dxa" w:w="1247"/>
          </w:tcPr>
          <w:p>
            <w:r/>
            <w:r>
              <w:rPr>
                <w:rFonts w:ascii="Calibri" w:hAnsi="Calibri"/>
                <w:sz w:val="16"/>
              </w:rPr>
              <w:t>346.5</w:t>
            </w:r>
          </w:p>
        </w:tc>
        <w:tc>
          <w:tcPr>
            <w:tcW w:type="dxa" w:w="1020"/>
          </w:tcPr>
          <w:p>
            <w:r/>
            <w:r>
              <w:rPr>
                <w:rFonts w:ascii="Calibri" w:hAnsi="Calibri"/>
                <w:sz w:val="16"/>
              </w:rPr>
              <w:t>0.758</w:t>
            </w:r>
          </w:p>
        </w:tc>
        <w:tc>
          <w:tcPr>
            <w:tcW w:type="dxa" w:w="1531"/>
          </w:tcPr>
          <w:p>
            <w:r/>
            <w:r>
              <w:rPr>
                <w:rFonts w:ascii="Calibri" w:hAnsi="Calibri"/>
                <w:sz w:val="16"/>
              </w:rPr>
              <w:t>1.033</w:t>
            </w:r>
          </w:p>
        </w:tc>
      </w:tr>
      <w:tr>
        <w:tc>
          <w:tcPr>
            <w:tcW w:type="dxa" w:w="2608"/>
          </w:tcPr>
          <w:p>
            <w:r/>
            <w:r>
              <w:rPr>
                <w:rFonts w:ascii="Calibri" w:hAnsi="Calibri"/>
                <w:sz w:val="16"/>
              </w:rPr>
              <w:t>lags legacy (1,2,4 uniquement)</w:t>
            </w:r>
          </w:p>
        </w:tc>
        <w:tc>
          <w:tcPr>
            <w:tcW w:type="dxa" w:w="1701"/>
          </w:tcPr>
          <w:p>
            <w:r/>
            <w:r>
              <w:rPr>
                <w:rFonts w:ascii="Calibri" w:hAnsi="Calibri"/>
                <w:sz w:val="16"/>
              </w:rPr>
              <w:t>RandomForestRegressor</w:t>
            </w:r>
          </w:p>
        </w:tc>
        <w:tc>
          <w:tcPr>
            <w:tcW w:type="dxa" w:w="850"/>
          </w:tcPr>
          <w:p>
            <w:r/>
            <w:r>
              <w:rPr>
                <w:rFonts w:ascii="Calibri" w:hAnsi="Calibri"/>
                <w:sz w:val="16"/>
              </w:rPr>
              <w:t>1</w:t>
            </w:r>
          </w:p>
        </w:tc>
        <w:tc>
          <w:tcPr>
            <w:tcW w:type="dxa" w:w="1247"/>
          </w:tcPr>
          <w:p>
            <w:r/>
            <w:r>
              <w:rPr>
                <w:rFonts w:ascii="Calibri" w:hAnsi="Calibri"/>
                <w:sz w:val="16"/>
              </w:rPr>
              <w:t>301.0</w:t>
            </w:r>
          </w:p>
        </w:tc>
        <w:tc>
          <w:tcPr>
            <w:tcW w:type="dxa" w:w="1020"/>
          </w:tcPr>
          <w:p>
            <w:r/>
            <w:r>
              <w:rPr>
                <w:rFonts w:ascii="Calibri" w:hAnsi="Calibri"/>
                <w:sz w:val="16"/>
              </w:rPr>
              <w:t>0.834</w:t>
            </w:r>
          </w:p>
        </w:tc>
        <w:tc>
          <w:tcPr>
            <w:tcW w:type="dxa" w:w="1531"/>
          </w:tcPr>
          <w:p>
            <w:r/>
            <w:r>
              <w:rPr>
                <w:rFonts w:ascii="Calibri" w:hAnsi="Calibri"/>
                <w:sz w:val="16"/>
              </w:rPr>
              <w:t>1.025</w:t>
            </w:r>
          </w:p>
        </w:tc>
      </w:tr>
      <w:tr>
        <w:tc>
          <w:tcPr>
            <w:tcW w:type="dxa" w:w="2608"/>
          </w:tcPr>
          <w:p>
            <w:r/>
            <w:r>
              <w:rPr>
                <w:rFonts w:ascii="Calibri" w:hAnsi="Calibri"/>
                <w:sz w:val="16"/>
              </w:rPr>
              <w:t>lags legacy (1,2,4 uniquement)</w:t>
            </w:r>
          </w:p>
        </w:tc>
        <w:tc>
          <w:tcPr>
            <w:tcW w:type="dxa" w:w="1701"/>
          </w:tcPr>
          <w:p>
            <w:r/>
            <w:r>
              <w:rPr>
                <w:rFonts w:ascii="Calibri" w:hAnsi="Calibri"/>
                <w:sz w:val="16"/>
              </w:rPr>
              <w:t>RandomForestRegressor</w:t>
            </w:r>
          </w:p>
        </w:tc>
        <w:tc>
          <w:tcPr>
            <w:tcW w:type="dxa" w:w="850"/>
          </w:tcPr>
          <w:p>
            <w:r/>
            <w:r>
              <w:rPr>
                <w:rFonts w:ascii="Calibri" w:hAnsi="Calibri"/>
                <w:sz w:val="16"/>
              </w:rPr>
              <w:t>4</w:t>
            </w:r>
          </w:p>
        </w:tc>
        <w:tc>
          <w:tcPr>
            <w:tcW w:type="dxa" w:w="1247"/>
          </w:tcPr>
          <w:p>
            <w:r/>
            <w:r>
              <w:rPr>
                <w:rFonts w:ascii="Calibri" w:hAnsi="Calibri"/>
                <w:sz w:val="16"/>
              </w:rPr>
              <w:t>316.5</w:t>
            </w:r>
          </w:p>
        </w:tc>
        <w:tc>
          <w:tcPr>
            <w:tcW w:type="dxa" w:w="1020"/>
          </w:tcPr>
          <w:p>
            <w:r/>
            <w:r>
              <w:rPr>
                <w:rFonts w:ascii="Calibri" w:hAnsi="Calibri"/>
                <w:sz w:val="16"/>
              </w:rPr>
              <w:t>0.755</w:t>
            </w:r>
          </w:p>
        </w:tc>
        <w:tc>
          <w:tcPr>
            <w:tcW w:type="dxa" w:w="1531"/>
          </w:tcPr>
          <w:p>
            <w:r/>
            <w:r>
              <w:rPr>
                <w:rFonts w:ascii="Calibri" w:hAnsi="Calibri"/>
                <w:sz w:val="16"/>
              </w:rPr>
              <w:t>0.971</w:t>
            </w:r>
          </w:p>
        </w:tc>
      </w:tr>
      <w:tr>
        <w:tc>
          <w:tcPr>
            <w:tcW w:type="dxa" w:w="2608"/>
          </w:tcPr>
          <w:p>
            <w:r/>
            <w:r>
              <w:rPr>
                <w:rFonts w:ascii="Calibri" w:hAnsi="Calibri"/>
                <w:sz w:val="16"/>
              </w:rPr>
              <w:t>lags legacy (1,2,4 uniquement)</w:t>
            </w:r>
          </w:p>
        </w:tc>
        <w:tc>
          <w:tcPr>
            <w:tcW w:type="dxa" w:w="1701"/>
          </w:tcPr>
          <w:p>
            <w:r/>
            <w:r>
              <w:rPr>
                <w:rFonts w:ascii="Calibri" w:hAnsi="Calibri"/>
                <w:sz w:val="16"/>
              </w:rPr>
              <w:t>XGBRegressor</w:t>
            </w:r>
          </w:p>
        </w:tc>
        <w:tc>
          <w:tcPr>
            <w:tcW w:type="dxa" w:w="850"/>
          </w:tcPr>
          <w:p>
            <w:r/>
            <w:r>
              <w:rPr>
                <w:rFonts w:ascii="Calibri" w:hAnsi="Calibri"/>
                <w:sz w:val="16"/>
              </w:rPr>
              <w:t>1</w:t>
            </w:r>
          </w:p>
        </w:tc>
        <w:tc>
          <w:tcPr>
            <w:tcW w:type="dxa" w:w="1247"/>
          </w:tcPr>
          <w:p>
            <w:r/>
            <w:r>
              <w:rPr>
                <w:rFonts w:ascii="Calibri" w:hAnsi="Calibri"/>
                <w:sz w:val="16"/>
              </w:rPr>
              <w:t>319.3</w:t>
            </w:r>
          </w:p>
        </w:tc>
        <w:tc>
          <w:tcPr>
            <w:tcW w:type="dxa" w:w="1020"/>
          </w:tcPr>
          <w:p>
            <w:r/>
            <w:r>
              <w:rPr>
                <w:rFonts w:ascii="Calibri" w:hAnsi="Calibri"/>
                <w:sz w:val="16"/>
              </w:rPr>
              <w:t>0.764</w:t>
            </w:r>
          </w:p>
        </w:tc>
        <w:tc>
          <w:tcPr>
            <w:tcW w:type="dxa" w:w="1531"/>
          </w:tcPr>
          <w:p>
            <w:r/>
            <w:r>
              <w:rPr>
                <w:rFonts w:ascii="Calibri" w:hAnsi="Calibri"/>
                <w:sz w:val="16"/>
              </w:rPr>
              <w:t>0.938</w:t>
            </w:r>
          </w:p>
        </w:tc>
      </w:tr>
      <w:tr>
        <w:tc>
          <w:tcPr>
            <w:tcW w:type="dxa" w:w="2608"/>
          </w:tcPr>
          <w:p>
            <w:r/>
            <w:r>
              <w:rPr>
                <w:rFonts w:ascii="Calibri" w:hAnsi="Calibri"/>
                <w:sz w:val="16"/>
              </w:rPr>
              <w:t>lags legacy (1,2,4 uniquement)</w:t>
            </w:r>
          </w:p>
        </w:tc>
        <w:tc>
          <w:tcPr>
            <w:tcW w:type="dxa" w:w="1701"/>
          </w:tcPr>
          <w:p>
            <w:r/>
            <w:r>
              <w:rPr>
                <w:rFonts w:ascii="Calibri" w:hAnsi="Calibri"/>
                <w:sz w:val="16"/>
              </w:rPr>
              <w:t>XGBRegressor</w:t>
            </w:r>
          </w:p>
        </w:tc>
        <w:tc>
          <w:tcPr>
            <w:tcW w:type="dxa" w:w="850"/>
          </w:tcPr>
          <w:p>
            <w:r/>
            <w:r>
              <w:rPr>
                <w:rFonts w:ascii="Calibri" w:hAnsi="Calibri"/>
                <w:sz w:val="16"/>
              </w:rPr>
              <w:t>4</w:t>
            </w:r>
          </w:p>
        </w:tc>
        <w:tc>
          <w:tcPr>
            <w:tcW w:type="dxa" w:w="1247"/>
          </w:tcPr>
          <w:p>
            <w:r/>
            <w:r>
              <w:rPr>
                <w:rFonts w:ascii="Calibri" w:hAnsi="Calibri"/>
                <w:sz w:val="16"/>
              </w:rPr>
              <w:t>339.5</w:t>
            </w:r>
          </w:p>
        </w:tc>
        <w:tc>
          <w:tcPr>
            <w:tcW w:type="dxa" w:w="1020"/>
          </w:tcPr>
          <w:p>
            <w:r/>
            <w:r>
              <w:rPr>
                <w:rFonts w:ascii="Calibri" w:hAnsi="Calibri"/>
                <w:sz w:val="16"/>
              </w:rPr>
              <w:t>0.715</w:t>
            </w:r>
          </w:p>
        </w:tc>
        <w:tc>
          <w:tcPr>
            <w:tcW w:type="dxa" w:w="1531"/>
          </w:tcPr>
          <w:p>
            <w:r/>
            <w:r>
              <w:rPr>
                <w:rFonts w:ascii="Calibri" w:hAnsi="Calibri"/>
                <w:sz w:val="16"/>
              </w:rPr>
              <w:t>0.928</w:t>
            </w:r>
          </w:p>
        </w:tc>
      </w:tr>
      <w:tr>
        <w:tc>
          <w:tcPr>
            <w:tcW w:type="dxa" w:w="2608"/>
          </w:tcPr>
          <w:p>
            <w:r/>
            <w:r>
              <w:rPr>
                <w:rFonts w:ascii="Calibri" w:hAnsi="Calibri"/>
                <w:sz w:val="16"/>
              </w:rPr>
              <w:t>sans covariables statiques</w:t>
            </w:r>
          </w:p>
        </w:tc>
        <w:tc>
          <w:tcPr>
            <w:tcW w:type="dxa" w:w="1701"/>
          </w:tcPr>
          <w:p>
            <w:r/>
            <w:r>
              <w:rPr>
                <w:rFonts w:ascii="Calibri" w:hAnsi="Calibri"/>
                <w:sz w:val="16"/>
              </w:rPr>
              <w:t>RandomForestRegressor</w:t>
            </w:r>
          </w:p>
        </w:tc>
        <w:tc>
          <w:tcPr>
            <w:tcW w:type="dxa" w:w="850"/>
          </w:tcPr>
          <w:p>
            <w:r/>
            <w:r>
              <w:rPr>
                <w:rFonts w:ascii="Calibri" w:hAnsi="Calibri"/>
                <w:sz w:val="16"/>
              </w:rPr>
              <w:t>1</w:t>
            </w:r>
          </w:p>
        </w:tc>
        <w:tc>
          <w:tcPr>
            <w:tcW w:type="dxa" w:w="1247"/>
          </w:tcPr>
          <w:p>
            <w:r/>
            <w:r>
              <w:rPr>
                <w:rFonts w:ascii="Calibri" w:hAnsi="Calibri"/>
                <w:sz w:val="16"/>
              </w:rPr>
              <w:t>302.4</w:t>
            </w:r>
          </w:p>
        </w:tc>
        <w:tc>
          <w:tcPr>
            <w:tcW w:type="dxa" w:w="1020"/>
          </w:tcPr>
          <w:p>
            <w:r/>
            <w:r>
              <w:rPr>
                <w:rFonts w:ascii="Calibri" w:hAnsi="Calibri"/>
                <w:sz w:val="16"/>
              </w:rPr>
              <w:t>0.842</w:t>
            </w:r>
          </w:p>
        </w:tc>
        <w:tc>
          <w:tcPr>
            <w:tcW w:type="dxa" w:w="1531"/>
          </w:tcPr>
          <w:p>
            <w:r/>
            <w:r>
              <w:rPr>
                <w:rFonts w:ascii="Calibri" w:hAnsi="Calibri"/>
                <w:sz w:val="16"/>
              </w:rPr>
              <w:t>1.047</w:t>
            </w:r>
          </w:p>
        </w:tc>
      </w:tr>
      <w:tr>
        <w:tc>
          <w:tcPr>
            <w:tcW w:type="dxa" w:w="2608"/>
          </w:tcPr>
          <w:p>
            <w:r/>
            <w:r>
              <w:rPr>
                <w:rFonts w:ascii="Calibri" w:hAnsi="Calibri"/>
                <w:sz w:val="16"/>
              </w:rPr>
              <w:t>sans covariables statiques</w:t>
            </w:r>
          </w:p>
        </w:tc>
        <w:tc>
          <w:tcPr>
            <w:tcW w:type="dxa" w:w="1701"/>
          </w:tcPr>
          <w:p>
            <w:r/>
            <w:r>
              <w:rPr>
                <w:rFonts w:ascii="Calibri" w:hAnsi="Calibri"/>
                <w:sz w:val="16"/>
              </w:rPr>
              <w:t>RandomForestRegressor</w:t>
            </w:r>
          </w:p>
        </w:tc>
        <w:tc>
          <w:tcPr>
            <w:tcW w:type="dxa" w:w="850"/>
          </w:tcPr>
          <w:p>
            <w:r/>
            <w:r>
              <w:rPr>
                <w:rFonts w:ascii="Calibri" w:hAnsi="Calibri"/>
                <w:sz w:val="16"/>
              </w:rPr>
              <w:t>4</w:t>
            </w:r>
          </w:p>
        </w:tc>
        <w:tc>
          <w:tcPr>
            <w:tcW w:type="dxa" w:w="1247"/>
          </w:tcPr>
          <w:p>
            <w:r/>
            <w:r>
              <w:rPr>
                <w:rFonts w:ascii="Calibri" w:hAnsi="Calibri"/>
                <w:sz w:val="16"/>
              </w:rPr>
              <w:t>320.9</w:t>
            </w:r>
          </w:p>
        </w:tc>
        <w:tc>
          <w:tcPr>
            <w:tcW w:type="dxa" w:w="1020"/>
          </w:tcPr>
          <w:p>
            <w:r/>
            <w:r>
              <w:rPr>
                <w:rFonts w:ascii="Calibri" w:hAnsi="Calibri"/>
                <w:sz w:val="16"/>
              </w:rPr>
              <w:t>0.758</w:t>
            </w:r>
          </w:p>
        </w:tc>
        <w:tc>
          <w:tcPr>
            <w:tcW w:type="dxa" w:w="1531"/>
          </w:tcPr>
          <w:p>
            <w:r/>
            <w:r>
              <w:rPr>
                <w:rFonts w:ascii="Calibri" w:hAnsi="Calibri"/>
                <w:sz w:val="16"/>
              </w:rPr>
              <w:t>1.012</w:t>
            </w:r>
          </w:p>
        </w:tc>
      </w:tr>
      <w:tr>
        <w:tc>
          <w:tcPr>
            <w:tcW w:type="dxa" w:w="2608"/>
          </w:tcPr>
          <w:p>
            <w:r/>
            <w:r>
              <w:rPr>
                <w:rFonts w:ascii="Calibri" w:hAnsi="Calibri"/>
                <w:sz w:val="16"/>
              </w:rPr>
              <w:t>sans covariables statiques</w:t>
            </w:r>
          </w:p>
        </w:tc>
        <w:tc>
          <w:tcPr>
            <w:tcW w:type="dxa" w:w="1701"/>
          </w:tcPr>
          <w:p>
            <w:r/>
            <w:r>
              <w:rPr>
                <w:rFonts w:ascii="Calibri" w:hAnsi="Calibri"/>
                <w:sz w:val="16"/>
              </w:rPr>
              <w:t>XGBRegressor</w:t>
            </w:r>
          </w:p>
        </w:tc>
        <w:tc>
          <w:tcPr>
            <w:tcW w:type="dxa" w:w="850"/>
          </w:tcPr>
          <w:p>
            <w:r/>
            <w:r>
              <w:rPr>
                <w:rFonts w:ascii="Calibri" w:hAnsi="Calibri"/>
                <w:sz w:val="16"/>
              </w:rPr>
              <w:t>1</w:t>
            </w:r>
          </w:p>
        </w:tc>
        <w:tc>
          <w:tcPr>
            <w:tcW w:type="dxa" w:w="1247"/>
          </w:tcPr>
          <w:p>
            <w:r/>
            <w:r>
              <w:rPr>
                <w:rFonts w:ascii="Calibri" w:hAnsi="Calibri"/>
                <w:sz w:val="16"/>
              </w:rPr>
              <w:t>320.5</w:t>
            </w:r>
          </w:p>
        </w:tc>
        <w:tc>
          <w:tcPr>
            <w:tcW w:type="dxa" w:w="1020"/>
          </w:tcPr>
          <w:p>
            <w:r/>
            <w:r>
              <w:rPr>
                <w:rFonts w:ascii="Calibri" w:hAnsi="Calibri"/>
                <w:sz w:val="16"/>
              </w:rPr>
              <w:t>0.800</w:t>
            </w:r>
          </w:p>
        </w:tc>
        <w:tc>
          <w:tcPr>
            <w:tcW w:type="dxa" w:w="1531"/>
          </w:tcPr>
          <w:p>
            <w:r/>
            <w:r>
              <w:rPr>
                <w:rFonts w:ascii="Calibri" w:hAnsi="Calibri"/>
                <w:sz w:val="16"/>
              </w:rPr>
              <w:t>1.031</w:t>
            </w:r>
          </w:p>
        </w:tc>
      </w:tr>
      <w:tr>
        <w:tc>
          <w:tcPr>
            <w:tcW w:type="dxa" w:w="2608"/>
          </w:tcPr>
          <w:p>
            <w:r/>
            <w:r>
              <w:rPr>
                <w:rFonts w:ascii="Calibri" w:hAnsi="Calibri"/>
                <w:sz w:val="16"/>
              </w:rPr>
              <w:t>sans covariables statiques</w:t>
            </w:r>
          </w:p>
        </w:tc>
        <w:tc>
          <w:tcPr>
            <w:tcW w:type="dxa" w:w="1701"/>
          </w:tcPr>
          <w:p>
            <w:r/>
            <w:r>
              <w:rPr>
                <w:rFonts w:ascii="Calibri" w:hAnsi="Calibri"/>
                <w:sz w:val="16"/>
              </w:rPr>
              <w:t>XGBRegressor</w:t>
            </w:r>
          </w:p>
        </w:tc>
        <w:tc>
          <w:tcPr>
            <w:tcW w:type="dxa" w:w="850"/>
          </w:tcPr>
          <w:p>
            <w:r/>
            <w:r>
              <w:rPr>
                <w:rFonts w:ascii="Calibri" w:hAnsi="Calibri"/>
                <w:sz w:val="16"/>
              </w:rPr>
              <w:t>4</w:t>
            </w:r>
          </w:p>
        </w:tc>
        <w:tc>
          <w:tcPr>
            <w:tcW w:type="dxa" w:w="1247"/>
          </w:tcPr>
          <w:p>
            <w:r/>
            <w:r>
              <w:rPr>
                <w:rFonts w:ascii="Calibri" w:hAnsi="Calibri"/>
                <w:sz w:val="16"/>
              </w:rPr>
              <w:t>346.5</w:t>
            </w:r>
          </w:p>
        </w:tc>
        <w:tc>
          <w:tcPr>
            <w:tcW w:type="dxa" w:w="1020"/>
          </w:tcPr>
          <w:p>
            <w:r/>
            <w:r>
              <w:rPr>
                <w:rFonts w:ascii="Calibri" w:hAnsi="Calibri"/>
                <w:sz w:val="16"/>
              </w:rPr>
              <w:t>0.717</w:t>
            </w:r>
          </w:p>
        </w:tc>
        <w:tc>
          <w:tcPr>
            <w:tcW w:type="dxa" w:w="1531"/>
          </w:tcPr>
          <w:p>
            <w:r/>
            <w:r>
              <w:rPr>
                <w:rFonts w:ascii="Calibri" w:hAnsi="Calibri"/>
                <w:sz w:val="16"/>
              </w:rPr>
              <w:t>1.004</w:t>
            </w:r>
          </w:p>
        </w:tc>
      </w:tr>
      <w:tr>
        <w:tc>
          <w:tcPr>
            <w:tcW w:type="dxa" w:w="2608"/>
          </w:tcPr>
          <w:p>
            <w:r/>
            <w:r>
              <w:rPr>
                <w:rFonts w:ascii="Calibri" w:hAnsi="Calibri"/>
                <w:sz w:val="16"/>
              </w:rPr>
              <w:t>sans lag spatial</w:t>
            </w:r>
          </w:p>
        </w:tc>
        <w:tc>
          <w:tcPr>
            <w:tcW w:type="dxa" w:w="1701"/>
          </w:tcPr>
          <w:p>
            <w:r/>
            <w:r>
              <w:rPr>
                <w:rFonts w:ascii="Calibri" w:hAnsi="Calibri"/>
                <w:sz w:val="16"/>
              </w:rPr>
              <w:t>RandomForestRegressor</w:t>
            </w:r>
          </w:p>
        </w:tc>
        <w:tc>
          <w:tcPr>
            <w:tcW w:type="dxa" w:w="850"/>
          </w:tcPr>
          <w:p>
            <w:r/>
            <w:r>
              <w:rPr>
                <w:rFonts w:ascii="Calibri" w:hAnsi="Calibri"/>
                <w:sz w:val="16"/>
              </w:rPr>
              <w:t>1</w:t>
            </w:r>
          </w:p>
        </w:tc>
        <w:tc>
          <w:tcPr>
            <w:tcW w:type="dxa" w:w="1247"/>
          </w:tcPr>
          <w:p>
            <w:r/>
            <w:r>
              <w:rPr>
                <w:rFonts w:ascii="Calibri" w:hAnsi="Calibri"/>
                <w:sz w:val="16"/>
              </w:rPr>
              <w:t>303.9</w:t>
            </w:r>
          </w:p>
        </w:tc>
        <w:tc>
          <w:tcPr>
            <w:tcW w:type="dxa" w:w="1020"/>
          </w:tcPr>
          <w:p>
            <w:r/>
            <w:r>
              <w:rPr>
                <w:rFonts w:ascii="Calibri" w:hAnsi="Calibri"/>
                <w:sz w:val="16"/>
              </w:rPr>
              <w:t>0.840</w:t>
            </w:r>
          </w:p>
        </w:tc>
        <w:tc>
          <w:tcPr>
            <w:tcW w:type="dxa" w:w="1531"/>
          </w:tcPr>
          <w:p>
            <w:r/>
            <w:r>
              <w:rPr>
                <w:rFonts w:ascii="Calibri" w:hAnsi="Calibri"/>
                <w:sz w:val="16"/>
              </w:rPr>
              <w:t>1.043</w:t>
            </w:r>
          </w:p>
        </w:tc>
      </w:tr>
      <w:tr>
        <w:tc>
          <w:tcPr>
            <w:tcW w:type="dxa" w:w="2608"/>
          </w:tcPr>
          <w:p>
            <w:r/>
            <w:r>
              <w:rPr>
                <w:rFonts w:ascii="Calibri" w:hAnsi="Calibri"/>
                <w:sz w:val="16"/>
              </w:rPr>
              <w:t>sans lag spatial</w:t>
            </w:r>
          </w:p>
        </w:tc>
        <w:tc>
          <w:tcPr>
            <w:tcW w:type="dxa" w:w="1701"/>
          </w:tcPr>
          <w:p>
            <w:r/>
            <w:r>
              <w:rPr>
                <w:rFonts w:ascii="Calibri" w:hAnsi="Calibri"/>
                <w:sz w:val="16"/>
              </w:rPr>
              <w:t>RandomForestRegressor</w:t>
            </w:r>
          </w:p>
        </w:tc>
        <w:tc>
          <w:tcPr>
            <w:tcW w:type="dxa" w:w="850"/>
          </w:tcPr>
          <w:p>
            <w:r/>
            <w:r>
              <w:rPr>
                <w:rFonts w:ascii="Calibri" w:hAnsi="Calibri"/>
                <w:sz w:val="16"/>
              </w:rPr>
              <w:t>4</w:t>
            </w:r>
          </w:p>
        </w:tc>
        <w:tc>
          <w:tcPr>
            <w:tcW w:type="dxa" w:w="1247"/>
          </w:tcPr>
          <w:p>
            <w:r/>
            <w:r>
              <w:rPr>
                <w:rFonts w:ascii="Calibri" w:hAnsi="Calibri"/>
                <w:sz w:val="16"/>
              </w:rPr>
              <w:t>316.3</w:t>
            </w:r>
          </w:p>
        </w:tc>
        <w:tc>
          <w:tcPr>
            <w:tcW w:type="dxa" w:w="1020"/>
          </w:tcPr>
          <w:p>
            <w:r/>
            <w:r>
              <w:rPr>
                <w:rFonts w:ascii="Calibri" w:hAnsi="Calibri"/>
                <w:sz w:val="16"/>
              </w:rPr>
              <w:t>0.761</w:t>
            </w:r>
          </w:p>
        </w:tc>
        <w:tc>
          <w:tcPr>
            <w:tcW w:type="dxa" w:w="1531"/>
          </w:tcPr>
          <w:p>
            <w:r/>
            <w:r>
              <w:rPr>
                <w:rFonts w:ascii="Calibri" w:hAnsi="Calibri"/>
                <w:sz w:val="16"/>
              </w:rPr>
              <w:t>0.999</w:t>
            </w:r>
          </w:p>
        </w:tc>
      </w:tr>
      <w:tr>
        <w:tc>
          <w:tcPr>
            <w:tcW w:type="dxa" w:w="2608"/>
          </w:tcPr>
          <w:p>
            <w:r/>
            <w:r>
              <w:rPr>
                <w:rFonts w:ascii="Calibri" w:hAnsi="Calibri"/>
                <w:sz w:val="16"/>
              </w:rPr>
              <w:t>sans lag spatial</w:t>
            </w:r>
          </w:p>
        </w:tc>
        <w:tc>
          <w:tcPr>
            <w:tcW w:type="dxa" w:w="1701"/>
          </w:tcPr>
          <w:p>
            <w:r/>
            <w:r>
              <w:rPr>
                <w:rFonts w:ascii="Calibri" w:hAnsi="Calibri"/>
                <w:sz w:val="16"/>
              </w:rPr>
              <w:t>XGBRegressor</w:t>
            </w:r>
          </w:p>
        </w:tc>
        <w:tc>
          <w:tcPr>
            <w:tcW w:type="dxa" w:w="850"/>
          </w:tcPr>
          <w:p>
            <w:r/>
            <w:r>
              <w:rPr>
                <w:rFonts w:ascii="Calibri" w:hAnsi="Calibri"/>
                <w:sz w:val="16"/>
              </w:rPr>
              <w:t>1</w:t>
            </w:r>
          </w:p>
        </w:tc>
        <w:tc>
          <w:tcPr>
            <w:tcW w:type="dxa" w:w="1247"/>
          </w:tcPr>
          <w:p>
            <w:r/>
            <w:r>
              <w:rPr>
                <w:rFonts w:ascii="Calibri" w:hAnsi="Calibri"/>
                <w:sz w:val="16"/>
              </w:rPr>
              <w:t>308.9</w:t>
            </w:r>
          </w:p>
        </w:tc>
        <w:tc>
          <w:tcPr>
            <w:tcW w:type="dxa" w:w="1020"/>
          </w:tcPr>
          <w:p>
            <w:r/>
            <w:r>
              <w:rPr>
                <w:rFonts w:ascii="Calibri" w:hAnsi="Calibri"/>
                <w:sz w:val="16"/>
              </w:rPr>
              <w:t>0.821</w:t>
            </w:r>
          </w:p>
        </w:tc>
        <w:tc>
          <w:tcPr>
            <w:tcW w:type="dxa" w:w="1531"/>
          </w:tcPr>
          <w:p>
            <w:r/>
            <w:r>
              <w:rPr>
                <w:rFonts w:ascii="Calibri" w:hAnsi="Calibri"/>
                <w:sz w:val="16"/>
              </w:rPr>
              <w:t>1.033</w:t>
            </w:r>
          </w:p>
        </w:tc>
      </w:tr>
      <w:tr>
        <w:tc>
          <w:tcPr>
            <w:tcW w:type="dxa" w:w="2608"/>
          </w:tcPr>
          <w:p>
            <w:r/>
            <w:r>
              <w:rPr>
                <w:rFonts w:ascii="Calibri" w:hAnsi="Calibri"/>
                <w:sz w:val="16"/>
              </w:rPr>
              <w:t>sans lag spatial</w:t>
            </w:r>
          </w:p>
        </w:tc>
        <w:tc>
          <w:tcPr>
            <w:tcW w:type="dxa" w:w="1701"/>
          </w:tcPr>
          <w:p>
            <w:r/>
            <w:r>
              <w:rPr>
                <w:rFonts w:ascii="Calibri" w:hAnsi="Calibri"/>
                <w:sz w:val="16"/>
              </w:rPr>
              <w:t>XGBRegressor</w:t>
            </w:r>
          </w:p>
        </w:tc>
        <w:tc>
          <w:tcPr>
            <w:tcW w:type="dxa" w:w="850"/>
          </w:tcPr>
          <w:p>
            <w:r/>
            <w:r>
              <w:rPr>
                <w:rFonts w:ascii="Calibri" w:hAnsi="Calibri"/>
                <w:sz w:val="16"/>
              </w:rPr>
              <w:t>4</w:t>
            </w:r>
          </w:p>
        </w:tc>
        <w:tc>
          <w:tcPr>
            <w:tcW w:type="dxa" w:w="1247"/>
          </w:tcPr>
          <w:p>
            <w:r/>
            <w:r>
              <w:rPr>
                <w:rFonts w:ascii="Calibri" w:hAnsi="Calibri"/>
                <w:sz w:val="16"/>
              </w:rPr>
              <w:t>331.7</w:t>
            </w:r>
          </w:p>
        </w:tc>
        <w:tc>
          <w:tcPr>
            <w:tcW w:type="dxa" w:w="1020"/>
          </w:tcPr>
          <w:p>
            <w:r/>
            <w:r>
              <w:rPr>
                <w:rFonts w:ascii="Calibri" w:hAnsi="Calibri"/>
                <w:sz w:val="16"/>
              </w:rPr>
              <w:t>0.742</w:t>
            </w:r>
          </w:p>
        </w:tc>
        <w:tc>
          <w:tcPr>
            <w:tcW w:type="dxa" w:w="1531"/>
          </w:tcPr>
          <w:p>
            <w:r/>
            <w:r>
              <w:rPr>
                <w:rFonts w:ascii="Calibri" w:hAnsi="Calibri"/>
                <w:sz w:val="16"/>
              </w:rPr>
              <w:t>0.977</w:t>
            </w:r>
          </w:p>
        </w:tc>
      </w:tr>
    </w:tbl>
    <w:p>
      <w:pPr>
        <w:spacing w:after="40"/>
      </w:pPr>
    </w:p>
    <w:p>
      <w:pPr>
        <w:spacing w:after="120"/>
      </w:pPr>
      <w:r>
        <w:rPr>
          <w:rFonts w:ascii="Calibri" w:hAnsi="Calibri"/>
          <w:b w:val="0"/>
          <w:i w:val="0"/>
          <w:sz w:val="21"/>
        </w:rPr>
        <w:t>Résultat contre-intuitif mais net : sur ce jeu de données, retirer les covariables statiques améliore très légèrement l'erreur (321,8 → 320,5 pour XGBoost à une semaine ; 306,3 → 302,4 pour RandomForest), et retirer le retard spatial l'améliore davantage (321,8 → 308,9). L'expérience de contrôle le confirme : sur un jeu où l'altitude a un effet réel par construction, l'ajout des covariables statiques modifie l'erreur de −0,4 % ; sur un jeu où elle n'en a pas, de −0,3 %. L'effet mesuré est du bruit.</w:t>
      </w:r>
    </w:p>
    <w:p>
      <w:pPr>
        <w:spacing w:after="160"/>
      </w:pPr>
      <w:r>
        <w:rPr>
          <w:rFonts w:ascii="Calibri" w:hAnsi="Calibri"/>
          <w:b w:val="0"/>
          <w:i w:val="0"/>
          <w:sz w:val="21"/>
        </w:rPr>
        <w:t>Interprétation : avec 156 semaines denses par aire et une forte autocorrélation, le niveau récent de l'aire contient déjà l'information structurelle que l'altitude ou la densité de population pourraient apporter. Les covariables statiques n'ont de valeur que là où l'historique est court, lacunaire ou interrompu — et ce banc d'essai ne teste pas cette situation. Leur intégration reste justifiée, mais comme hypothèse à vérifier sur les données réelles, pas comme un gain acquis.</w:t>
      </w:r>
    </w:p>
    <w:p>
      <w:pPr>
        <w:pStyle w:val="Heading3"/>
      </w:pPr>
      <w:r>
        <w:rPr>
          <w:rFonts w:ascii="Calibri" w:hAnsi="Calibri"/>
          <w:color w:val="1F3B63"/>
        </w:rPr>
        <w:t>5.5.2 Choix de l'objectif de perte</w:t>
      </w:r>
    </w:p>
    <w:p>
      <w:pPr>
        <w:spacing w:after="60"/>
      </w:pPr>
      <w:r>
        <w:rPr>
          <w:rFonts w:ascii="Calibri" w:hAnsi="Calibri"/>
          <w:b w:val="0"/>
          <w:i/>
          <w:color w:val="555555"/>
          <w:sz w:val="18"/>
        </w:rPr>
        <w:t>Tableau 5.5 — Influence de l'objectif de perte</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587"/>
            <w:shd w:val="clear" w:fill="1F3B63"/>
          </w:tcPr>
          <w:p>
            <w:r/>
            <w:r>
              <w:rPr>
                <w:rFonts w:ascii="Calibri" w:hAnsi="Calibri"/>
                <w:b/>
                <w:color w:val="FFFFFF"/>
                <w:sz w:val="16"/>
              </w:rPr>
              <w:t>Algorithme</w:t>
            </w:r>
          </w:p>
        </w:tc>
        <w:tc>
          <w:tcPr>
            <w:tcW w:type="dxa" w:w="1701"/>
            <w:shd w:val="clear" w:fill="1F3B63"/>
          </w:tcPr>
          <w:p>
            <w:r/>
            <w:r>
              <w:rPr>
                <w:rFonts w:ascii="Calibri" w:hAnsi="Calibri"/>
                <w:b/>
                <w:color w:val="FFFFFF"/>
                <w:sz w:val="16"/>
              </w:rPr>
              <w:t>Objectif</w:t>
            </w:r>
          </w:p>
        </w:tc>
        <w:tc>
          <w:tcPr>
            <w:tcW w:type="dxa" w:w="850"/>
            <w:shd w:val="clear" w:fill="1F3B63"/>
          </w:tcPr>
          <w:p>
            <w:r/>
            <w:r>
              <w:rPr>
                <w:rFonts w:ascii="Calibri" w:hAnsi="Calibri"/>
                <w:b/>
                <w:color w:val="FFFFFF"/>
                <w:sz w:val="16"/>
              </w:rPr>
              <w:t>Horizon</w:t>
            </w:r>
          </w:p>
        </w:tc>
        <w:tc>
          <w:tcPr>
            <w:tcW w:type="dxa" w:w="1304"/>
            <w:shd w:val="clear" w:fill="1F3B63"/>
          </w:tcPr>
          <w:p>
            <w:r/>
            <w:r>
              <w:rPr>
                <w:rFonts w:ascii="Calibri" w:hAnsi="Calibri"/>
                <w:b/>
                <w:color w:val="FFFFFF"/>
                <w:sz w:val="16"/>
              </w:rPr>
              <w:t>MAE agrégée</w:t>
            </w:r>
          </w:p>
        </w:tc>
        <w:tc>
          <w:tcPr>
            <w:tcW w:type="dxa" w:w="1020"/>
            <w:shd w:val="clear" w:fill="1F3B63"/>
          </w:tcPr>
          <w:p>
            <w:r/>
            <w:r>
              <w:rPr>
                <w:rFonts w:ascii="Calibri" w:hAnsi="Calibri"/>
                <w:b/>
                <w:color w:val="FFFFFF"/>
                <w:sz w:val="16"/>
              </w:rPr>
              <w:t>R² agrégé</w:t>
            </w:r>
          </w:p>
        </w:tc>
        <w:tc>
          <w:tcPr>
            <w:tcW w:type="dxa" w:w="1701"/>
            <w:shd w:val="clear" w:fill="1F3B63"/>
          </w:tcPr>
          <w:p>
            <w:r/>
            <w:r>
              <w:rPr>
                <w:rFonts w:ascii="Calibri" w:hAnsi="Calibri"/>
                <w:b/>
                <w:color w:val="FFFFFF"/>
                <w:sz w:val="16"/>
              </w:rPr>
              <w:t>Total prédit ÷ observé</w:t>
            </w:r>
          </w:p>
        </w:tc>
      </w:tr>
      <w:tr>
        <w:tc>
          <w:tcPr>
            <w:tcW w:type="dxa" w:w="1587"/>
          </w:tcPr>
          <w:p>
            <w:r/>
            <w:r>
              <w:rPr>
                <w:rFonts w:ascii="Calibri" w:hAnsi="Calibri"/>
                <w:sz w:val="16"/>
              </w:rPr>
              <w:t>LightGBM</w:t>
            </w:r>
          </w:p>
        </w:tc>
        <w:tc>
          <w:tcPr>
            <w:tcW w:type="dxa" w:w="1701"/>
          </w:tcPr>
          <w:p>
            <w:r/>
            <w:r>
              <w:rPr>
                <w:rFonts w:ascii="Calibri" w:hAnsi="Calibri"/>
                <w:sz w:val="16"/>
              </w:rPr>
              <w:t>poisson</w:t>
            </w:r>
          </w:p>
        </w:tc>
        <w:tc>
          <w:tcPr>
            <w:tcW w:type="dxa" w:w="850"/>
          </w:tcPr>
          <w:p>
            <w:r/>
            <w:r>
              <w:rPr>
                <w:rFonts w:ascii="Calibri" w:hAnsi="Calibri"/>
                <w:sz w:val="16"/>
              </w:rPr>
              <w:t>1</w:t>
            </w:r>
          </w:p>
        </w:tc>
        <w:tc>
          <w:tcPr>
            <w:tcW w:type="dxa" w:w="1304"/>
          </w:tcPr>
          <w:p>
            <w:r/>
            <w:r>
              <w:rPr>
                <w:rFonts w:ascii="Calibri" w:hAnsi="Calibri"/>
                <w:sz w:val="16"/>
              </w:rPr>
              <w:t>321.6</w:t>
            </w:r>
          </w:p>
        </w:tc>
        <w:tc>
          <w:tcPr>
            <w:tcW w:type="dxa" w:w="1020"/>
          </w:tcPr>
          <w:p>
            <w:r/>
            <w:r>
              <w:rPr>
                <w:rFonts w:ascii="Calibri" w:hAnsi="Calibri"/>
                <w:sz w:val="16"/>
              </w:rPr>
              <w:t>0.784</w:t>
            </w:r>
          </w:p>
        </w:tc>
        <w:tc>
          <w:tcPr>
            <w:tcW w:type="dxa" w:w="1701"/>
          </w:tcPr>
          <w:p>
            <w:r/>
            <w:r>
              <w:rPr>
                <w:rFonts w:ascii="Calibri" w:hAnsi="Calibri"/>
                <w:sz w:val="16"/>
              </w:rPr>
              <w:t>0.961</w:t>
            </w:r>
          </w:p>
        </w:tc>
      </w:tr>
      <w:tr>
        <w:tc>
          <w:tcPr>
            <w:tcW w:type="dxa" w:w="1587"/>
          </w:tcPr>
          <w:p>
            <w:r/>
            <w:r>
              <w:rPr>
                <w:rFonts w:ascii="Calibri" w:hAnsi="Calibri"/>
                <w:sz w:val="16"/>
              </w:rPr>
              <w:t>LightGBM</w:t>
            </w:r>
          </w:p>
        </w:tc>
        <w:tc>
          <w:tcPr>
            <w:tcW w:type="dxa" w:w="1701"/>
          </w:tcPr>
          <w:p>
            <w:r/>
            <w:r>
              <w:rPr>
                <w:rFonts w:ascii="Calibri" w:hAnsi="Calibri"/>
                <w:sz w:val="16"/>
              </w:rPr>
              <w:t>poisson</w:t>
            </w:r>
          </w:p>
        </w:tc>
        <w:tc>
          <w:tcPr>
            <w:tcW w:type="dxa" w:w="850"/>
          </w:tcPr>
          <w:p>
            <w:r/>
            <w:r>
              <w:rPr>
                <w:rFonts w:ascii="Calibri" w:hAnsi="Calibri"/>
                <w:sz w:val="16"/>
              </w:rPr>
              <w:t>4</w:t>
            </w:r>
          </w:p>
        </w:tc>
        <w:tc>
          <w:tcPr>
            <w:tcW w:type="dxa" w:w="1304"/>
          </w:tcPr>
          <w:p>
            <w:r/>
            <w:r>
              <w:rPr>
                <w:rFonts w:ascii="Calibri" w:hAnsi="Calibri"/>
                <w:sz w:val="16"/>
              </w:rPr>
              <w:t>297.8</w:t>
            </w:r>
          </w:p>
        </w:tc>
        <w:tc>
          <w:tcPr>
            <w:tcW w:type="dxa" w:w="1020"/>
          </w:tcPr>
          <w:p>
            <w:r/>
            <w:r>
              <w:rPr>
                <w:rFonts w:ascii="Calibri" w:hAnsi="Calibri"/>
                <w:sz w:val="16"/>
              </w:rPr>
              <w:t>0.797</w:t>
            </w:r>
          </w:p>
        </w:tc>
        <w:tc>
          <w:tcPr>
            <w:tcW w:type="dxa" w:w="1701"/>
          </w:tcPr>
          <w:p>
            <w:r/>
            <w:r>
              <w:rPr>
                <w:rFonts w:ascii="Calibri" w:hAnsi="Calibri"/>
                <w:sz w:val="16"/>
              </w:rPr>
              <w:t>0.918</w:t>
            </w:r>
          </w:p>
        </w:tc>
      </w:tr>
      <w:tr>
        <w:tc>
          <w:tcPr>
            <w:tcW w:type="dxa" w:w="1587"/>
          </w:tcPr>
          <w:p>
            <w:r/>
            <w:r>
              <w:rPr>
                <w:rFonts w:ascii="Calibri" w:hAnsi="Calibri"/>
                <w:sz w:val="16"/>
              </w:rPr>
              <w:t>XGBoost</w:t>
            </w:r>
          </w:p>
        </w:tc>
        <w:tc>
          <w:tcPr>
            <w:tcW w:type="dxa" w:w="1701"/>
          </w:tcPr>
          <w:p>
            <w:r/>
            <w:r>
              <w:rPr>
                <w:rFonts w:ascii="Calibri" w:hAnsi="Calibri"/>
                <w:sz w:val="16"/>
              </w:rPr>
              <w:t>log1p</w:t>
            </w:r>
          </w:p>
        </w:tc>
        <w:tc>
          <w:tcPr>
            <w:tcW w:type="dxa" w:w="850"/>
          </w:tcPr>
          <w:p>
            <w:r/>
            <w:r>
              <w:rPr>
                <w:rFonts w:ascii="Calibri" w:hAnsi="Calibri"/>
                <w:sz w:val="16"/>
              </w:rPr>
              <w:t>1</w:t>
            </w:r>
          </w:p>
        </w:tc>
        <w:tc>
          <w:tcPr>
            <w:tcW w:type="dxa" w:w="1304"/>
          </w:tcPr>
          <w:p>
            <w:r/>
            <w:r>
              <w:rPr>
                <w:rFonts w:ascii="Calibri" w:hAnsi="Calibri"/>
                <w:sz w:val="16"/>
              </w:rPr>
              <w:t>299.2</w:t>
            </w:r>
          </w:p>
        </w:tc>
        <w:tc>
          <w:tcPr>
            <w:tcW w:type="dxa" w:w="1020"/>
          </w:tcPr>
          <w:p>
            <w:r/>
            <w:r>
              <w:rPr>
                <w:rFonts w:ascii="Calibri" w:hAnsi="Calibri"/>
                <w:sz w:val="16"/>
              </w:rPr>
              <w:t>0.808</w:t>
            </w:r>
          </w:p>
        </w:tc>
        <w:tc>
          <w:tcPr>
            <w:tcW w:type="dxa" w:w="1701"/>
          </w:tcPr>
          <w:p>
            <w:r/>
            <w:r>
              <w:rPr>
                <w:rFonts w:ascii="Calibri" w:hAnsi="Calibri"/>
                <w:sz w:val="16"/>
              </w:rPr>
              <w:t>0.929</w:t>
            </w:r>
          </w:p>
        </w:tc>
      </w:tr>
      <w:tr>
        <w:tc>
          <w:tcPr>
            <w:tcW w:type="dxa" w:w="1587"/>
          </w:tcPr>
          <w:p>
            <w:r/>
            <w:r>
              <w:rPr>
                <w:rFonts w:ascii="Calibri" w:hAnsi="Calibri"/>
                <w:sz w:val="16"/>
              </w:rPr>
              <w:t>XGBoost</w:t>
            </w:r>
          </w:p>
        </w:tc>
        <w:tc>
          <w:tcPr>
            <w:tcW w:type="dxa" w:w="1701"/>
          </w:tcPr>
          <w:p>
            <w:r/>
            <w:r>
              <w:rPr>
                <w:rFonts w:ascii="Calibri" w:hAnsi="Calibri"/>
                <w:sz w:val="16"/>
              </w:rPr>
              <w:t>log1p</w:t>
            </w:r>
          </w:p>
        </w:tc>
        <w:tc>
          <w:tcPr>
            <w:tcW w:type="dxa" w:w="850"/>
          </w:tcPr>
          <w:p>
            <w:r/>
            <w:r>
              <w:rPr>
                <w:rFonts w:ascii="Calibri" w:hAnsi="Calibri"/>
                <w:sz w:val="16"/>
              </w:rPr>
              <w:t>4</w:t>
            </w:r>
          </w:p>
        </w:tc>
        <w:tc>
          <w:tcPr>
            <w:tcW w:type="dxa" w:w="1304"/>
          </w:tcPr>
          <w:p>
            <w:r/>
            <w:r>
              <w:rPr>
                <w:rFonts w:ascii="Calibri" w:hAnsi="Calibri"/>
                <w:sz w:val="16"/>
              </w:rPr>
              <w:t>305.0</w:t>
            </w:r>
          </w:p>
        </w:tc>
        <w:tc>
          <w:tcPr>
            <w:tcW w:type="dxa" w:w="1020"/>
          </w:tcPr>
          <w:p>
            <w:r/>
            <w:r>
              <w:rPr>
                <w:rFonts w:ascii="Calibri" w:hAnsi="Calibri"/>
                <w:sz w:val="16"/>
              </w:rPr>
              <w:t>0.739</w:t>
            </w:r>
          </w:p>
        </w:tc>
        <w:tc>
          <w:tcPr>
            <w:tcW w:type="dxa" w:w="1701"/>
          </w:tcPr>
          <w:p>
            <w:r/>
            <w:r>
              <w:rPr>
                <w:rFonts w:ascii="Calibri" w:hAnsi="Calibri"/>
                <w:sz w:val="16"/>
              </w:rPr>
              <w:t>0.792</w:t>
            </w:r>
          </w:p>
        </w:tc>
      </w:tr>
      <w:tr>
        <w:tc>
          <w:tcPr>
            <w:tcW w:type="dxa" w:w="1587"/>
          </w:tcPr>
          <w:p>
            <w:r/>
            <w:r>
              <w:rPr>
                <w:rFonts w:ascii="Calibri" w:hAnsi="Calibri"/>
                <w:sz w:val="16"/>
              </w:rPr>
              <w:t>XGBoost</w:t>
            </w:r>
          </w:p>
        </w:tc>
        <w:tc>
          <w:tcPr>
            <w:tcW w:type="dxa" w:w="1701"/>
          </w:tcPr>
          <w:p>
            <w:r/>
            <w:r>
              <w:rPr>
                <w:rFonts w:ascii="Calibri" w:hAnsi="Calibri"/>
                <w:sz w:val="16"/>
              </w:rPr>
              <w:t>poisson</w:t>
            </w:r>
          </w:p>
        </w:tc>
        <w:tc>
          <w:tcPr>
            <w:tcW w:type="dxa" w:w="850"/>
          </w:tcPr>
          <w:p>
            <w:r/>
            <w:r>
              <w:rPr>
                <w:rFonts w:ascii="Calibri" w:hAnsi="Calibri"/>
                <w:sz w:val="16"/>
              </w:rPr>
              <w:t>1</w:t>
            </w:r>
          </w:p>
        </w:tc>
        <w:tc>
          <w:tcPr>
            <w:tcW w:type="dxa" w:w="1304"/>
          </w:tcPr>
          <w:p>
            <w:r/>
            <w:r>
              <w:rPr>
                <w:rFonts w:ascii="Calibri" w:hAnsi="Calibri"/>
                <w:sz w:val="16"/>
              </w:rPr>
              <w:t>303.1</w:t>
            </w:r>
          </w:p>
        </w:tc>
        <w:tc>
          <w:tcPr>
            <w:tcW w:type="dxa" w:w="1020"/>
          </w:tcPr>
          <w:p>
            <w:r/>
            <w:r>
              <w:rPr>
                <w:rFonts w:ascii="Calibri" w:hAnsi="Calibri"/>
                <w:sz w:val="16"/>
              </w:rPr>
              <w:t>0.813</w:t>
            </w:r>
          </w:p>
        </w:tc>
        <w:tc>
          <w:tcPr>
            <w:tcW w:type="dxa" w:w="1701"/>
          </w:tcPr>
          <w:p>
            <w:r/>
            <w:r>
              <w:rPr>
                <w:rFonts w:ascii="Calibri" w:hAnsi="Calibri"/>
                <w:sz w:val="16"/>
              </w:rPr>
              <w:t>0.949</w:t>
            </w:r>
          </w:p>
        </w:tc>
      </w:tr>
      <w:tr>
        <w:tc>
          <w:tcPr>
            <w:tcW w:type="dxa" w:w="1587"/>
          </w:tcPr>
          <w:p>
            <w:r/>
            <w:r>
              <w:rPr>
                <w:rFonts w:ascii="Calibri" w:hAnsi="Calibri"/>
                <w:sz w:val="16"/>
              </w:rPr>
              <w:t>XGBoost</w:t>
            </w:r>
          </w:p>
        </w:tc>
        <w:tc>
          <w:tcPr>
            <w:tcW w:type="dxa" w:w="1701"/>
          </w:tcPr>
          <w:p>
            <w:r/>
            <w:r>
              <w:rPr>
                <w:rFonts w:ascii="Calibri" w:hAnsi="Calibri"/>
                <w:sz w:val="16"/>
              </w:rPr>
              <w:t>poisson</w:t>
            </w:r>
          </w:p>
        </w:tc>
        <w:tc>
          <w:tcPr>
            <w:tcW w:type="dxa" w:w="850"/>
          </w:tcPr>
          <w:p>
            <w:r/>
            <w:r>
              <w:rPr>
                <w:rFonts w:ascii="Calibri" w:hAnsi="Calibri"/>
                <w:sz w:val="16"/>
              </w:rPr>
              <w:t>4</w:t>
            </w:r>
          </w:p>
        </w:tc>
        <w:tc>
          <w:tcPr>
            <w:tcW w:type="dxa" w:w="1304"/>
          </w:tcPr>
          <w:p>
            <w:r/>
            <w:r>
              <w:rPr>
                <w:rFonts w:ascii="Calibri" w:hAnsi="Calibri"/>
                <w:sz w:val="16"/>
              </w:rPr>
              <w:t>319.7</w:t>
            </w:r>
          </w:p>
        </w:tc>
        <w:tc>
          <w:tcPr>
            <w:tcW w:type="dxa" w:w="1020"/>
          </w:tcPr>
          <w:p>
            <w:r/>
            <w:r>
              <w:rPr>
                <w:rFonts w:ascii="Calibri" w:hAnsi="Calibri"/>
                <w:sz w:val="16"/>
              </w:rPr>
              <w:t>0.695</w:t>
            </w:r>
          </w:p>
        </w:tc>
        <w:tc>
          <w:tcPr>
            <w:tcW w:type="dxa" w:w="1701"/>
          </w:tcPr>
          <w:p>
            <w:r/>
            <w:r>
              <w:rPr>
                <w:rFonts w:ascii="Calibri" w:hAnsi="Calibri"/>
                <w:sz w:val="16"/>
              </w:rPr>
              <w:t>0.861</w:t>
            </w:r>
          </w:p>
        </w:tc>
      </w:tr>
      <w:tr>
        <w:tc>
          <w:tcPr>
            <w:tcW w:type="dxa" w:w="1587"/>
          </w:tcPr>
          <w:p>
            <w:r/>
            <w:r>
              <w:rPr>
                <w:rFonts w:ascii="Calibri" w:hAnsi="Calibri"/>
                <w:sz w:val="16"/>
              </w:rPr>
              <w:t>XGBoost</w:t>
            </w:r>
          </w:p>
        </w:tc>
        <w:tc>
          <w:tcPr>
            <w:tcW w:type="dxa" w:w="1701"/>
          </w:tcPr>
          <w:p>
            <w:r/>
            <w:r>
              <w:rPr>
                <w:rFonts w:ascii="Calibri" w:hAnsi="Calibri"/>
                <w:sz w:val="16"/>
              </w:rPr>
              <w:t>squared_error</w:t>
            </w:r>
          </w:p>
        </w:tc>
        <w:tc>
          <w:tcPr>
            <w:tcW w:type="dxa" w:w="850"/>
          </w:tcPr>
          <w:p>
            <w:r/>
            <w:r>
              <w:rPr>
                <w:rFonts w:ascii="Calibri" w:hAnsi="Calibri"/>
                <w:sz w:val="16"/>
              </w:rPr>
              <w:t>1</w:t>
            </w:r>
          </w:p>
        </w:tc>
        <w:tc>
          <w:tcPr>
            <w:tcW w:type="dxa" w:w="1304"/>
          </w:tcPr>
          <w:p>
            <w:r/>
            <w:r>
              <w:rPr>
                <w:rFonts w:ascii="Calibri" w:hAnsi="Calibri"/>
                <w:sz w:val="16"/>
              </w:rPr>
              <w:t>321.8</w:t>
            </w:r>
          </w:p>
        </w:tc>
        <w:tc>
          <w:tcPr>
            <w:tcW w:type="dxa" w:w="1020"/>
          </w:tcPr>
          <w:p>
            <w:r/>
            <w:r>
              <w:rPr>
                <w:rFonts w:ascii="Calibri" w:hAnsi="Calibri"/>
                <w:sz w:val="16"/>
              </w:rPr>
              <w:t>0.801</w:t>
            </w:r>
          </w:p>
        </w:tc>
        <w:tc>
          <w:tcPr>
            <w:tcW w:type="dxa" w:w="1701"/>
          </w:tcPr>
          <w:p>
            <w:r/>
            <w:r>
              <w:rPr>
                <w:rFonts w:ascii="Calibri" w:hAnsi="Calibri"/>
                <w:sz w:val="16"/>
              </w:rPr>
              <w:t>1.044</w:t>
            </w:r>
          </w:p>
        </w:tc>
      </w:tr>
      <w:tr>
        <w:tc>
          <w:tcPr>
            <w:tcW w:type="dxa" w:w="1587"/>
          </w:tcPr>
          <w:p>
            <w:r/>
            <w:r>
              <w:rPr>
                <w:rFonts w:ascii="Calibri" w:hAnsi="Calibri"/>
                <w:sz w:val="16"/>
              </w:rPr>
              <w:t>XGBoost</w:t>
            </w:r>
          </w:p>
        </w:tc>
        <w:tc>
          <w:tcPr>
            <w:tcW w:type="dxa" w:w="1701"/>
          </w:tcPr>
          <w:p>
            <w:r/>
            <w:r>
              <w:rPr>
                <w:rFonts w:ascii="Calibri" w:hAnsi="Calibri"/>
                <w:sz w:val="16"/>
              </w:rPr>
              <w:t>squared_error</w:t>
            </w:r>
          </w:p>
        </w:tc>
        <w:tc>
          <w:tcPr>
            <w:tcW w:type="dxa" w:w="850"/>
          </w:tcPr>
          <w:p>
            <w:r/>
            <w:r>
              <w:rPr>
                <w:rFonts w:ascii="Calibri" w:hAnsi="Calibri"/>
                <w:sz w:val="16"/>
              </w:rPr>
              <w:t>4</w:t>
            </w:r>
          </w:p>
        </w:tc>
        <w:tc>
          <w:tcPr>
            <w:tcW w:type="dxa" w:w="1304"/>
          </w:tcPr>
          <w:p>
            <w:r/>
            <w:r>
              <w:rPr>
                <w:rFonts w:ascii="Calibri" w:hAnsi="Calibri"/>
                <w:sz w:val="16"/>
              </w:rPr>
              <w:t>346.5</w:t>
            </w:r>
          </w:p>
        </w:tc>
        <w:tc>
          <w:tcPr>
            <w:tcW w:type="dxa" w:w="1020"/>
          </w:tcPr>
          <w:p>
            <w:r/>
            <w:r>
              <w:rPr>
                <w:rFonts w:ascii="Calibri" w:hAnsi="Calibri"/>
                <w:sz w:val="16"/>
              </w:rPr>
              <w:t>0.758</w:t>
            </w:r>
          </w:p>
        </w:tc>
        <w:tc>
          <w:tcPr>
            <w:tcW w:type="dxa" w:w="1701"/>
          </w:tcPr>
          <w:p>
            <w:r/>
            <w:r>
              <w:rPr>
                <w:rFonts w:ascii="Calibri" w:hAnsi="Calibri"/>
                <w:sz w:val="16"/>
              </w:rPr>
              <w:t>1.033</w:t>
            </w:r>
          </w:p>
        </w:tc>
      </w:tr>
    </w:tbl>
    <w:p>
      <w:pPr>
        <w:spacing w:after="40"/>
      </w:pPr>
    </w:p>
    <w:p>
      <w:pPr>
        <w:spacing w:after="160"/>
      </w:pPr>
      <w:r>
        <w:rPr>
          <w:rFonts w:ascii="Calibri" w:hAnsi="Calibri"/>
          <w:b w:val="0"/>
          <w:i w:val="0"/>
          <w:sz w:val="21"/>
        </w:rPr>
        <w:t>L'objectif Poisson améliore l'erreur à une semaine (303,1 contre 321,8) mais sous-estime les totaux à quatre semaines (rapport de 0,861). La transformation logarithmique est la meilleure en erreur absolue (299,2) mais sous-estime plus encore (0,792 à quatre semaines). L'erreur quadratique conserve les totaux les mieux calibrés (1,044 et 1,033). Le choix dépend donc de l'usage : pour dimensionner des stocks, la calibration des totaux prime ; pour classer des aires entre elles, la transformation logarithmique convient. Le sélecteur d'objectif ajouté à l'interface expose explicitement cet arbitrage.</w:t>
      </w:r>
    </w:p>
    <w:p>
      <w:pPr>
        <w:pStyle w:val="Heading3"/>
      </w:pPr>
      <w:r>
        <w:rPr>
          <w:rFonts w:ascii="Calibri" w:hAnsi="Calibri"/>
          <w:color w:val="1F3B63"/>
        </w:rPr>
        <w:t>5.5.3 Importance réelle des variables</w:t>
      </w:r>
    </w:p>
    <w:p>
      <w:pPr>
        <w:spacing w:after="60"/>
      </w:pPr>
      <w:r>
        <w:rPr>
          <w:rFonts w:ascii="Calibri" w:hAnsi="Calibri"/>
          <w:b w:val="0"/>
          <w:i/>
          <w:color w:val="555555"/>
          <w:sz w:val="18"/>
        </w:rPr>
        <w:t>Tableau 5.6 — Importance des variables (XGBoost, gain moyen sur les arbres)</w:t>
      </w:r>
    </w:p>
    <w:tbl>
      <w:tblPr>
        <w:tblStyle w:val="LightGrid-Accent1"/>
        <w:tblW w:type="auto" w:w="0"/>
        <w:jc w:val="center"/>
        <w:tblLook w:firstColumn="1" w:firstRow="1" w:lastColumn="0" w:lastRow="0" w:noHBand="0" w:noVBand="1" w:val="04A0"/>
      </w:tblPr>
      <w:tblGrid>
        <w:gridCol w:w="4986"/>
        <w:gridCol w:w="4986"/>
      </w:tblGrid>
      <w:tr>
        <w:tc>
          <w:tcPr>
            <w:tcW w:type="dxa" w:w="3969"/>
            <w:shd w:val="clear" w:fill="1F3B63"/>
          </w:tcPr>
          <w:p>
            <w:r/>
            <w:r>
              <w:rPr>
                <w:rFonts w:ascii="Calibri" w:hAnsi="Calibri"/>
                <w:b/>
                <w:color w:val="FFFFFF"/>
                <w:sz w:val="17"/>
              </w:rPr>
              <w:t>Variable</w:t>
            </w:r>
          </w:p>
        </w:tc>
        <w:tc>
          <w:tcPr>
            <w:tcW w:type="dxa" w:w="2268"/>
            <w:shd w:val="clear" w:fill="1F3B63"/>
          </w:tcPr>
          <w:p>
            <w:r/>
            <w:r>
              <w:rPr>
                <w:rFonts w:ascii="Calibri" w:hAnsi="Calibri"/>
                <w:b/>
                <w:color w:val="FFFFFF"/>
                <w:sz w:val="17"/>
              </w:rPr>
              <w:t>Importance</w:t>
            </w:r>
          </w:p>
        </w:tc>
      </w:tr>
      <w:tr>
        <w:tc>
          <w:tcPr>
            <w:tcW w:type="dxa" w:w="3969"/>
          </w:tcPr>
          <w:p>
            <w:r/>
            <w:r>
              <w:rPr>
                <w:rFonts w:ascii="Calibri" w:hAnsi="Calibri"/>
                <w:sz w:val="17"/>
              </w:rPr>
              <w:t>cases_ewm_4</w:t>
            </w:r>
          </w:p>
        </w:tc>
        <w:tc>
          <w:tcPr>
            <w:tcW w:type="dxa" w:w="2268"/>
          </w:tcPr>
          <w:p>
            <w:r/>
            <w:r>
              <w:rPr>
                <w:rFonts w:ascii="Calibri" w:hAnsi="Calibri"/>
                <w:sz w:val="17"/>
              </w:rPr>
              <w:t>29.20 %</w:t>
            </w:r>
          </w:p>
        </w:tc>
      </w:tr>
      <w:tr>
        <w:tc>
          <w:tcPr>
            <w:tcW w:type="dxa" w:w="3969"/>
          </w:tcPr>
          <w:p>
            <w:r/>
            <w:r>
              <w:rPr>
                <w:rFonts w:ascii="Calibri" w:hAnsi="Calibri"/>
                <w:sz w:val="17"/>
              </w:rPr>
              <w:t>cases_ma_4</w:t>
            </w:r>
          </w:p>
        </w:tc>
        <w:tc>
          <w:tcPr>
            <w:tcW w:type="dxa" w:w="2268"/>
          </w:tcPr>
          <w:p>
            <w:r/>
            <w:r>
              <w:rPr>
                <w:rFonts w:ascii="Calibri" w:hAnsi="Calibri"/>
                <w:sz w:val="17"/>
              </w:rPr>
              <w:t>27.94 %</w:t>
            </w:r>
          </w:p>
        </w:tc>
      </w:tr>
      <w:tr>
        <w:tc>
          <w:tcPr>
            <w:tcW w:type="dxa" w:w="3969"/>
          </w:tcPr>
          <w:p>
            <w:r/>
            <w:r>
              <w:rPr>
                <w:rFonts w:ascii="Calibri" w:hAnsi="Calibri"/>
                <w:sz w:val="17"/>
              </w:rPr>
              <w:t>cases_max_4</w:t>
            </w:r>
          </w:p>
        </w:tc>
        <w:tc>
          <w:tcPr>
            <w:tcW w:type="dxa" w:w="2268"/>
          </w:tcPr>
          <w:p>
            <w:r/>
            <w:r>
              <w:rPr>
                <w:rFonts w:ascii="Calibri" w:hAnsi="Calibri"/>
                <w:sz w:val="17"/>
              </w:rPr>
              <w:t>13.36 %</w:t>
            </w:r>
          </w:p>
        </w:tc>
      </w:tr>
      <w:tr>
        <w:tc>
          <w:tcPr>
            <w:tcW w:type="dxa" w:w="3969"/>
          </w:tcPr>
          <w:p>
            <w:r/>
            <w:r>
              <w:rPr>
                <w:rFonts w:ascii="Calibri" w:hAnsi="Calibri"/>
                <w:sz w:val="17"/>
              </w:rPr>
              <w:t>cases_lag_1</w:t>
            </w:r>
          </w:p>
        </w:tc>
        <w:tc>
          <w:tcPr>
            <w:tcW w:type="dxa" w:w="2268"/>
          </w:tcPr>
          <w:p>
            <w:r/>
            <w:r>
              <w:rPr>
                <w:rFonts w:ascii="Calibri" w:hAnsi="Calibri"/>
                <w:sz w:val="17"/>
              </w:rPr>
              <w:t>3.62 %</w:t>
            </w:r>
          </w:p>
        </w:tc>
      </w:tr>
      <w:tr>
        <w:tc>
          <w:tcPr>
            <w:tcW w:type="dxa" w:w="3969"/>
          </w:tcPr>
          <w:p>
            <w:r/>
            <w:r>
              <w:rPr>
                <w:rFonts w:ascii="Calibri" w:hAnsi="Calibri"/>
                <w:sz w:val="17"/>
              </w:rPr>
              <w:t>cos_week_1</w:t>
            </w:r>
          </w:p>
        </w:tc>
        <w:tc>
          <w:tcPr>
            <w:tcW w:type="dxa" w:w="2268"/>
          </w:tcPr>
          <w:p>
            <w:r/>
            <w:r>
              <w:rPr>
                <w:rFonts w:ascii="Calibri" w:hAnsi="Calibri"/>
                <w:sz w:val="17"/>
              </w:rPr>
              <w:t>2.10 %</w:t>
            </w:r>
          </w:p>
        </w:tc>
      </w:tr>
      <w:tr>
        <w:tc>
          <w:tcPr>
            <w:tcW w:type="dxa" w:w="3969"/>
          </w:tcPr>
          <w:p>
            <w:r/>
            <w:r>
              <w:rPr>
                <w:rFonts w:ascii="Calibri" w:hAnsi="Calibri"/>
                <w:sz w:val="17"/>
              </w:rPr>
              <w:t>spatial_lag_1</w:t>
            </w:r>
          </w:p>
        </w:tc>
        <w:tc>
          <w:tcPr>
            <w:tcW w:type="dxa" w:w="2268"/>
          </w:tcPr>
          <w:p>
            <w:r/>
            <w:r>
              <w:rPr>
                <w:rFonts w:ascii="Calibri" w:hAnsi="Calibri"/>
                <w:sz w:val="17"/>
              </w:rPr>
              <w:t>1.84 %</w:t>
            </w:r>
          </w:p>
        </w:tc>
      </w:tr>
      <w:tr>
        <w:tc>
          <w:tcPr>
            <w:tcW w:type="dxa" w:w="3969"/>
          </w:tcPr>
          <w:p>
            <w:r/>
            <w:r>
              <w:rPr>
                <w:rFonts w:ascii="Calibri" w:hAnsi="Calibri"/>
                <w:sz w:val="17"/>
              </w:rPr>
              <w:t>cases_std_4</w:t>
            </w:r>
          </w:p>
        </w:tc>
        <w:tc>
          <w:tcPr>
            <w:tcW w:type="dxa" w:w="2268"/>
          </w:tcPr>
          <w:p>
            <w:r/>
            <w:r>
              <w:rPr>
                <w:rFonts w:ascii="Calibri" w:hAnsi="Calibri"/>
                <w:sz w:val="17"/>
              </w:rPr>
              <w:t>1.75 %</w:t>
            </w:r>
          </w:p>
        </w:tc>
      </w:tr>
      <w:tr>
        <w:tc>
          <w:tcPr>
            <w:tcW w:type="dxa" w:w="3969"/>
          </w:tcPr>
          <w:p>
            <w:r/>
            <w:r>
              <w:rPr>
                <w:rFonts w:ascii="Calibri" w:hAnsi="Calibri"/>
                <w:sz w:val="17"/>
              </w:rPr>
              <w:t>month</w:t>
            </w:r>
          </w:p>
        </w:tc>
        <w:tc>
          <w:tcPr>
            <w:tcW w:type="dxa" w:w="2268"/>
          </w:tcPr>
          <w:p>
            <w:r/>
            <w:r>
              <w:rPr>
                <w:rFonts w:ascii="Calibri" w:hAnsi="Calibri"/>
                <w:sz w:val="17"/>
              </w:rPr>
              <w:t>1.45 %</w:t>
            </w:r>
          </w:p>
        </w:tc>
      </w:tr>
      <w:tr>
        <w:tc>
          <w:tcPr>
            <w:tcW w:type="dxa" w:w="3969"/>
          </w:tcPr>
          <w:p>
            <w:r/>
            <w:r>
              <w:rPr>
                <w:rFonts w:ascii="Calibri" w:hAnsi="Calibri"/>
                <w:sz w:val="17"/>
              </w:rPr>
              <w:t>sin_week_1</w:t>
            </w:r>
          </w:p>
        </w:tc>
        <w:tc>
          <w:tcPr>
            <w:tcW w:type="dxa" w:w="2268"/>
          </w:tcPr>
          <w:p>
            <w:r/>
            <w:r>
              <w:rPr>
                <w:rFonts w:ascii="Calibri" w:hAnsi="Calibri"/>
                <w:sz w:val="17"/>
              </w:rPr>
              <w:t>1.23 %</w:t>
            </w:r>
          </w:p>
        </w:tc>
      </w:tr>
      <w:tr>
        <w:tc>
          <w:tcPr>
            <w:tcW w:type="dxa" w:w="3969"/>
          </w:tcPr>
          <w:p>
            <w:r/>
            <w:r>
              <w:rPr>
                <w:rFonts w:ascii="Calibri" w:hAnsi="Calibri"/>
                <w:sz w:val="17"/>
              </w:rPr>
              <w:t>sin_week_2</w:t>
            </w:r>
          </w:p>
        </w:tc>
        <w:tc>
          <w:tcPr>
            <w:tcW w:type="dxa" w:w="2268"/>
          </w:tcPr>
          <w:p>
            <w:r/>
            <w:r>
              <w:rPr>
                <w:rFonts w:ascii="Calibri" w:hAnsi="Calibri"/>
                <w:sz w:val="17"/>
              </w:rPr>
              <w:t>1.15 %</w:t>
            </w:r>
          </w:p>
        </w:tc>
      </w:tr>
      <w:tr>
        <w:tc>
          <w:tcPr>
            <w:tcW w:type="dxa" w:w="3969"/>
          </w:tcPr>
          <w:p>
            <w:r/>
            <w:r>
              <w:rPr>
                <w:rFonts w:ascii="Calibri" w:hAnsi="Calibri"/>
                <w:sz w:val="17"/>
              </w:rPr>
              <w:t>week_of_year</w:t>
            </w:r>
          </w:p>
        </w:tc>
        <w:tc>
          <w:tcPr>
            <w:tcW w:type="dxa" w:w="2268"/>
          </w:tcPr>
          <w:p>
            <w:r/>
            <w:r>
              <w:rPr>
                <w:rFonts w:ascii="Calibri" w:hAnsi="Calibri"/>
                <w:sz w:val="17"/>
              </w:rPr>
              <w:t>1.13 %</w:t>
            </w:r>
          </w:p>
        </w:tc>
      </w:tr>
      <w:tr>
        <w:tc>
          <w:tcPr>
            <w:tcW w:type="dxa" w:w="3969"/>
          </w:tcPr>
          <w:p>
            <w:r/>
            <w:r>
              <w:rPr>
                <w:rFonts w:ascii="Calibri" w:hAnsi="Calibri"/>
                <w:sz w:val="17"/>
              </w:rPr>
              <w:t>Altitude_Moy</w:t>
            </w:r>
          </w:p>
        </w:tc>
        <w:tc>
          <w:tcPr>
            <w:tcW w:type="dxa" w:w="2268"/>
          </w:tcPr>
          <w:p>
            <w:r/>
            <w:r>
              <w:rPr>
                <w:rFonts w:ascii="Calibri" w:hAnsi="Calibri"/>
                <w:sz w:val="17"/>
              </w:rPr>
              <w:t>1.12 %</w:t>
            </w:r>
          </w:p>
        </w:tc>
      </w:tr>
    </w:tbl>
    <w:p>
      <w:pPr>
        <w:spacing w:after="40"/>
      </w:pPr>
    </w:p>
    <w:p>
      <w:pPr>
        <w:spacing w:after="160"/>
      </w:pPr>
      <w:r>
        <w:rPr>
          <w:rFonts w:ascii="Calibri" w:hAnsi="Calibri"/>
          <w:b w:val="0"/>
          <w:i w:val="0"/>
          <w:sz w:val="21"/>
        </w:rPr>
        <w:t>Trois variables de niveau récent concentrent environ 70 % de l'importance : moyenne exponentielle sur 4 semaines (29,2 %), moyenne mobile sur 4 semaines (27,9 %) et maximum sur 4 semaines (13,4 %). L'altitude arrive à 1,12 %. Cela confirme le point précédent : sur un panneau dense, la prévision à court terme est essentiellement une extrapolation du niveau récent, et la valeur ajoutée des covariables de contexte est marginale à cet horizon.</w:t>
      </w:r>
    </w:p>
    <w:p>
      <w:r>
        <w:br w:type="page"/>
      </w:r>
    </w:p>
    <w:p>
      <w:pPr>
        <w:pStyle w:val="Heading1"/>
      </w:pPr>
      <w:r>
        <w:rPr>
          <w:rFonts w:ascii="Calibri" w:hAnsi="Calibri"/>
          <w:color w:val="1F3B63"/>
        </w:rPr>
        <w:t>6. Corrections implémentées dans ce dépôt</w:t>
      </w:r>
    </w:p>
    <w:p>
      <w:pPr>
        <w:spacing w:after="160"/>
      </w:pPr>
      <w:r>
        <w:rPr>
          <w:rFonts w:ascii="Calibri" w:hAnsi="Calibri"/>
          <w:b w:val="0"/>
          <w:i w:val="0"/>
          <w:sz w:val="21"/>
        </w:rPr>
        <w:t>Les corrections ont été appliquées de façon additive : la structure des tables, les noms de colonnes et les formats de données existants sont conservés, conformément à la contrainte posée. Aucun jeu de données ni aucune interface de sortie n'a été renommé.</w:t>
      </w:r>
    </w:p>
    <w:p>
      <w:pPr>
        <w:pStyle w:val="Heading2"/>
      </w:pPr>
      <w:r>
        <w:rPr>
          <w:rFonts w:ascii="Calibri" w:hAnsi="Calibri"/>
          <w:color w:val="1F3B63"/>
        </w:rPr>
        <w:t>6.1 Nouveau noyau de modélisation</w:t>
      </w:r>
    </w:p>
    <w:tbl>
      <w:tblPr>
        <w:tblStyle w:val="LightGrid-Accent1"/>
        <w:tblW w:type="auto" w:w="0"/>
        <w:jc w:val="center"/>
        <w:tblLook w:firstColumn="1" w:firstRow="1" w:lastColumn="0" w:lastRow="0" w:noHBand="0" w:noVBand="1" w:val="04A0"/>
      </w:tblPr>
      <w:tblGrid>
        <w:gridCol w:w="4986"/>
        <w:gridCol w:w="4986"/>
      </w:tblGrid>
      <w:tr>
        <w:tc>
          <w:tcPr>
            <w:tcW w:type="dxa" w:w="2381"/>
            <w:shd w:val="clear" w:fill="1F3B63"/>
          </w:tcPr>
          <w:p>
            <w:r/>
            <w:r>
              <w:rPr>
                <w:rFonts w:ascii="Calibri" w:hAnsi="Calibri"/>
                <w:b/>
                <w:color w:val="FFFFFF"/>
                <w:sz w:val="17"/>
              </w:rPr>
              <w:t>Module</w:t>
            </w:r>
          </w:p>
        </w:tc>
        <w:tc>
          <w:tcPr>
            <w:tcW w:type="dxa" w:w="6690"/>
            <w:shd w:val="clear" w:fill="1F3B63"/>
          </w:tcPr>
          <w:p>
            <w:r/>
            <w:r>
              <w:rPr>
                <w:rFonts w:ascii="Calibri" w:hAnsi="Calibri"/>
                <w:b/>
                <w:color w:val="FFFFFF"/>
                <w:sz w:val="17"/>
              </w:rPr>
              <w:t>Contenu</w:t>
            </w:r>
          </w:p>
        </w:tc>
      </w:tr>
      <w:tr>
        <w:tc>
          <w:tcPr>
            <w:tcW w:type="dxa" w:w="2381"/>
          </w:tcPr>
          <w:p>
            <w:r/>
            <w:r>
              <w:rPr>
                <w:rFonts w:ascii="Calibri" w:hAnsi="Calibri"/>
                <w:sz w:val="17"/>
              </w:rPr>
              <w:t>epimodel/panel.py</w:t>
            </w:r>
          </w:p>
        </w:tc>
        <w:tc>
          <w:tcPr>
            <w:tcW w:type="dxa" w:w="6690"/>
          </w:tcPr>
          <w:p>
            <w:r/>
            <w:r>
              <w:rPr>
                <w:rFonts w:ascii="Calibri" w:hAnsi="Calibri"/>
                <w:sz w:val="17"/>
              </w:rPr>
              <w:t>Construction d'un index temporel continu (année × semaine ISO 8601), complétion du panneau aire × semaine avec zéros explicites, gestion des lacunes. Plus aucun écrasement interannuel.</w:t>
            </w:r>
          </w:p>
        </w:tc>
      </w:tr>
      <w:tr>
        <w:tc>
          <w:tcPr>
            <w:tcW w:type="dxa" w:w="2381"/>
          </w:tcPr>
          <w:p>
            <w:r/>
            <w:r>
              <w:rPr>
                <w:rFonts w:ascii="Calibri" w:hAnsi="Calibri"/>
                <w:sz w:val="17"/>
              </w:rPr>
              <w:t>epimodel/features.py</w:t>
            </w:r>
          </w:p>
        </w:tc>
        <w:tc>
          <w:tcPr>
            <w:tcW w:type="dxa" w:w="6690"/>
          </w:tcPr>
          <w:p>
            <w:r/>
            <w:r>
              <w:rPr>
                <w:rFonts w:ascii="Calibri" w:hAnsi="Calibri"/>
                <w:sz w:val="17"/>
              </w:rPr>
              <w:t>Fonction unique de construction des variables, utilisée à l'entraînement comme à la prévision. Retards, moyennes mobiles, écarts-types, saisonnalité (harmoniques d'ordre 1 et 2), retard spatial, covariables statiques.</w:t>
            </w:r>
          </w:p>
        </w:tc>
      </w:tr>
      <w:tr>
        <w:tc>
          <w:tcPr>
            <w:tcW w:type="dxa" w:w="2381"/>
          </w:tcPr>
          <w:p>
            <w:r/>
            <w:r>
              <w:rPr>
                <w:rFonts w:ascii="Calibri" w:hAnsi="Calibri"/>
                <w:sz w:val="17"/>
              </w:rPr>
              <w:t>epimodel/models.py</w:t>
            </w:r>
          </w:p>
        </w:tc>
        <w:tc>
          <w:tcPr>
            <w:tcW w:type="dxa" w:w="6690"/>
          </w:tcPr>
          <w:p>
            <w:r/>
            <w:r>
              <w:rPr>
                <w:rFonts w:ascii="Calibri" w:hAnsi="Calibri"/>
                <w:sz w:val="17"/>
              </w:rPr>
              <w:t>Registre de six algorithmes : XGBoost, LightGBM, GradientBoosting, RandomForest, ExtraTrees, régression linéaire régularisée. Objectif Poisson ou binomial négatif pour les comptages, régression quantile pour les intervalles. Régularisation, profondeur bornée, sous-échantillonnage.</w:t>
            </w:r>
          </w:p>
        </w:tc>
      </w:tr>
      <w:tr>
        <w:tc>
          <w:tcPr>
            <w:tcW w:type="dxa" w:w="2381"/>
          </w:tcPr>
          <w:p>
            <w:r/>
            <w:r>
              <w:rPr>
                <w:rFonts w:ascii="Calibri" w:hAnsi="Calibri"/>
                <w:sz w:val="17"/>
              </w:rPr>
              <w:t>epimodel/validation.py</w:t>
            </w:r>
          </w:p>
        </w:tc>
        <w:tc>
          <w:tcPr>
            <w:tcW w:type="dxa" w:w="6690"/>
          </w:tcPr>
          <w:p>
            <w:r/>
            <w:r>
              <w:rPr>
                <w:rFonts w:ascii="Calibri" w:hAnsi="Calibri"/>
                <w:sz w:val="17"/>
              </w:rPr>
              <w:t>Découpage bloqué par semaine avec embargo, validation à origines glissantes, métriques agrégées sur l'ensemble des prédictions hors échantillon, modèles de référence (persistance, naïf saisonnier, moyennes).</w:t>
            </w:r>
          </w:p>
        </w:tc>
      </w:tr>
      <w:tr>
        <w:tc>
          <w:tcPr>
            <w:tcW w:type="dxa" w:w="2381"/>
          </w:tcPr>
          <w:p>
            <w:r/>
            <w:r>
              <w:rPr>
                <w:rFonts w:ascii="Calibri" w:hAnsi="Calibri"/>
                <w:sz w:val="17"/>
              </w:rPr>
              <w:t>epimodel/forecast.py</w:t>
            </w:r>
          </w:p>
        </w:tc>
        <w:tc>
          <w:tcPr>
            <w:tcW w:type="dxa" w:w="6690"/>
          </w:tcPr>
          <w:p>
            <w:r/>
            <w:r>
              <w:rPr>
                <w:rFonts w:ascii="Calibri" w:hAnsi="Calibri"/>
                <w:sz w:val="17"/>
              </w:rPr>
              <w:t>Prévision récursive reconstruisant intégralement les variables à chaque pas, intervalles par régression quantile, imputeur conservant les colonnes vides pour garantir l'alignement entraînement / inférence.</w:t>
            </w:r>
          </w:p>
        </w:tc>
      </w:tr>
      <w:tr>
        <w:tc>
          <w:tcPr>
            <w:tcW w:type="dxa" w:w="2381"/>
          </w:tcPr>
          <w:p>
            <w:r/>
            <w:r>
              <w:rPr>
                <w:rFonts w:ascii="Calibri" w:hAnsi="Calibri"/>
                <w:sz w:val="17"/>
              </w:rPr>
              <w:t>epimodel/static_covariates.py</w:t>
            </w:r>
          </w:p>
        </w:tc>
        <w:tc>
          <w:tcPr>
            <w:tcW w:type="dxa" w:w="6690"/>
          </w:tcPr>
          <w:p>
            <w:r/>
            <w:r>
              <w:rPr>
                <w:rFonts w:ascii="Calibri" w:hAnsi="Calibri"/>
                <w:sz w:val="17"/>
              </w:rPr>
              <w:t>Extraction automatique depuis Google Earth Engine : altitude et pente (SRTM 30 m), indice de végétation, occupation du sol, distance à l'eau, part d'urbanisation, population par année. Fusion sur l'identifiant d'aire de santé et rapport de couverture.</w:t>
            </w:r>
          </w:p>
        </w:tc>
      </w:tr>
      <w:tr>
        <w:tc>
          <w:tcPr>
            <w:tcW w:type="dxa" w:w="2381"/>
          </w:tcPr>
          <w:p>
            <w:r/>
            <w:r>
              <w:rPr>
                <w:rFonts w:ascii="Calibri" w:hAnsi="Calibri"/>
                <w:sz w:val="17"/>
              </w:rPr>
              <w:t>epi_app_bridge.py</w:t>
            </w:r>
          </w:p>
        </w:tc>
        <w:tc>
          <w:tcPr>
            <w:tcW w:type="dxa" w:w="6690"/>
          </w:tcPr>
          <w:p>
            <w:r/>
            <w:r>
              <w:rPr>
                <w:rFonts w:ascii="Calibri" w:hAnsi="Calibri"/>
                <w:sz w:val="17"/>
              </w:rPr>
              <w:t>Pont entre les applications existantes et le noyau : préparation du panneau, validation temporelle, entraînement et prévision, pour le paludisme et pour la rougeole.</w:t>
            </w:r>
          </w:p>
        </w:tc>
      </w:tr>
    </w:tbl>
    <w:p>
      <w:pPr>
        <w:spacing w:after="40"/>
      </w:pPr>
    </w:p>
    <w:p>
      <w:pPr>
        <w:pStyle w:val="Heading2"/>
      </w:pPr>
      <w:r>
        <w:rPr>
          <w:rFonts w:ascii="Calibri" w:hAnsi="Calibri"/>
          <w:color w:val="1F3B63"/>
        </w:rPr>
        <w:t>6.2 Modifications des applications existantes</w:t>
      </w:r>
    </w:p>
    <w:p>
      <w:pPr>
        <w:pStyle w:val="ListBullet"/>
        <w:spacing w:after="40"/>
      </w:pPr>
      <w:r>
        <w:rPr>
          <w:rFonts w:ascii="Calibri" w:hAnsi="Calibri"/>
          <w:b/>
          <w:sz w:val="20"/>
        </w:rPr>
        <w:t xml:space="preserve">Onglet de modélisation du paludisme. </w:t>
      </w:r>
      <w:r>
        <w:rPr>
          <w:rFonts w:ascii="Calibri" w:hAnsi="Calibri"/>
          <w:sz w:val="20"/>
        </w:rPr>
        <w:t>Le bloc de configuration et d'entraînement a été remplacé par un appel au noyau. Le sélecteur d'algorithme est désormais dynamique et inclut XGBoost et LightGBM, avec un sélecteur d'objectif de perte. L'horizon est borné par la période réellement couverte par les données. Un mode expert expose le nombre de folds, l'embargo, l'usage du spatial, le nombre de classes et de voisins. L'analyse en composantes principales est retirée du chemin principal, avec l'explication affichée à l'utilisateur.</w:t>
      </w:r>
    </w:p>
    <w:p>
      <w:pPr>
        <w:pStyle w:val="ListBullet"/>
        <w:spacing w:after="40"/>
      </w:pPr>
      <w:r>
        <w:rPr>
          <w:rFonts w:ascii="Calibri" w:hAnsi="Calibri"/>
          <w:b/>
          <w:sz w:val="20"/>
        </w:rPr>
        <w:t xml:space="preserve">Affichage des résultats. </w:t>
      </w:r>
      <w:r>
        <w:rPr>
          <w:rFonts w:ascii="Calibri" w:hAnsi="Calibri"/>
          <w:sz w:val="20"/>
        </w:rPr>
        <w:t>Les métriques de validation temporelle sont affichées en tête ; le R² in-sample est explicitement étiqueté comme tel ; le détail par fold est exposé dans un panneau dépliable ; le seuil d'alerte choisi par l'utilisateur n'est plus écrasé.</w:t>
      </w:r>
    </w:p>
    <w:p>
      <w:pPr>
        <w:pStyle w:val="ListBullet"/>
        <w:spacing w:after="40"/>
      </w:pPr>
      <w:r>
        <w:rPr>
          <w:rFonts w:ascii="Calibri" w:hAnsi="Calibri"/>
          <w:b/>
          <w:sz w:val="20"/>
        </w:rPr>
        <w:t xml:space="preserve">Barre latérale. </w:t>
      </w:r>
      <w:r>
        <w:rPr>
          <w:rFonts w:ascii="Calibri" w:hAnsi="Calibri"/>
          <w:sz w:val="20"/>
        </w:rPr>
        <w:t>Un nouveau panneau « Covariables statiques » permet l'extraction automatique ou le téléversement d'un fichier de valeurs, avec un rapport de couverture par aire.</w:t>
      </w:r>
    </w:p>
    <w:p>
      <w:pPr>
        <w:pStyle w:val="ListBullet"/>
        <w:spacing w:after="40"/>
      </w:pPr>
      <w:r>
        <w:rPr>
          <w:rFonts w:ascii="Calibri" w:hAnsi="Calibri"/>
          <w:b/>
          <w:sz w:val="20"/>
        </w:rPr>
        <w:t xml:space="preserve">Module rougeole. </w:t>
      </w:r>
      <w:r>
        <w:rPr>
          <w:rFonts w:ascii="Calibri" w:hAnsi="Calibri"/>
          <w:sz w:val="20"/>
        </w:rPr>
        <w:t>Le découpage aléatoire et la pondération manuelle des variables sont remplacés par le noyau ; l'explication de l'absence d'effet de la pondération sur les arbres est affichée à l'utilisateur ; l'objectif Poisson est proposé par défaut.</w:t>
      </w:r>
    </w:p>
    <w:p>
      <w:pPr>
        <w:pStyle w:val="Heading2"/>
      </w:pPr>
      <w:r>
        <w:rPr>
          <w:rFonts w:ascii="Calibri" w:hAnsi="Calibri"/>
          <w:color w:val="1F3B63"/>
        </w:rPr>
        <w:t>6.3 Tests</w:t>
      </w:r>
    </w:p>
    <w:p>
      <w:pPr>
        <w:spacing w:after="160"/>
      </w:pPr>
      <w:r>
        <w:rPr>
          <w:rFonts w:ascii="Calibri" w:hAnsi="Calibri"/>
          <w:b w:val="0"/>
          <w:i w:val="0"/>
          <w:sz w:val="21"/>
        </w:rPr>
        <w:t>Un test de fumée (`tools/smoke_test_apps.py`) exécute par ailleurs chacune des quatre applications dans le runtime Streamlit réel, via le cadre `AppTest`, et remonte toute exception. C'est un complément indispensable au harnais : celui-ci exécute un bloc d'onglet isolé et ne prouve pas que l'application complète démarre. Les quatre applications (`main_app.py`, `app_manuel.py`, `app_paludisme.py`, `app_rougeole.py`) démarrent sans exception ; les seuls messages remontés sont les invites attendues en l'absence de données téléversées ou de compte Earth Engine.</w:t>
      </w:r>
    </w:p>
    <w:p>
      <w:pPr>
        <w:spacing w:after="160"/>
      </w:pPr>
      <w:r>
        <w:rPr>
          <w:rFonts w:ascii="Calibri" w:hAnsi="Calibri"/>
          <w:b w:val="0"/>
          <w:i w:val="0"/>
          <w:sz w:val="21"/>
        </w:rPr>
        <w:t>Une suite de 16 tests couvre le noyau : non-effondrement du panneau, complétion de la grille, semaine ISO 53, détection d'une perturbation de la cible, détection d'un décalage entraînement / inférence, absence de fuite du découpage temporel, ordre déterministe des variables, registre XGBoost, objectif Poisson, quantiles, forme et échelle de la prévision récursive, modèles de référence. Un test de non-régression exécute l'onglet de modélisation initial et vérifie que les défauts documentés s'y produisent toujours — il échouera si quelqu'un les réintroduit.</w:t>
      </w:r>
    </w:p>
    <w:p>
      <w:r>
        <w:br w:type="page"/>
      </w:r>
    </w:p>
    <w:p>
      <w:pPr>
        <w:pStyle w:val="Heading1"/>
      </w:pPr>
      <w:r>
        <w:rPr>
          <w:rFonts w:ascii="Calibri" w:hAnsi="Calibri"/>
          <w:color w:val="1F3B63"/>
        </w:rPr>
        <w:t>7. Recommandations d'un modélisateur épidémiologiste</w:t>
      </w:r>
    </w:p>
    <w:p>
      <w:pPr>
        <w:spacing w:after="160"/>
      </w:pPr>
      <w:r>
        <w:rPr>
          <w:rFonts w:ascii="Calibri" w:hAnsi="Calibri"/>
          <w:b w:val="0"/>
          <w:i w:val="0"/>
          <w:sz w:val="21"/>
        </w:rPr>
        <w:t>Les corrections de la section 6 remettent l'outil dans un état où ses nombres signifient ce qu'ils prétendent signifier. Les recommandations suivantes concernent ce qu'il faudrait faire de plus pour que l'outil soit véritablement un outil d'aide à la décision de niveau expert.</w:t>
      </w:r>
    </w:p>
    <w:p>
      <w:pPr>
        <w:pStyle w:val="Heading2"/>
      </w:pPr>
      <w:r>
        <w:rPr>
          <w:rFonts w:ascii="Calibri" w:hAnsi="Calibri"/>
          <w:color w:val="1F3B63"/>
        </w:rPr>
        <w:t>7.1 Modélisation statistique</w:t>
      </w:r>
    </w:p>
    <w:p>
      <w:pPr>
        <w:pStyle w:val="ListBullet"/>
        <w:spacing w:after="40"/>
      </w:pPr>
      <w:r>
        <w:rPr>
          <w:rFonts w:ascii="Calibri" w:hAnsi="Calibri"/>
          <w:b/>
          <w:sz w:val="20"/>
        </w:rPr>
        <w:t xml:space="preserve">Modèle hiérarchique à effets aléatoires. </w:t>
      </w:r>
      <w:r>
        <w:rPr>
          <w:rFonts w:ascii="Calibri" w:hAnsi="Calibri"/>
          <w:sz w:val="20"/>
        </w:rPr>
        <w:t>Les 72 aires ne sont pas 72 problèmes indépendants : elles partagent un régime climatique, une écologie vectorielle, un système de surveillance. Un modèle à effets aléatoires par aire — avec échange partiel d'information — est mieux adapté qu'un modèle unique. Les aires à historique court bénéficient alors de l'information des aires voisines au lieu d'être abandonnées à leur bruit. Implémentation : effets aléatoires dans un modèle additif généralisé, ou modèle espace-temps bayésien si les effectifs le permettent.</w:t>
      </w:r>
    </w:p>
    <w:p>
      <w:pPr>
        <w:pStyle w:val="ListBullet"/>
        <w:spacing w:after="40"/>
      </w:pPr>
      <w:r>
        <w:rPr>
          <w:rFonts w:ascii="Calibri" w:hAnsi="Calibri"/>
          <w:b/>
          <w:sz w:val="20"/>
        </w:rPr>
        <w:t xml:space="preserve">Famille de distributions adaptée aux comptages. </w:t>
      </w:r>
      <w:r>
        <w:rPr>
          <w:rFonts w:ascii="Calibri" w:hAnsi="Calibri"/>
          <w:sz w:val="20"/>
        </w:rPr>
        <w:t>Le nombre de cas hebdomadaires est un comptage dont la variance croît plus vite que la moyenne (surdispersion). La loi de Poisson est un minimum ; la binomiale négative est généralement plus appropriée en surveillance palustre. Le nombre zéro est fréquent en basse transmission : un modèle à inflation de zéros peut être nécessaire en zone sahélienne.</w:t>
      </w:r>
    </w:p>
    <w:p>
      <w:pPr>
        <w:pStyle w:val="ListBullet"/>
        <w:spacing w:after="40"/>
      </w:pPr>
      <w:r>
        <w:rPr>
          <w:rFonts w:ascii="Calibri" w:hAnsi="Calibri"/>
          <w:b/>
          <w:sz w:val="20"/>
        </w:rPr>
        <w:t xml:space="preserve">Modèles additifs généralisés pour les covariables. </w:t>
      </w:r>
      <w:r>
        <w:rPr>
          <w:rFonts w:ascii="Calibri" w:hAnsi="Calibri"/>
          <w:sz w:val="20"/>
        </w:rPr>
        <w:t>Les relations climat-morbidité ne sont pas linéaires et ne sont pas capturées par les formes imposées actuellement. Des splines de lissage sur la température, les précipitations cumulées et l'indice de végétation, avec des décalages distribués, permettent d'estimer la forme fonctionnelle au lieu de la supposer.</w:t>
      </w:r>
    </w:p>
    <w:p>
      <w:pPr>
        <w:pStyle w:val="ListBullet"/>
        <w:spacing w:after="40"/>
      </w:pPr>
      <w:r>
        <w:rPr>
          <w:rFonts w:ascii="Calibri" w:hAnsi="Calibri"/>
          <w:b/>
          <w:sz w:val="20"/>
        </w:rPr>
        <w:t xml:space="preserve">Décalages distribués. </w:t>
      </w:r>
      <w:r>
        <w:rPr>
          <w:rFonts w:ascii="Calibri" w:hAnsi="Calibri"/>
          <w:sz w:val="20"/>
        </w:rPr>
        <w:t>L'effet d'un épisode pluvieux sur la transmission s'étale sur plusieurs semaines : développement larvaire, émergence, durée du cycle sporogonique, puis incubation humaine et délai de consultation. Un modèle à décalages distribués représente cette convolution explicitement, au lieu de tester quelques retards arbitraires.</w:t>
      </w:r>
    </w:p>
    <w:p>
      <w:pPr>
        <w:pStyle w:val="ListBullet"/>
        <w:spacing w:after="40"/>
      </w:pPr>
      <w:r>
        <w:rPr>
          <w:rFonts w:ascii="Calibri" w:hAnsi="Calibri"/>
          <w:b/>
          <w:sz w:val="20"/>
        </w:rPr>
        <w:t xml:space="preserve">Prise en compte de la sous-notification. </w:t>
      </w:r>
      <w:r>
        <w:rPr>
          <w:rFonts w:ascii="Calibri" w:hAnsi="Calibri"/>
          <w:sz w:val="20"/>
        </w:rPr>
        <w:t>Les cas notifiés ne sont qu'une fraction des cas survenus, et cette fraction varie dans le temps et selon les aires (accessibilité, grèves, ruptures de réactifs). Un modèle de capture-recapture sur les données disponibles, ou a minima un indicateur de complétude par aire et par semaine, évite d'interpréter une baisse de notification comme une baisse de transmission.</w:t>
      </w:r>
    </w:p>
    <w:p>
      <w:pPr>
        <w:pStyle w:val="Heading2"/>
      </w:pPr>
      <w:r>
        <w:rPr>
          <w:rFonts w:ascii="Calibri" w:hAnsi="Calibri"/>
          <w:color w:val="1F3B63"/>
        </w:rPr>
        <w:t>7.2 Évaluation et incertitude</w:t>
      </w:r>
    </w:p>
    <w:p>
      <w:pPr>
        <w:pStyle w:val="ListBullet"/>
        <w:spacing w:after="40"/>
      </w:pPr>
      <w:r>
        <w:rPr>
          <w:rFonts w:ascii="Calibri" w:hAnsi="Calibri"/>
          <w:b/>
          <w:sz w:val="20"/>
        </w:rPr>
        <w:t xml:space="preserve">Banc d'essai permanent. </w:t>
      </w:r>
      <w:r>
        <w:rPr>
          <w:rFonts w:ascii="Calibri" w:hAnsi="Calibri"/>
          <w:sz w:val="20"/>
        </w:rPr>
        <w:t>Un jeu de validation à origines glissantes, rejoué à chaque modification du code et conservé dans le dépôt. Toute régression de performance doit être visible avant la mise en production, pas après.</w:t>
      </w:r>
    </w:p>
    <w:p>
      <w:pPr>
        <w:pStyle w:val="ListBullet"/>
        <w:spacing w:after="40"/>
      </w:pPr>
      <w:r>
        <w:rPr>
          <w:rFonts w:ascii="Calibri" w:hAnsi="Calibri"/>
          <w:b/>
          <w:sz w:val="20"/>
        </w:rPr>
        <w:t xml:space="preserve">Intervalles de couverture vérifiée. </w:t>
      </w:r>
      <w:r>
        <w:rPr>
          <w:rFonts w:ascii="Calibri" w:hAnsi="Calibri"/>
          <w:sz w:val="20"/>
        </w:rPr>
        <w:t>Les intervalles doivent avoir la couverture annoncée. Un intervalle dit à 90 % doit contenir la valeur observée 90 % du temps en rétrospectif ; cela se vérifie, et se corrige par calibration conforme si nécessaire.</w:t>
      </w:r>
    </w:p>
    <w:p>
      <w:pPr>
        <w:pStyle w:val="ListBullet"/>
        <w:spacing w:after="40"/>
      </w:pPr>
      <w:r>
        <w:rPr>
          <w:rFonts w:ascii="Calibri" w:hAnsi="Calibri"/>
          <w:b/>
          <w:sz w:val="20"/>
        </w:rPr>
        <w:t xml:space="preserve">Métriques opérationnelles. </w:t>
      </w:r>
      <w:r>
        <w:rPr>
          <w:rFonts w:ascii="Calibri" w:hAnsi="Calibri"/>
          <w:sz w:val="20"/>
        </w:rPr>
        <w:t>Au-delà de l'erreur absolue : sensibilité et délai de détection des pics, proportion d'alertes correctes, nombre d'alertes manquées. Ce sont les grandeurs qui déterminent l'utilité réelle d'un système d'alerte précoce.</w:t>
      </w:r>
    </w:p>
    <w:p>
      <w:pPr>
        <w:pStyle w:val="ListBullet"/>
        <w:spacing w:after="40"/>
      </w:pPr>
      <w:r>
        <w:rPr>
          <w:rFonts w:ascii="Calibri" w:hAnsi="Calibri"/>
          <w:b/>
          <w:sz w:val="20"/>
        </w:rPr>
        <w:t xml:space="preserve">Communication de l'incertitude. </w:t>
      </w:r>
      <w:r>
        <w:rPr>
          <w:rFonts w:ascii="Calibri" w:hAnsi="Calibri"/>
          <w:sz w:val="20"/>
        </w:rPr>
        <w:t>Une carte de prévision sans intervalle est une carte qui affiche une certitude qu'elle n'a pas. Les classes de risque devraient être accompagnées de la probabilité de dépassement du seuil, et non d'une couleur unique.</w:t>
      </w:r>
    </w:p>
    <w:p>
      <w:pPr>
        <w:pStyle w:val="ListBullet"/>
        <w:spacing w:after="40"/>
      </w:pPr>
      <w:r>
        <w:rPr>
          <w:rFonts w:ascii="Calibri" w:hAnsi="Calibri"/>
          <w:b/>
          <w:sz w:val="20"/>
        </w:rPr>
        <w:t xml:space="preserve">Journal de traçabilité des prédictions. </w:t>
      </w:r>
      <w:r>
        <w:rPr>
          <w:rFonts w:ascii="Calibri" w:hAnsi="Calibri"/>
          <w:sz w:val="20"/>
        </w:rPr>
        <w:t>Chaque prédiction produite, avec sa date, ses données d'entrée, sa version de code et son intervalle, doit être archivée pour permettre l'évaluation rétrospective et la responsabilité des décisions.</w:t>
      </w:r>
    </w:p>
    <w:p>
      <w:pPr>
        <w:pStyle w:val="Heading2"/>
      </w:pPr>
      <w:r>
        <w:rPr>
          <w:rFonts w:ascii="Calibri" w:hAnsi="Calibri"/>
          <w:color w:val="1F3B63"/>
        </w:rPr>
        <w:t>7.3 Cohérence entre données, logique et relations</w:t>
      </w:r>
    </w:p>
    <w:p>
      <w:pPr>
        <w:spacing w:after="160"/>
      </w:pPr>
      <w:r>
        <w:rPr>
          <w:rFonts w:ascii="Calibri" w:hAnsi="Calibri"/>
          <w:b w:val="0"/>
          <w:i w:val="0"/>
          <w:sz w:val="21"/>
        </w:rPr>
        <w:t>Un point méthodologique transversal, et le plus important de cette section : chaque variable entrant dans le modèle doit être disponible au moment de la décision, et sa relation avec la cible doit être temporellement orientée. Concrètement, pour chaque covariable, il faut documenter trois grandeurs : son décalage de disponibilité réel, la fenêtre d'agrégation pertinente du point de vue biologique, et son décalage d'effet. Sans cette table, aucune garantie contre les fuites n'est possible, quelle que soit la qualité du code.</w:t>
      </w:r>
    </w:p>
    <w:p>
      <w:pPr>
        <w:spacing w:after="60"/>
      </w:pPr>
      <w:r>
        <w:rPr>
          <w:rFonts w:ascii="Calibri" w:hAnsi="Calibri"/>
          <w:b w:val="0"/>
          <w:i/>
          <w:color w:val="555555"/>
          <w:sz w:val="18"/>
        </w:rPr>
        <w:t>Tableau 7.1 — Table de disponibilité à documenter pour chaque covariable</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268"/>
            <w:shd w:val="clear" w:fill="1F3B63"/>
          </w:tcPr>
          <w:p>
            <w:r/>
            <w:r>
              <w:rPr>
                <w:rFonts w:ascii="Calibri" w:hAnsi="Calibri"/>
                <w:b/>
                <w:color w:val="FFFFFF"/>
                <w:sz w:val="17"/>
              </w:rPr>
              <w:t>Covariable</w:t>
            </w:r>
          </w:p>
        </w:tc>
        <w:tc>
          <w:tcPr>
            <w:tcW w:type="dxa" w:w="2041"/>
            <w:shd w:val="clear" w:fill="1F3B63"/>
          </w:tcPr>
          <w:p>
            <w:r/>
            <w:r>
              <w:rPr>
                <w:rFonts w:ascii="Calibri" w:hAnsi="Calibri"/>
                <w:b/>
                <w:color w:val="FFFFFF"/>
                <w:sz w:val="17"/>
              </w:rPr>
              <w:t>Disponibilité</w:t>
            </w:r>
          </w:p>
        </w:tc>
        <w:tc>
          <w:tcPr>
            <w:tcW w:type="dxa" w:w="2154"/>
            <w:shd w:val="clear" w:fill="1F3B63"/>
          </w:tcPr>
          <w:p>
            <w:r/>
            <w:r>
              <w:rPr>
                <w:rFonts w:ascii="Calibri" w:hAnsi="Calibri"/>
                <w:b/>
                <w:color w:val="FFFFFF"/>
                <w:sz w:val="17"/>
              </w:rPr>
              <w:t>Fenêtre pertinente</w:t>
            </w:r>
          </w:p>
        </w:tc>
        <w:tc>
          <w:tcPr>
            <w:tcW w:type="dxa" w:w="2608"/>
            <w:shd w:val="clear" w:fill="1F3B63"/>
          </w:tcPr>
          <w:p>
            <w:r/>
            <w:r>
              <w:rPr>
                <w:rFonts w:ascii="Calibri" w:hAnsi="Calibri"/>
                <w:b/>
                <w:color w:val="FFFFFF"/>
                <w:sz w:val="17"/>
              </w:rPr>
              <w:t>Décalage d'effet</w:t>
            </w:r>
          </w:p>
        </w:tc>
      </w:tr>
      <w:tr>
        <w:tc>
          <w:tcPr>
            <w:tcW w:type="dxa" w:w="2268"/>
          </w:tcPr>
          <w:p>
            <w:r/>
            <w:r>
              <w:rPr>
                <w:rFonts w:ascii="Calibri" w:hAnsi="Calibri"/>
                <w:sz w:val="17"/>
              </w:rPr>
              <w:t>Cas notifiés</w:t>
            </w:r>
          </w:p>
        </w:tc>
        <w:tc>
          <w:tcPr>
            <w:tcW w:type="dxa" w:w="2041"/>
          </w:tcPr>
          <w:p>
            <w:r/>
            <w:r>
              <w:rPr>
                <w:rFonts w:ascii="Calibri" w:hAnsi="Calibri"/>
                <w:sz w:val="17"/>
              </w:rPr>
              <w:t>J+3 à J+14 (notification)</w:t>
            </w:r>
          </w:p>
        </w:tc>
        <w:tc>
          <w:tcPr>
            <w:tcW w:type="dxa" w:w="2154"/>
          </w:tcPr>
          <w:p>
            <w:r/>
            <w:r>
              <w:rPr>
                <w:rFonts w:ascii="Calibri" w:hAnsi="Calibri"/>
                <w:sz w:val="17"/>
              </w:rPr>
              <w:t>Hebdomadaire</w:t>
            </w:r>
          </w:p>
        </w:tc>
        <w:tc>
          <w:tcPr>
            <w:tcW w:type="dxa" w:w="2608"/>
          </w:tcPr>
          <w:p>
            <w:r/>
            <w:r>
              <w:rPr>
                <w:rFonts w:ascii="Calibri" w:hAnsi="Calibri"/>
                <w:sz w:val="17"/>
              </w:rPr>
              <w:t>Immédiat (retard de déclaration)</w:t>
            </w:r>
          </w:p>
        </w:tc>
      </w:tr>
      <w:tr>
        <w:tc>
          <w:tcPr>
            <w:tcW w:type="dxa" w:w="2268"/>
          </w:tcPr>
          <w:p>
            <w:r/>
            <w:r>
              <w:rPr>
                <w:rFonts w:ascii="Calibri" w:hAnsi="Calibri"/>
                <w:sz w:val="17"/>
              </w:rPr>
              <w:t>Précipitations satellites</w:t>
            </w:r>
          </w:p>
        </w:tc>
        <w:tc>
          <w:tcPr>
            <w:tcW w:type="dxa" w:w="2041"/>
          </w:tcPr>
          <w:p>
            <w:r/>
            <w:r>
              <w:rPr>
                <w:rFonts w:ascii="Calibri" w:hAnsi="Calibri"/>
                <w:sz w:val="17"/>
              </w:rPr>
              <w:t>J+2 à J+5</w:t>
            </w:r>
          </w:p>
        </w:tc>
        <w:tc>
          <w:tcPr>
            <w:tcW w:type="dxa" w:w="2154"/>
          </w:tcPr>
          <w:p>
            <w:r/>
            <w:r>
              <w:rPr>
                <w:rFonts w:ascii="Calibri" w:hAnsi="Calibri"/>
                <w:sz w:val="17"/>
              </w:rPr>
              <w:t>Cumul sur 2 à 8 semaines</w:t>
            </w:r>
          </w:p>
        </w:tc>
        <w:tc>
          <w:tcPr>
            <w:tcW w:type="dxa" w:w="2608"/>
          </w:tcPr>
          <w:p>
            <w:r/>
            <w:r>
              <w:rPr>
                <w:rFonts w:ascii="Calibri" w:hAnsi="Calibri"/>
                <w:sz w:val="17"/>
              </w:rPr>
              <w:t>3 à 8 semaines</w:t>
            </w:r>
          </w:p>
        </w:tc>
      </w:tr>
      <w:tr>
        <w:tc>
          <w:tcPr>
            <w:tcW w:type="dxa" w:w="2268"/>
          </w:tcPr>
          <w:p>
            <w:r/>
            <w:r>
              <w:rPr>
                <w:rFonts w:ascii="Calibri" w:hAnsi="Calibri"/>
                <w:sz w:val="17"/>
              </w:rPr>
              <w:t>Température</w:t>
            </w:r>
          </w:p>
        </w:tc>
        <w:tc>
          <w:tcPr>
            <w:tcW w:type="dxa" w:w="2041"/>
          </w:tcPr>
          <w:p>
            <w:r/>
            <w:r>
              <w:rPr>
                <w:rFonts w:ascii="Calibri" w:hAnsi="Calibri"/>
                <w:sz w:val="17"/>
              </w:rPr>
              <w:t>J+2 à J+5</w:t>
            </w:r>
          </w:p>
        </w:tc>
        <w:tc>
          <w:tcPr>
            <w:tcW w:type="dxa" w:w="2154"/>
          </w:tcPr>
          <w:p>
            <w:r/>
            <w:r>
              <w:rPr>
                <w:rFonts w:ascii="Calibri" w:hAnsi="Calibri"/>
                <w:sz w:val="17"/>
              </w:rPr>
              <w:t>Moyenne sur 1 à 4 semaines</w:t>
            </w:r>
          </w:p>
        </w:tc>
        <w:tc>
          <w:tcPr>
            <w:tcW w:type="dxa" w:w="2608"/>
          </w:tcPr>
          <w:p>
            <w:r/>
            <w:r>
              <w:rPr>
                <w:rFonts w:ascii="Calibri" w:hAnsi="Calibri"/>
                <w:sz w:val="17"/>
              </w:rPr>
              <w:t>2 à 6 semaines</w:t>
            </w:r>
          </w:p>
        </w:tc>
      </w:tr>
      <w:tr>
        <w:tc>
          <w:tcPr>
            <w:tcW w:type="dxa" w:w="2268"/>
          </w:tcPr>
          <w:p>
            <w:r/>
            <w:r>
              <w:rPr>
                <w:rFonts w:ascii="Calibri" w:hAnsi="Calibri"/>
                <w:sz w:val="17"/>
              </w:rPr>
              <w:t>Indice de végétation</w:t>
            </w:r>
          </w:p>
        </w:tc>
        <w:tc>
          <w:tcPr>
            <w:tcW w:type="dxa" w:w="2041"/>
          </w:tcPr>
          <w:p>
            <w:r/>
            <w:r>
              <w:rPr>
                <w:rFonts w:ascii="Calibri" w:hAnsi="Calibri"/>
                <w:sz w:val="17"/>
              </w:rPr>
              <w:t>J+5 à J+10</w:t>
            </w:r>
          </w:p>
        </w:tc>
        <w:tc>
          <w:tcPr>
            <w:tcW w:type="dxa" w:w="2154"/>
          </w:tcPr>
          <w:p>
            <w:r/>
            <w:r>
              <w:rPr>
                <w:rFonts w:ascii="Calibri" w:hAnsi="Calibri"/>
                <w:sz w:val="17"/>
              </w:rPr>
              <w:t>Moyenne sur 4 semaines</w:t>
            </w:r>
          </w:p>
        </w:tc>
        <w:tc>
          <w:tcPr>
            <w:tcW w:type="dxa" w:w="2608"/>
          </w:tcPr>
          <w:p>
            <w:r/>
            <w:r>
              <w:rPr>
                <w:rFonts w:ascii="Calibri" w:hAnsi="Calibri"/>
                <w:sz w:val="17"/>
              </w:rPr>
              <w:t>2 à 6 semaines</w:t>
            </w:r>
          </w:p>
        </w:tc>
      </w:tr>
      <w:tr>
        <w:tc>
          <w:tcPr>
            <w:tcW w:type="dxa" w:w="2268"/>
          </w:tcPr>
          <w:p>
            <w:r/>
            <w:r>
              <w:rPr>
                <w:rFonts w:ascii="Calibri" w:hAnsi="Calibri"/>
                <w:sz w:val="17"/>
              </w:rPr>
              <w:t>Population</w:t>
            </w:r>
          </w:p>
        </w:tc>
        <w:tc>
          <w:tcPr>
            <w:tcW w:type="dxa" w:w="2041"/>
          </w:tcPr>
          <w:p>
            <w:r/>
            <w:r>
              <w:rPr>
                <w:rFonts w:ascii="Calibri" w:hAnsi="Calibri"/>
                <w:sz w:val="17"/>
              </w:rPr>
              <w:t>Annuelle</w:t>
            </w:r>
          </w:p>
        </w:tc>
        <w:tc>
          <w:tcPr>
            <w:tcW w:type="dxa" w:w="2154"/>
          </w:tcPr>
          <w:p>
            <w:r/>
            <w:r>
              <w:rPr>
                <w:rFonts w:ascii="Calibri" w:hAnsi="Calibri"/>
                <w:sz w:val="17"/>
              </w:rPr>
              <w:t>Annuelle</w:t>
            </w:r>
          </w:p>
        </w:tc>
        <w:tc>
          <w:tcPr>
            <w:tcW w:type="dxa" w:w="2608"/>
          </w:tcPr>
          <w:p>
            <w:r/>
            <w:r>
              <w:rPr>
                <w:rFonts w:ascii="Calibri" w:hAnsi="Calibri"/>
                <w:sz w:val="17"/>
              </w:rPr>
              <w:t>Aucun</w:t>
            </w:r>
          </w:p>
        </w:tc>
      </w:tr>
      <w:tr>
        <w:tc>
          <w:tcPr>
            <w:tcW w:type="dxa" w:w="2268"/>
          </w:tcPr>
          <w:p>
            <w:r/>
            <w:r>
              <w:rPr>
                <w:rFonts w:ascii="Calibri" w:hAnsi="Calibri"/>
                <w:sz w:val="17"/>
              </w:rPr>
              <w:t>Altitude, pente, occupation du sol</w:t>
            </w:r>
          </w:p>
        </w:tc>
        <w:tc>
          <w:tcPr>
            <w:tcW w:type="dxa" w:w="2041"/>
          </w:tcPr>
          <w:p>
            <w:r/>
            <w:r>
              <w:rPr>
                <w:rFonts w:ascii="Calibri" w:hAnsi="Calibri"/>
                <w:sz w:val="17"/>
              </w:rPr>
              <w:t>Permanente</w:t>
            </w:r>
          </w:p>
        </w:tc>
        <w:tc>
          <w:tcPr>
            <w:tcW w:type="dxa" w:w="2154"/>
          </w:tcPr>
          <w:p>
            <w:r/>
            <w:r>
              <w:rPr>
                <w:rFonts w:ascii="Calibri" w:hAnsi="Calibri"/>
                <w:sz w:val="17"/>
              </w:rPr>
              <w:t>Ponctuelle</w:t>
            </w:r>
          </w:p>
        </w:tc>
        <w:tc>
          <w:tcPr>
            <w:tcW w:type="dxa" w:w="2608"/>
          </w:tcPr>
          <w:p>
            <w:r/>
            <w:r>
              <w:rPr>
                <w:rFonts w:ascii="Calibri" w:hAnsi="Calibri"/>
                <w:sz w:val="17"/>
              </w:rPr>
              <w:t>Aucun</w:t>
            </w:r>
          </w:p>
        </w:tc>
      </w:tr>
      <w:tr>
        <w:tc>
          <w:tcPr>
            <w:tcW w:type="dxa" w:w="2268"/>
          </w:tcPr>
          <w:p>
            <w:r/>
            <w:r>
              <w:rPr>
                <w:rFonts w:ascii="Calibri" w:hAnsi="Calibri"/>
                <w:sz w:val="17"/>
              </w:rPr>
              <w:t>Couverture vaccinale</w:t>
            </w:r>
          </w:p>
        </w:tc>
        <w:tc>
          <w:tcPr>
            <w:tcW w:type="dxa" w:w="2041"/>
          </w:tcPr>
          <w:p>
            <w:r/>
            <w:r>
              <w:rPr>
                <w:rFonts w:ascii="Calibri" w:hAnsi="Calibri"/>
                <w:sz w:val="17"/>
              </w:rPr>
              <w:t>Mensuelle à annuelle</w:t>
            </w:r>
          </w:p>
        </w:tc>
        <w:tc>
          <w:tcPr>
            <w:tcW w:type="dxa" w:w="2154"/>
          </w:tcPr>
          <w:p>
            <w:r/>
            <w:r>
              <w:rPr>
                <w:rFonts w:ascii="Calibri" w:hAnsi="Calibri"/>
                <w:sz w:val="17"/>
              </w:rPr>
              <w:t>Cumul de doses</w:t>
            </w:r>
          </w:p>
        </w:tc>
        <w:tc>
          <w:tcPr>
            <w:tcW w:type="dxa" w:w="2608"/>
          </w:tcPr>
          <w:p>
            <w:r/>
            <w:r>
              <w:rPr>
                <w:rFonts w:ascii="Calibri" w:hAnsi="Calibri"/>
                <w:sz w:val="17"/>
              </w:rPr>
              <w:t>2 à 6 semaines (rougeole)</w:t>
            </w:r>
          </w:p>
        </w:tc>
      </w:tr>
    </w:tbl>
    <w:p>
      <w:pPr>
        <w:spacing w:after="40"/>
      </w:pPr>
    </w:p>
    <w:p>
      <w:pPr>
        <w:pStyle w:val="Heading2"/>
      </w:pPr>
      <w:r>
        <w:rPr>
          <w:rFonts w:ascii="Calibri" w:hAnsi="Calibri"/>
          <w:color w:val="1F3B63"/>
        </w:rPr>
        <w:t>7.4 Covariables statiques à intégrer en priorité</w:t>
      </w:r>
    </w:p>
    <w:tbl>
      <w:tblPr>
        <w:tblStyle w:val="LightGrid-Accent1"/>
        <w:tblW w:type="auto" w:w="0"/>
        <w:jc w:val="center"/>
        <w:tblLook w:firstColumn="1" w:firstRow="1" w:lastColumn="0" w:lastRow="0" w:noHBand="0" w:noVBand="1" w:val="04A0"/>
      </w:tblPr>
      <w:tblGrid>
        <w:gridCol w:w="3324"/>
        <w:gridCol w:w="3324"/>
        <w:gridCol w:w="3324"/>
      </w:tblGrid>
      <w:tr>
        <w:tc>
          <w:tcPr>
            <w:tcW w:type="dxa" w:w="2494"/>
            <w:shd w:val="clear" w:fill="1F3B63"/>
          </w:tcPr>
          <w:p>
            <w:r/>
            <w:r>
              <w:rPr>
                <w:rFonts w:ascii="Calibri" w:hAnsi="Calibri"/>
                <w:b/>
                <w:color w:val="FFFFFF"/>
                <w:sz w:val="17"/>
              </w:rPr>
              <w:t>Covariable</w:t>
            </w:r>
          </w:p>
        </w:tc>
        <w:tc>
          <w:tcPr>
            <w:tcW w:type="dxa" w:w="2041"/>
            <w:shd w:val="clear" w:fill="1F3B63"/>
          </w:tcPr>
          <w:p>
            <w:r/>
            <w:r>
              <w:rPr>
                <w:rFonts w:ascii="Calibri" w:hAnsi="Calibri"/>
                <w:b/>
                <w:color w:val="FFFFFF"/>
                <w:sz w:val="17"/>
              </w:rPr>
              <w:t>Source</w:t>
            </w:r>
          </w:p>
        </w:tc>
        <w:tc>
          <w:tcPr>
            <w:tcW w:type="dxa" w:w="4535"/>
            <w:shd w:val="clear" w:fill="1F3B63"/>
          </w:tcPr>
          <w:p>
            <w:r/>
            <w:r>
              <w:rPr>
                <w:rFonts w:ascii="Calibri" w:hAnsi="Calibri"/>
                <w:b/>
                <w:color w:val="FFFFFF"/>
                <w:sz w:val="17"/>
              </w:rPr>
              <w:t>Pertinence épidémiologique</w:t>
            </w:r>
          </w:p>
        </w:tc>
      </w:tr>
      <w:tr>
        <w:tc>
          <w:tcPr>
            <w:tcW w:type="dxa" w:w="2494"/>
          </w:tcPr>
          <w:p>
            <w:r/>
            <w:r>
              <w:rPr>
                <w:rFonts w:ascii="Calibri" w:hAnsi="Calibri"/>
                <w:sz w:val="17"/>
              </w:rPr>
              <w:t>Altitude</w:t>
            </w:r>
          </w:p>
        </w:tc>
        <w:tc>
          <w:tcPr>
            <w:tcW w:type="dxa" w:w="2041"/>
          </w:tcPr>
          <w:p>
            <w:r/>
            <w:r>
              <w:rPr>
                <w:rFonts w:ascii="Calibri" w:hAnsi="Calibri"/>
                <w:sz w:val="17"/>
              </w:rPr>
              <w:t>SRTM 30 m</w:t>
            </w:r>
          </w:p>
        </w:tc>
        <w:tc>
          <w:tcPr>
            <w:tcW w:type="dxa" w:w="4535"/>
          </w:tcPr>
          <w:p>
            <w:r/>
            <w:r>
              <w:rPr>
                <w:rFonts w:ascii="Calibri" w:hAnsi="Calibri"/>
                <w:sz w:val="17"/>
              </w:rPr>
              <w:t>Détermine la température et donc la durée du cycle sporogonique ; au-delà de 1 500 à 2 000 m, la transmission devient instable ou absente</w:t>
            </w:r>
          </w:p>
        </w:tc>
      </w:tr>
      <w:tr>
        <w:tc>
          <w:tcPr>
            <w:tcW w:type="dxa" w:w="2494"/>
          </w:tcPr>
          <w:p>
            <w:r/>
            <w:r>
              <w:rPr>
                <w:rFonts w:ascii="Calibri" w:hAnsi="Calibri"/>
                <w:sz w:val="17"/>
              </w:rPr>
              <w:t>Pente</w:t>
            </w:r>
          </w:p>
        </w:tc>
        <w:tc>
          <w:tcPr>
            <w:tcW w:type="dxa" w:w="2041"/>
          </w:tcPr>
          <w:p>
            <w:r/>
            <w:r>
              <w:rPr>
                <w:rFonts w:ascii="Calibri" w:hAnsi="Calibri"/>
                <w:sz w:val="17"/>
              </w:rPr>
              <w:t>SRTM 30 m</w:t>
            </w:r>
          </w:p>
        </w:tc>
        <w:tc>
          <w:tcPr>
            <w:tcW w:type="dxa" w:w="4535"/>
          </w:tcPr>
          <w:p>
            <w:r/>
            <w:r>
              <w:rPr>
                <w:rFonts w:ascii="Calibri" w:hAnsi="Calibri"/>
                <w:sz w:val="17"/>
              </w:rPr>
              <w:t>Conditionne le ruissellement et la formation de gîtes larvaires</w:t>
            </w:r>
          </w:p>
        </w:tc>
      </w:tr>
      <w:tr>
        <w:tc>
          <w:tcPr>
            <w:tcW w:type="dxa" w:w="2494"/>
          </w:tcPr>
          <w:p>
            <w:r/>
            <w:r>
              <w:rPr>
                <w:rFonts w:ascii="Calibri" w:hAnsi="Calibri"/>
                <w:sz w:val="17"/>
              </w:rPr>
              <w:t>Indice de végétation (NDVI/EVI)</w:t>
            </w:r>
          </w:p>
        </w:tc>
        <w:tc>
          <w:tcPr>
            <w:tcW w:type="dxa" w:w="2041"/>
          </w:tcPr>
          <w:p>
            <w:r/>
            <w:r>
              <w:rPr>
                <w:rFonts w:ascii="Calibri" w:hAnsi="Calibri"/>
                <w:sz w:val="17"/>
              </w:rPr>
              <w:t>Sentinel-2, MODIS</w:t>
            </w:r>
          </w:p>
        </w:tc>
        <w:tc>
          <w:tcPr>
            <w:tcW w:type="dxa" w:w="4535"/>
          </w:tcPr>
          <w:p>
            <w:r/>
            <w:r>
              <w:rPr>
                <w:rFonts w:ascii="Calibri" w:hAnsi="Calibri"/>
                <w:sz w:val="17"/>
              </w:rPr>
              <w:t>Proxy de l'humidité du sol et de la disponibilité des gîtes</w:t>
            </w:r>
          </w:p>
        </w:tc>
      </w:tr>
      <w:tr>
        <w:tc>
          <w:tcPr>
            <w:tcW w:type="dxa" w:w="2494"/>
          </w:tcPr>
          <w:p>
            <w:r/>
            <w:r>
              <w:rPr>
                <w:rFonts w:ascii="Calibri" w:hAnsi="Calibri"/>
                <w:sz w:val="17"/>
              </w:rPr>
              <w:t>Distance à l'eau permanente</w:t>
            </w:r>
          </w:p>
        </w:tc>
        <w:tc>
          <w:tcPr>
            <w:tcW w:type="dxa" w:w="2041"/>
          </w:tcPr>
          <w:p>
            <w:r/>
            <w:r>
              <w:rPr>
                <w:rFonts w:ascii="Calibri" w:hAnsi="Calibri"/>
                <w:sz w:val="17"/>
              </w:rPr>
              <w:t>Copernicus, OpenStreetMap</w:t>
            </w:r>
          </w:p>
        </w:tc>
        <w:tc>
          <w:tcPr>
            <w:tcW w:type="dxa" w:w="4535"/>
          </w:tcPr>
          <w:p>
            <w:r/>
            <w:r>
              <w:rPr>
                <w:rFonts w:ascii="Calibri" w:hAnsi="Calibri"/>
                <w:sz w:val="17"/>
              </w:rPr>
              <w:t>Distance de vol de l'anophèle ; structurante à l'échelle de l'aire</w:t>
            </w:r>
          </w:p>
        </w:tc>
      </w:tr>
      <w:tr>
        <w:tc>
          <w:tcPr>
            <w:tcW w:type="dxa" w:w="2494"/>
          </w:tcPr>
          <w:p>
            <w:r/>
            <w:r>
              <w:rPr>
                <w:rFonts w:ascii="Calibri" w:hAnsi="Calibri"/>
                <w:sz w:val="17"/>
              </w:rPr>
              <w:t>Occupation du sol</w:t>
            </w:r>
          </w:p>
        </w:tc>
        <w:tc>
          <w:tcPr>
            <w:tcW w:type="dxa" w:w="2041"/>
          </w:tcPr>
          <w:p>
            <w:r/>
            <w:r>
              <w:rPr>
                <w:rFonts w:ascii="Calibri" w:hAnsi="Calibri"/>
                <w:sz w:val="17"/>
              </w:rPr>
              <w:t>ESA WorldCover 10 m</w:t>
            </w:r>
          </w:p>
        </w:tc>
        <w:tc>
          <w:tcPr>
            <w:tcW w:type="dxa" w:w="4535"/>
          </w:tcPr>
          <w:p>
            <w:r/>
            <w:r>
              <w:rPr>
                <w:rFonts w:ascii="Calibri" w:hAnsi="Calibri"/>
                <w:sz w:val="17"/>
              </w:rPr>
              <w:t>Zones irriguées, rizières, urbain : habitats vectoriels distincts</w:t>
            </w:r>
          </w:p>
        </w:tc>
      </w:tr>
      <w:tr>
        <w:tc>
          <w:tcPr>
            <w:tcW w:type="dxa" w:w="2494"/>
          </w:tcPr>
          <w:p>
            <w:r/>
            <w:r>
              <w:rPr>
                <w:rFonts w:ascii="Calibri" w:hAnsi="Calibri"/>
                <w:sz w:val="17"/>
              </w:rPr>
              <w:t>Part d'urbanisation</w:t>
            </w:r>
          </w:p>
        </w:tc>
        <w:tc>
          <w:tcPr>
            <w:tcW w:type="dxa" w:w="2041"/>
          </w:tcPr>
          <w:p>
            <w:r/>
            <w:r>
              <w:rPr>
                <w:rFonts w:ascii="Calibri" w:hAnsi="Calibri"/>
                <w:sz w:val="17"/>
              </w:rPr>
              <w:t>WorldPop, ESA</w:t>
            </w:r>
          </w:p>
        </w:tc>
        <w:tc>
          <w:tcPr>
            <w:tcW w:type="dxa" w:w="4535"/>
          </w:tcPr>
          <w:p>
            <w:r/>
            <w:r>
              <w:rPr>
                <w:rFonts w:ascii="Calibri" w:hAnsi="Calibri"/>
                <w:sz w:val="17"/>
              </w:rPr>
              <w:t>Modifie l'espèce vectorielle dominante et le profil de transmission</w:t>
            </w:r>
          </w:p>
        </w:tc>
      </w:tr>
      <w:tr>
        <w:tc>
          <w:tcPr>
            <w:tcW w:type="dxa" w:w="2494"/>
          </w:tcPr>
          <w:p>
            <w:r/>
            <w:r>
              <w:rPr>
                <w:rFonts w:ascii="Calibri" w:hAnsi="Calibri"/>
                <w:sz w:val="17"/>
              </w:rPr>
              <w:t>Population par classe d'âge</w:t>
            </w:r>
          </w:p>
        </w:tc>
        <w:tc>
          <w:tcPr>
            <w:tcW w:type="dxa" w:w="2041"/>
          </w:tcPr>
          <w:p>
            <w:r/>
            <w:r>
              <w:rPr>
                <w:rFonts w:ascii="Calibri" w:hAnsi="Calibri"/>
                <w:sz w:val="17"/>
              </w:rPr>
              <w:t>WorldPop, filtré par année</w:t>
            </w:r>
          </w:p>
        </w:tc>
        <w:tc>
          <w:tcPr>
            <w:tcW w:type="dxa" w:w="4535"/>
          </w:tcPr>
          <w:p>
            <w:r/>
            <w:r>
              <w:rPr>
                <w:rFonts w:ascii="Calibri" w:hAnsi="Calibri"/>
                <w:sz w:val="17"/>
              </w:rPr>
              <w:t>Dénominateur des taux d'incidence ; structure de susceptibilité</w:t>
            </w:r>
          </w:p>
        </w:tc>
      </w:tr>
      <w:tr>
        <w:tc>
          <w:tcPr>
            <w:tcW w:type="dxa" w:w="2494"/>
          </w:tcPr>
          <w:p>
            <w:r/>
            <w:r>
              <w:rPr>
                <w:rFonts w:ascii="Calibri" w:hAnsi="Calibri"/>
                <w:sz w:val="17"/>
              </w:rPr>
              <w:t>Accessibilité routière</w:t>
            </w:r>
          </w:p>
        </w:tc>
        <w:tc>
          <w:tcPr>
            <w:tcW w:type="dxa" w:w="2041"/>
          </w:tcPr>
          <w:p>
            <w:r/>
            <w:r>
              <w:rPr>
                <w:rFonts w:ascii="Calibri" w:hAnsi="Calibri"/>
                <w:sz w:val="17"/>
              </w:rPr>
              <w:t>OpenStreetMap</w:t>
            </w:r>
          </w:p>
        </w:tc>
        <w:tc>
          <w:tcPr>
            <w:tcW w:type="dxa" w:w="4535"/>
          </w:tcPr>
          <w:p>
            <w:r/>
            <w:r>
              <w:rPr>
                <w:rFonts w:ascii="Calibri" w:hAnsi="Calibri"/>
                <w:sz w:val="17"/>
              </w:rPr>
              <w:t>Proxy de la complétude de la notification et de l'accès aux soins</w:t>
            </w:r>
          </w:p>
        </w:tc>
      </w:tr>
    </w:tbl>
    <w:p>
      <w:pPr>
        <w:spacing w:after="40"/>
      </w:pPr>
    </w:p>
    <w:p>
      <w:pPr>
        <w:spacing w:after="120"/>
      </w:pPr>
      <w:r>
        <w:rPr>
          <w:rFonts w:ascii="Calibri" w:hAnsi="Calibri"/>
          <w:b w:val="0"/>
          <w:i w:val="0"/>
          <w:sz w:val="21"/>
        </w:rPr>
        <w:t>Leur valeur principale n'est pas d'améliorer la prévision à une semaine dans les aires bien documentées — le passé récent de l'aire y suffit largement. Elle est d'apporter un signal là où l'historique est court, lacunaire ou interrompu : nouvelle aire, rupture de notification, zone d'intervention récente.</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Mise en garde honnête. L'hypothèse selon laquelle ces covariables amélioreraient la prévision n'est PAS démontrée par les expériences de cet audit : sur un panneau dense de trois ans, leur retrait ne dégrade pas l'erreur, et une expérience de contrôle où l'altitude a un effet réel par construction ne montre aucun gain mesurable (−0,4 %, soit du bruit). Le banc d'essai ne couvre pas le cas où elles devraient compter (historique court ou lacunaire). La recommandation est donc de les intégrer — le coût est faible et le risque nul — mais de mesurer leur apport sur les données réelles, en comparant explicitement les aires selon la longueur de leur historique, avant toute conclusion.</w:t>
            </w:r>
          </w:p>
        </w:tc>
      </w:tr>
    </w:tbl>
    <w:p>
      <w:pPr>
        <w:spacing w:after="40"/>
      </w:pPr>
    </w:p>
    <w:p>
      <w:r>
        <w:br w:type="page"/>
      </w:r>
    </w:p>
    <w:p>
      <w:pPr>
        <w:pStyle w:val="Heading1"/>
      </w:pPr>
      <w:r>
        <w:rPr>
          <w:rFonts w:ascii="Calibri" w:hAnsi="Calibri"/>
          <w:color w:val="1F3B63"/>
        </w:rPr>
        <w:t>8. Plan d'action point par point</w:t>
      </w:r>
    </w:p>
    <w:p>
      <w:pPr>
        <w:spacing w:after="160"/>
      </w:pPr>
      <w:r>
        <w:rPr>
          <w:rFonts w:ascii="Calibri" w:hAnsi="Calibri"/>
          <w:b w:val="0"/>
          <w:i w:val="0"/>
          <w:sz w:val="21"/>
        </w:rPr>
        <w:t>Chaque ligne est autonome : problème constaté, correction à appliquer, localisation dans le code, impact, effort estimé, statut. Les priorités sont P0 (bloquant : les résultats produits sont faux), P1 (majeur : fiabilité dégradée ou fonctionnalité inopérante), P2 (mineur).</w:t>
      </w:r>
    </w:p>
    <w:p>
      <w:pPr>
        <w:spacing w:after="60"/>
      </w:pPr>
      <w:r>
        <w:rPr>
          <w:rFonts w:ascii="Calibri" w:hAnsi="Calibri"/>
          <w:b w:val="0"/>
          <w:i/>
          <w:color w:val="555555"/>
          <w:sz w:val="18"/>
        </w:rPr>
        <w:t>Tableau 8.1 — Synthèse du plan d'action</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510"/>
            <w:shd w:val="clear" w:fill="1F3B63"/>
          </w:tcPr>
          <w:p>
            <w:r/>
            <w:r>
              <w:rPr>
                <w:rFonts w:ascii="Calibri" w:hAnsi="Calibri"/>
                <w:b/>
                <w:color w:val="FFFFFF"/>
                <w:sz w:val="15"/>
              </w:rPr>
              <w:t>N°</w:t>
            </w:r>
          </w:p>
        </w:tc>
        <w:tc>
          <w:tcPr>
            <w:tcW w:type="dxa" w:w="794"/>
            <w:shd w:val="clear" w:fill="1F3B63"/>
          </w:tcPr>
          <w:p>
            <w:r/>
            <w:r>
              <w:rPr>
                <w:rFonts w:ascii="Calibri" w:hAnsi="Calibri"/>
                <w:b/>
                <w:color w:val="FFFFFF"/>
                <w:sz w:val="15"/>
              </w:rPr>
              <w:t>Priorité</w:t>
            </w:r>
          </w:p>
        </w:tc>
        <w:tc>
          <w:tcPr>
            <w:tcW w:type="dxa" w:w="3402"/>
            <w:shd w:val="clear" w:fill="1F3B63"/>
          </w:tcPr>
          <w:p>
            <w:r/>
            <w:r>
              <w:rPr>
                <w:rFonts w:ascii="Calibri" w:hAnsi="Calibri"/>
                <w:b/>
                <w:color w:val="FFFFFF"/>
                <w:sz w:val="15"/>
              </w:rPr>
              <w:t>Action</w:t>
            </w:r>
          </w:p>
        </w:tc>
        <w:tc>
          <w:tcPr>
            <w:tcW w:type="dxa" w:w="1928"/>
            <w:shd w:val="clear" w:fill="1F3B63"/>
          </w:tcPr>
          <w:p>
            <w:r/>
            <w:r>
              <w:rPr>
                <w:rFonts w:ascii="Calibri" w:hAnsi="Calibri"/>
                <w:b/>
                <w:color w:val="FFFFFF"/>
                <w:sz w:val="15"/>
              </w:rPr>
              <w:t>Localisation</w:t>
            </w:r>
          </w:p>
        </w:tc>
        <w:tc>
          <w:tcPr>
            <w:tcW w:type="dxa" w:w="794"/>
            <w:shd w:val="clear" w:fill="1F3B63"/>
          </w:tcPr>
          <w:p>
            <w:r/>
            <w:r>
              <w:rPr>
                <w:rFonts w:ascii="Calibri" w:hAnsi="Calibri"/>
                <w:b/>
                <w:color w:val="FFFFFF"/>
                <w:sz w:val="15"/>
              </w:rPr>
              <w:t>Effort</w:t>
            </w:r>
          </w:p>
        </w:tc>
        <w:tc>
          <w:tcPr>
            <w:tcW w:type="dxa" w:w="1644"/>
            <w:shd w:val="clear" w:fill="1F3B63"/>
          </w:tcPr>
          <w:p>
            <w:r/>
            <w:r>
              <w:rPr>
                <w:rFonts w:ascii="Calibri" w:hAnsi="Calibri"/>
                <w:b/>
                <w:color w:val="FFFFFF"/>
                <w:sz w:val="15"/>
              </w:rPr>
              <w:t>Statut</w:t>
            </w:r>
          </w:p>
        </w:tc>
      </w:tr>
      <w:tr>
        <w:tc>
          <w:tcPr>
            <w:tcW w:type="dxa" w:w="510"/>
          </w:tcPr>
          <w:p>
            <w:r/>
            <w:r>
              <w:rPr>
                <w:rFonts w:ascii="Calibri" w:hAnsi="Calibri"/>
                <w:sz w:val="15"/>
              </w:rPr>
              <w:t>A1</w:t>
            </w:r>
          </w:p>
        </w:tc>
        <w:tc>
          <w:tcPr>
            <w:tcW w:type="dxa" w:w="794"/>
          </w:tcPr>
          <w:p>
            <w:r/>
            <w:r>
              <w:rPr>
                <w:rFonts w:ascii="Calibri" w:hAnsi="Calibri"/>
                <w:sz w:val="15"/>
              </w:rPr>
              <w:t>P0</w:t>
            </w:r>
          </w:p>
        </w:tc>
        <w:tc>
          <w:tcPr>
            <w:tcW w:type="dxa" w:w="3402"/>
          </w:tcPr>
          <w:p>
            <w:r/>
            <w:r>
              <w:rPr>
                <w:rFonts w:ascii="Calibri" w:hAnsi="Calibri"/>
                <w:sz w:val="15"/>
              </w:rPr>
              <w:t>Fuite de cible : moyennes mobiles non décalées</w:t>
            </w:r>
          </w:p>
        </w:tc>
        <w:tc>
          <w:tcPr>
            <w:tcW w:type="dxa" w:w="1928"/>
          </w:tcPr>
          <w:p>
            <w:r/>
            <w:r>
              <w:rPr>
                <w:rFonts w:ascii="Calibri" w:hAnsi="Calibri"/>
                <w:sz w:val="15"/>
              </w:rPr>
              <w:t>app_paludisme.py</w:t>
            </w:r>
          </w:p>
        </w:tc>
        <w:tc>
          <w:tcPr>
            <w:tcW w:type="dxa" w:w="794"/>
          </w:tcPr>
          <w:p>
            <w:r/>
            <w:r>
              <w:rPr>
                <w:rFonts w:ascii="Calibri" w:hAnsi="Calibri"/>
                <w:sz w:val="15"/>
              </w:rPr>
              <w:t>1 ligne</w:t>
            </w:r>
          </w:p>
        </w:tc>
        <w:tc>
          <w:tcPr>
            <w:tcW w:type="dxa" w:w="1644"/>
          </w:tcPr>
          <w:p>
            <w:r/>
            <w:r>
              <w:rPr>
                <w:rFonts w:ascii="Calibri" w:hAnsi="Calibri"/>
                <w:sz w:val="15"/>
              </w:rPr>
              <w:t>✅ Corrigé</w:t>
            </w:r>
          </w:p>
        </w:tc>
      </w:tr>
      <w:tr>
        <w:tc>
          <w:tcPr>
            <w:tcW w:type="dxa" w:w="510"/>
          </w:tcPr>
          <w:p>
            <w:r/>
            <w:r>
              <w:rPr>
                <w:rFonts w:ascii="Calibri" w:hAnsi="Calibri"/>
                <w:sz w:val="15"/>
              </w:rPr>
              <w:t>A2</w:t>
            </w:r>
          </w:p>
        </w:tc>
        <w:tc>
          <w:tcPr>
            <w:tcW w:type="dxa" w:w="794"/>
          </w:tcPr>
          <w:p>
            <w:r/>
            <w:r>
              <w:rPr>
                <w:rFonts w:ascii="Calibri" w:hAnsi="Calibri"/>
                <w:sz w:val="15"/>
              </w:rPr>
              <w:t>P0</w:t>
            </w:r>
          </w:p>
        </w:tc>
        <w:tc>
          <w:tcPr>
            <w:tcW w:type="dxa" w:w="3402"/>
          </w:tcPr>
          <w:p>
            <w:r/>
            <w:r>
              <w:rPr>
                <w:rFonts w:ascii="Calibri" w:hAnsi="Calibri"/>
                <w:sz w:val="15"/>
              </w:rPr>
              <w:t>Fuite de cible : variables dérivées de la même ligne</w:t>
            </w:r>
          </w:p>
        </w:tc>
        <w:tc>
          <w:tcPr>
            <w:tcW w:type="dxa" w:w="1928"/>
          </w:tcPr>
          <w:p>
            <w:r/>
            <w:r>
              <w:rPr>
                <w:rFonts w:ascii="Calibri" w:hAnsi="Calibri"/>
                <w:sz w:val="15"/>
              </w:rPr>
              <w:t>app_paludisme.py</w:t>
            </w:r>
          </w:p>
        </w:tc>
        <w:tc>
          <w:tcPr>
            <w:tcW w:type="dxa" w:w="794"/>
          </w:tcPr>
          <w:p>
            <w:r/>
            <w:r>
              <w:rPr>
                <w:rFonts w:ascii="Calibri" w:hAnsi="Calibri"/>
                <w:sz w:val="15"/>
              </w:rPr>
              <w:t>1 h</w:t>
            </w:r>
          </w:p>
        </w:tc>
        <w:tc>
          <w:tcPr>
            <w:tcW w:type="dxa" w:w="1644"/>
          </w:tcPr>
          <w:p>
            <w:r/>
            <w:r>
              <w:rPr>
                <w:rFonts w:ascii="Calibri" w:hAnsi="Calibri"/>
                <w:sz w:val="15"/>
              </w:rPr>
              <w:t>✅ Corrigé</w:t>
            </w:r>
          </w:p>
        </w:tc>
      </w:tr>
      <w:tr>
        <w:tc>
          <w:tcPr>
            <w:tcW w:type="dxa" w:w="510"/>
          </w:tcPr>
          <w:p>
            <w:r/>
            <w:r>
              <w:rPr>
                <w:rFonts w:ascii="Calibri" w:hAnsi="Calibri"/>
                <w:sz w:val="15"/>
              </w:rPr>
              <w:t>A3</w:t>
            </w:r>
          </w:p>
        </w:tc>
        <w:tc>
          <w:tcPr>
            <w:tcW w:type="dxa" w:w="794"/>
          </w:tcPr>
          <w:p>
            <w:r/>
            <w:r>
              <w:rPr>
                <w:rFonts w:ascii="Calibri" w:hAnsi="Calibri"/>
                <w:sz w:val="15"/>
              </w:rPr>
              <w:t>P0</w:t>
            </w:r>
          </w:p>
        </w:tc>
        <w:tc>
          <w:tcPr>
            <w:tcW w:type="dxa" w:w="3402"/>
          </w:tcPr>
          <w:p>
            <w:r/>
            <w:r>
              <w:rPr>
                <w:rFonts w:ascii="Calibri" w:hAnsi="Calibri"/>
                <w:sz w:val="15"/>
              </w:rPr>
              <w:t>Validation croisée « temporelle » qui ne l'est pas</w:t>
            </w:r>
          </w:p>
        </w:tc>
        <w:tc>
          <w:tcPr>
            <w:tcW w:type="dxa" w:w="1928"/>
          </w:tcPr>
          <w:p>
            <w:r/>
            <w:r>
              <w:rPr>
                <w:rFonts w:ascii="Calibri" w:hAnsi="Calibri"/>
                <w:sz w:val="15"/>
              </w:rPr>
              <w:t>app_paludisme.py ≈ l. 993/1006 ; validation_tab.py ≈</w:t>
            </w:r>
          </w:p>
        </w:tc>
        <w:tc>
          <w:tcPr>
            <w:tcW w:type="dxa" w:w="794"/>
          </w:tcPr>
          <w:p>
            <w:r/>
            <w:r>
              <w:rPr>
                <w:rFonts w:ascii="Calibri" w:hAnsi="Calibri"/>
                <w:sz w:val="15"/>
              </w:rPr>
              <w:t>1 j</w:t>
            </w:r>
          </w:p>
        </w:tc>
        <w:tc>
          <w:tcPr>
            <w:tcW w:type="dxa" w:w="1644"/>
          </w:tcPr>
          <w:p>
            <w:r/>
            <w:r>
              <w:rPr>
                <w:rFonts w:ascii="Calibri" w:hAnsi="Calibri"/>
                <w:sz w:val="15"/>
              </w:rPr>
              <w:t>✅ Corrigé</w:t>
            </w:r>
          </w:p>
        </w:tc>
      </w:tr>
      <w:tr>
        <w:tc>
          <w:tcPr>
            <w:tcW w:type="dxa" w:w="510"/>
          </w:tcPr>
          <w:p>
            <w:r/>
            <w:r>
              <w:rPr>
                <w:rFonts w:ascii="Calibri" w:hAnsi="Calibri"/>
                <w:sz w:val="15"/>
              </w:rPr>
              <w:t>A4</w:t>
            </w:r>
          </w:p>
        </w:tc>
        <w:tc>
          <w:tcPr>
            <w:tcW w:type="dxa" w:w="794"/>
          </w:tcPr>
          <w:p>
            <w:r/>
            <w:r>
              <w:rPr>
                <w:rFonts w:ascii="Calibri" w:hAnsi="Calibri"/>
                <w:sz w:val="15"/>
              </w:rPr>
              <w:t>P0</w:t>
            </w:r>
          </w:p>
        </w:tc>
        <w:tc>
          <w:tcPr>
            <w:tcW w:type="dxa" w:w="3402"/>
          </w:tcPr>
          <w:p>
            <w:r/>
            <w:r>
              <w:rPr>
                <w:rFonts w:ascii="Calibri" w:hAnsi="Calibri"/>
                <w:sz w:val="15"/>
              </w:rPr>
              <w:t>Métriques in-sample présentées comme performances</w:t>
            </w:r>
          </w:p>
        </w:tc>
        <w:tc>
          <w:tcPr>
            <w:tcW w:type="dxa" w:w="1928"/>
          </w:tcPr>
          <w:p>
            <w:r/>
            <w:r>
              <w:rPr>
                <w:rFonts w:ascii="Calibri" w:hAnsi="Calibri"/>
                <w:sz w:val="15"/>
              </w:rPr>
              <w:t>app_paludisme.py ≈ l. 2626-2718 ; app_manuel.py l. 4</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A5</w:t>
            </w:r>
          </w:p>
        </w:tc>
        <w:tc>
          <w:tcPr>
            <w:tcW w:type="dxa" w:w="794"/>
          </w:tcPr>
          <w:p>
            <w:r/>
            <w:r>
              <w:rPr>
                <w:rFonts w:ascii="Calibri" w:hAnsi="Calibri"/>
                <w:sz w:val="15"/>
              </w:rPr>
              <w:t>P0</w:t>
            </w:r>
          </w:p>
        </w:tc>
        <w:tc>
          <w:tcPr>
            <w:tcW w:type="dxa" w:w="3402"/>
          </w:tcPr>
          <w:p>
            <w:r/>
            <w:r>
              <w:rPr>
                <w:rFonts w:ascii="Calibri" w:hAnsi="Calibri"/>
                <w:sz w:val="15"/>
              </w:rPr>
              <w:t>PCA, imputation et clustering entraînés sur l'échantillon complet</w:t>
            </w:r>
          </w:p>
        </w:tc>
        <w:tc>
          <w:tcPr>
            <w:tcW w:type="dxa" w:w="1928"/>
          </w:tcPr>
          <w:p>
            <w:r/>
            <w:r>
              <w:rPr>
                <w:rFonts w:ascii="Calibri" w:hAnsi="Calibri"/>
                <w:sz w:val="15"/>
              </w:rPr>
              <w:t>app_paludisme.py</w:t>
            </w:r>
          </w:p>
        </w:tc>
        <w:tc>
          <w:tcPr>
            <w:tcW w:type="dxa" w:w="794"/>
          </w:tcPr>
          <w:p>
            <w:r/>
            <w:r>
              <w:rPr>
                <w:rFonts w:ascii="Calibri" w:hAnsi="Calibri"/>
                <w:sz w:val="15"/>
              </w:rPr>
              <w:t>0,5 j</w:t>
            </w:r>
          </w:p>
        </w:tc>
        <w:tc>
          <w:tcPr>
            <w:tcW w:type="dxa" w:w="1644"/>
          </w:tcPr>
          <w:p>
            <w:r/>
            <w:r>
              <w:rPr>
                <w:rFonts w:ascii="Calibri" w:hAnsi="Calibri"/>
                <w:sz w:val="15"/>
              </w:rPr>
              <w:t>✅ Corrigé (ACP retirée du chemin principal)</w:t>
            </w:r>
          </w:p>
        </w:tc>
      </w:tr>
      <w:tr>
        <w:tc>
          <w:tcPr>
            <w:tcW w:type="dxa" w:w="510"/>
          </w:tcPr>
          <w:p>
            <w:r/>
            <w:r>
              <w:rPr>
                <w:rFonts w:ascii="Calibri" w:hAnsi="Calibri"/>
                <w:sz w:val="15"/>
              </w:rPr>
              <w:t>B1</w:t>
            </w:r>
          </w:p>
        </w:tc>
        <w:tc>
          <w:tcPr>
            <w:tcW w:type="dxa" w:w="794"/>
          </w:tcPr>
          <w:p>
            <w:r/>
            <w:r>
              <w:rPr>
                <w:rFonts w:ascii="Calibri" w:hAnsi="Calibri"/>
                <w:sz w:val="15"/>
              </w:rPr>
              <w:t>P0</w:t>
            </w:r>
          </w:p>
        </w:tc>
        <w:tc>
          <w:tcPr>
            <w:tcW w:type="dxa" w:w="3402"/>
          </w:tcPr>
          <w:p>
            <w:r/>
            <w:r>
              <w:rPr>
                <w:rFonts w:ascii="Calibri" w:hAnsi="Calibri"/>
                <w:sz w:val="15"/>
              </w:rPr>
              <w:t>Écrasement multi-annuel : 7 346 observations perdues</w:t>
            </w:r>
          </w:p>
        </w:tc>
        <w:tc>
          <w:tcPr>
            <w:tcW w:type="dxa" w:w="1928"/>
          </w:tcPr>
          <w:p>
            <w:r/>
            <w:r>
              <w:rPr>
                <w:rFonts w:ascii="Calibri" w:hAnsi="Calibri"/>
                <w:sz w:val="15"/>
              </w:rPr>
              <w:t>app_paludisme.py ≈ l. 2457</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C1</w:t>
            </w:r>
          </w:p>
        </w:tc>
        <w:tc>
          <w:tcPr>
            <w:tcW w:type="dxa" w:w="794"/>
          </w:tcPr>
          <w:p>
            <w:r/>
            <w:r>
              <w:rPr>
                <w:rFonts w:ascii="Calibri" w:hAnsi="Calibri"/>
                <w:sz w:val="15"/>
              </w:rPr>
              <w:t>P0</w:t>
            </w:r>
          </w:p>
        </w:tc>
        <w:tc>
          <w:tcPr>
            <w:tcW w:type="dxa" w:w="3402"/>
          </w:tcPr>
          <w:p>
            <w:r/>
            <w:r>
              <w:rPr>
                <w:rFonts w:ascii="Calibri" w:hAnsi="Calibri"/>
                <w:sz w:val="15"/>
              </w:rPr>
              <w:t>Décalage entraînement / inférence (train-serve skew)</w:t>
            </w:r>
          </w:p>
        </w:tc>
        <w:tc>
          <w:tcPr>
            <w:tcW w:type="dxa" w:w="1928"/>
          </w:tcPr>
          <w:p>
            <w:r/>
            <w:r>
              <w:rPr>
                <w:rFonts w:ascii="Calibri" w:hAnsi="Calibri"/>
                <w:sz w:val="15"/>
              </w:rPr>
              <w:t>app_paludisme.py</w:t>
            </w:r>
          </w:p>
        </w:tc>
        <w:tc>
          <w:tcPr>
            <w:tcW w:type="dxa" w:w="794"/>
          </w:tcPr>
          <w:p>
            <w:r/>
            <w:r>
              <w:rPr>
                <w:rFonts w:ascii="Calibri" w:hAnsi="Calibri"/>
                <w:sz w:val="15"/>
              </w:rPr>
              <w:t>1 j</w:t>
            </w:r>
          </w:p>
        </w:tc>
        <w:tc>
          <w:tcPr>
            <w:tcW w:type="dxa" w:w="1644"/>
          </w:tcPr>
          <w:p>
            <w:r/>
            <w:r>
              <w:rPr>
                <w:rFonts w:ascii="Calibri" w:hAnsi="Calibri"/>
                <w:sz w:val="15"/>
              </w:rPr>
              <w:t>✅ Corrigé</w:t>
            </w:r>
          </w:p>
        </w:tc>
      </w:tr>
      <w:tr>
        <w:tc>
          <w:tcPr>
            <w:tcW w:type="dxa" w:w="510"/>
          </w:tcPr>
          <w:p>
            <w:r/>
            <w:r>
              <w:rPr>
                <w:rFonts w:ascii="Calibri" w:hAnsi="Calibri"/>
                <w:sz w:val="15"/>
              </w:rPr>
              <w:t>C2</w:t>
            </w:r>
          </w:p>
        </w:tc>
        <w:tc>
          <w:tcPr>
            <w:tcW w:type="dxa" w:w="794"/>
          </w:tcPr>
          <w:p>
            <w:r/>
            <w:r>
              <w:rPr>
                <w:rFonts w:ascii="Calibri" w:hAnsi="Calibri"/>
                <w:sz w:val="15"/>
              </w:rPr>
              <w:t>P0</w:t>
            </w:r>
          </w:p>
        </w:tc>
        <w:tc>
          <w:tcPr>
            <w:tcW w:type="dxa" w:w="3402"/>
          </w:tcPr>
          <w:p>
            <w:r/>
            <w:r>
              <w:rPr>
                <w:rFonts w:ascii="Calibri" w:hAnsi="Calibri"/>
                <w:sz w:val="15"/>
              </w:rPr>
              <w:t>Dérive systématique des prédictions</w:t>
            </w:r>
          </w:p>
        </w:tc>
        <w:tc>
          <w:tcPr>
            <w:tcW w:type="dxa" w:w="1928"/>
          </w:tcPr>
          <w:p>
            <w:r/>
            <w:r>
              <w:rPr>
                <w:rFonts w:ascii="Calibri" w:hAnsi="Calibri"/>
                <w:sz w:val="15"/>
              </w:rPr>
              <w:t>app_paludisme.py</w:t>
            </w:r>
          </w:p>
        </w:tc>
        <w:tc>
          <w:tcPr>
            <w:tcW w:type="dxa" w:w="794"/>
          </w:tcPr>
          <w:p>
            <w:r/>
            <w:r>
              <w:rPr>
                <w:rFonts w:ascii="Calibri" w:hAnsi="Calibri"/>
                <w:sz w:val="15"/>
              </w:rPr>
              <w:t>1 j</w:t>
            </w:r>
          </w:p>
        </w:tc>
        <w:tc>
          <w:tcPr>
            <w:tcW w:type="dxa" w:w="1644"/>
          </w:tcPr>
          <w:p>
            <w:r/>
            <w:r>
              <w:rPr>
                <w:rFonts w:ascii="Calibri" w:hAnsi="Calibri"/>
                <w:sz w:val="15"/>
              </w:rPr>
              <w:t>✅ Corrigé</w:t>
            </w:r>
          </w:p>
        </w:tc>
      </w:tr>
      <w:tr>
        <w:tc>
          <w:tcPr>
            <w:tcW w:type="dxa" w:w="510"/>
          </w:tcPr>
          <w:p>
            <w:r/>
            <w:r>
              <w:rPr>
                <w:rFonts w:ascii="Calibri" w:hAnsi="Calibri"/>
                <w:sz w:val="15"/>
              </w:rPr>
              <w:t>E1</w:t>
            </w:r>
          </w:p>
        </w:tc>
        <w:tc>
          <w:tcPr>
            <w:tcW w:type="dxa" w:w="794"/>
          </w:tcPr>
          <w:p>
            <w:r/>
            <w:r>
              <w:rPr>
                <w:rFonts w:ascii="Calibri" w:hAnsi="Calibri"/>
                <w:sz w:val="15"/>
              </w:rPr>
              <w:t>P0</w:t>
            </w:r>
          </w:p>
        </w:tc>
        <w:tc>
          <w:tcPr>
            <w:tcW w:type="dxa" w:w="3402"/>
          </w:tcPr>
          <w:p>
            <w:r/>
            <w:r>
              <w:rPr>
                <w:rFonts w:ascii="Calibri" w:hAnsi="Calibri"/>
                <w:sz w:val="15"/>
              </w:rPr>
              <w:t>Aucun algorithme de gradient boosting moderne disponible</w:t>
            </w:r>
          </w:p>
        </w:tc>
        <w:tc>
          <w:tcPr>
            <w:tcW w:type="dxa" w:w="1928"/>
          </w:tcPr>
          <w:p>
            <w:r/>
            <w:r>
              <w:rPr>
                <w:rFonts w:ascii="Calibri" w:hAnsi="Calibri"/>
                <w:sz w:val="15"/>
              </w:rPr>
              <w:t>Nouveau module `epimodel/models.py` (fourni)</w:t>
            </w:r>
          </w:p>
        </w:tc>
        <w:tc>
          <w:tcPr>
            <w:tcW w:type="dxa" w:w="794"/>
          </w:tcPr>
          <w:p>
            <w:r/>
            <w:r>
              <w:rPr>
                <w:rFonts w:ascii="Calibri" w:hAnsi="Calibri"/>
                <w:sz w:val="15"/>
              </w:rPr>
              <w:t>1 j</w:t>
            </w:r>
          </w:p>
        </w:tc>
        <w:tc>
          <w:tcPr>
            <w:tcW w:type="dxa" w:w="1644"/>
          </w:tcPr>
          <w:p>
            <w:r/>
            <w:r>
              <w:rPr>
                <w:rFonts w:ascii="Calibri" w:hAnsi="Calibri"/>
                <w:sz w:val="15"/>
              </w:rPr>
              <w:t>✅ Implémenté</w:t>
            </w:r>
          </w:p>
        </w:tc>
      </w:tr>
      <w:tr>
        <w:tc>
          <w:tcPr>
            <w:tcW w:type="dxa" w:w="510"/>
          </w:tcPr>
          <w:p>
            <w:r/>
            <w:r>
              <w:rPr>
                <w:rFonts w:ascii="Calibri" w:hAnsi="Calibri"/>
                <w:sz w:val="15"/>
              </w:rPr>
              <w:t>F1</w:t>
            </w:r>
          </w:p>
        </w:tc>
        <w:tc>
          <w:tcPr>
            <w:tcW w:type="dxa" w:w="794"/>
          </w:tcPr>
          <w:p>
            <w:r/>
            <w:r>
              <w:rPr>
                <w:rFonts w:ascii="Calibri" w:hAnsi="Calibri"/>
                <w:sz w:val="15"/>
              </w:rPr>
              <w:t>P0</w:t>
            </w:r>
          </w:p>
        </w:tc>
        <w:tc>
          <w:tcPr>
            <w:tcW w:type="dxa" w:w="3402"/>
          </w:tcPr>
          <w:p>
            <w:r/>
            <w:r>
              <w:rPr>
                <w:rFonts w:ascii="Calibri" w:hAnsi="Calibri"/>
                <w:sz w:val="15"/>
              </w:rPr>
              <w:t>Découpage aléatoire sur des séries temporelles</w:t>
            </w:r>
          </w:p>
        </w:tc>
        <w:tc>
          <w:tcPr>
            <w:tcW w:type="dxa" w:w="1928"/>
          </w:tcPr>
          <w:p>
            <w:r/>
            <w:r>
              <w:rPr>
                <w:rFonts w:ascii="Calibri" w:hAnsi="Calibri"/>
                <w:sz w:val="15"/>
              </w:rPr>
              <w:t>app_rougeole.py ≈ l. 2098 et 2118</w:t>
            </w:r>
          </w:p>
        </w:tc>
        <w:tc>
          <w:tcPr>
            <w:tcW w:type="dxa" w:w="794"/>
          </w:tcPr>
          <w:p>
            <w:r/>
            <w:r>
              <w:rPr>
                <w:rFonts w:ascii="Calibri" w:hAnsi="Calibri"/>
                <w:sz w:val="15"/>
              </w:rPr>
              <w:t>1 j</w:t>
            </w:r>
          </w:p>
        </w:tc>
        <w:tc>
          <w:tcPr>
            <w:tcW w:type="dxa" w:w="1644"/>
          </w:tcPr>
          <w:p>
            <w:r/>
            <w:r>
              <w:rPr>
                <w:rFonts w:ascii="Calibri" w:hAnsi="Calibri"/>
                <w:sz w:val="15"/>
              </w:rPr>
              <w:t>✅ Corrigé</w:t>
            </w:r>
          </w:p>
        </w:tc>
      </w:tr>
      <w:tr>
        <w:tc>
          <w:tcPr>
            <w:tcW w:type="dxa" w:w="510"/>
          </w:tcPr>
          <w:p>
            <w:r/>
            <w:r>
              <w:rPr>
                <w:rFonts w:ascii="Calibri" w:hAnsi="Calibri"/>
                <w:sz w:val="15"/>
              </w:rPr>
              <w:t>I1</w:t>
            </w:r>
          </w:p>
        </w:tc>
        <w:tc>
          <w:tcPr>
            <w:tcW w:type="dxa" w:w="794"/>
          </w:tcPr>
          <w:p>
            <w:r/>
            <w:r>
              <w:rPr>
                <w:rFonts w:ascii="Calibri" w:hAnsi="Calibri"/>
                <w:sz w:val="15"/>
              </w:rPr>
              <w:t>P0</w:t>
            </w:r>
          </w:p>
        </w:tc>
        <w:tc>
          <w:tcPr>
            <w:tcW w:type="dxa" w:w="3402"/>
          </w:tcPr>
          <w:p>
            <w:r/>
            <w:r>
              <w:rPr>
                <w:rFonts w:ascii="Calibri" w:hAnsi="Calibri"/>
                <w:sz w:val="15"/>
              </w:rPr>
              <w:t>Identifiants en clair dans le dépôt</w:t>
            </w:r>
          </w:p>
        </w:tc>
        <w:tc>
          <w:tcPr>
            <w:tcW w:type="dxa" w:w="1928"/>
          </w:tcPr>
          <w:p>
            <w:r/>
            <w:r>
              <w:rPr>
                <w:rFonts w:ascii="Calibri" w:hAnsi="Calibri"/>
                <w:sz w:val="15"/>
              </w:rPr>
              <w:t>credentials.yaml</w:t>
            </w:r>
          </w:p>
        </w:tc>
        <w:tc>
          <w:tcPr>
            <w:tcW w:type="dxa" w:w="794"/>
          </w:tcPr>
          <w:p>
            <w:r/>
            <w:r>
              <w:rPr>
                <w:rFonts w:ascii="Calibri" w:hAnsi="Calibri"/>
                <w:sz w:val="15"/>
              </w:rPr>
              <w:t>0,5 j</w:t>
            </w:r>
          </w:p>
        </w:tc>
        <w:tc>
          <w:tcPr>
            <w:tcW w:type="dxa" w:w="1644"/>
          </w:tcPr>
          <w:p>
            <w:r/>
            <w:r>
              <w:rPr>
                <w:rFonts w:ascii="Calibri" w:hAnsi="Calibri"/>
                <w:sz w:val="15"/>
              </w:rPr>
              <w:t>⚠️ À faire</w:t>
            </w:r>
          </w:p>
        </w:tc>
      </w:tr>
      <w:tr>
        <w:tc>
          <w:tcPr>
            <w:tcW w:type="dxa" w:w="510"/>
          </w:tcPr>
          <w:p>
            <w:r/>
            <w:r>
              <w:rPr>
                <w:rFonts w:ascii="Calibri" w:hAnsi="Calibri"/>
                <w:sz w:val="15"/>
              </w:rPr>
              <w:t>B2</w:t>
            </w:r>
          </w:p>
        </w:tc>
        <w:tc>
          <w:tcPr>
            <w:tcW w:type="dxa" w:w="794"/>
          </w:tcPr>
          <w:p>
            <w:r/>
            <w:r>
              <w:rPr>
                <w:rFonts w:ascii="Calibri" w:hAnsi="Calibri"/>
                <w:sz w:val="15"/>
              </w:rPr>
              <w:t>P1</w:t>
            </w:r>
          </w:p>
        </w:tc>
        <w:tc>
          <w:tcPr>
            <w:tcW w:type="dxa" w:w="3402"/>
          </w:tcPr>
          <w:p>
            <w:r/>
            <w:r>
              <w:rPr>
                <w:rFonts w:ascii="Calibri" w:hAnsi="Calibri"/>
                <w:sz w:val="15"/>
              </w:rPr>
              <w:t>Semaine ISO 53 supprimée</w:t>
            </w:r>
          </w:p>
        </w:tc>
        <w:tc>
          <w:tcPr>
            <w:tcW w:type="dxa" w:w="1928"/>
          </w:tcPr>
          <w:p>
            <w:r/>
            <w:r>
              <w:rPr>
                <w:rFonts w:ascii="Calibri" w:hAnsi="Calibri"/>
                <w:sz w:val="15"/>
              </w:rPr>
              <w:t>app_paludisme.py</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B3</w:t>
            </w:r>
          </w:p>
        </w:tc>
        <w:tc>
          <w:tcPr>
            <w:tcW w:type="dxa" w:w="794"/>
          </w:tcPr>
          <w:p>
            <w:r/>
            <w:r>
              <w:rPr>
                <w:rFonts w:ascii="Calibri" w:hAnsi="Calibri"/>
                <w:sz w:val="15"/>
              </w:rPr>
              <w:t>P1</w:t>
            </w:r>
          </w:p>
        </w:tc>
        <w:tc>
          <w:tcPr>
            <w:tcW w:type="dxa" w:w="3402"/>
          </w:tcPr>
          <w:p>
            <w:r/>
            <w:r>
              <w:rPr>
                <w:rFonts w:ascii="Calibri" w:hAnsi="Calibri"/>
                <w:sz w:val="15"/>
              </w:rPr>
              <w:t>Conversion année/semaine → date non ISO-8601</w:t>
            </w:r>
          </w:p>
        </w:tc>
        <w:tc>
          <w:tcPr>
            <w:tcW w:type="dxa" w:w="1928"/>
          </w:tcPr>
          <w:p>
            <w:r/>
            <w:r>
              <w:rPr>
                <w:rFonts w:ascii="Calibri" w:hAnsi="Calibri"/>
                <w:sz w:val="15"/>
              </w:rPr>
              <w:t>app_paludisme.py l. 125 ; `aggregate_climate_by_week</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B4</w:t>
            </w:r>
          </w:p>
        </w:tc>
        <w:tc>
          <w:tcPr>
            <w:tcW w:type="dxa" w:w="794"/>
          </w:tcPr>
          <w:p>
            <w:r/>
            <w:r>
              <w:rPr>
                <w:rFonts w:ascii="Calibri" w:hAnsi="Calibri"/>
                <w:sz w:val="15"/>
              </w:rPr>
              <w:t>P1</w:t>
            </w:r>
          </w:p>
        </w:tc>
        <w:tc>
          <w:tcPr>
            <w:tcW w:type="dxa" w:w="3402"/>
          </w:tcPr>
          <w:p>
            <w:r/>
            <w:r>
              <w:rPr>
                <w:rFonts w:ascii="Calibri" w:hAnsi="Calibri"/>
                <w:sz w:val="15"/>
              </w:rPr>
              <w:t>Panneau déséquilibré : les retards traversent les trous</w:t>
            </w:r>
          </w:p>
        </w:tc>
        <w:tc>
          <w:tcPr>
            <w:tcW w:type="dxa" w:w="1928"/>
          </w:tcPr>
          <w:p>
            <w:r/>
            <w:r>
              <w:rPr>
                <w:rFonts w:ascii="Calibri" w:hAnsi="Calibri"/>
                <w:sz w:val="15"/>
              </w:rPr>
              <w:t>app_paludisme.py</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C3</w:t>
            </w:r>
          </w:p>
        </w:tc>
        <w:tc>
          <w:tcPr>
            <w:tcW w:type="dxa" w:w="794"/>
          </w:tcPr>
          <w:p>
            <w:r/>
            <w:r>
              <w:rPr>
                <w:rFonts w:ascii="Calibri" w:hAnsi="Calibri"/>
                <w:sz w:val="15"/>
              </w:rPr>
              <w:t>P1</w:t>
            </w:r>
          </w:p>
        </w:tc>
        <w:tc>
          <w:tcPr>
            <w:tcW w:type="dxa" w:w="3402"/>
          </w:tcPr>
          <w:p>
            <w:r/>
            <w:r>
              <w:rPr>
                <w:rFonts w:ascii="Calibri" w:hAnsi="Calibri"/>
                <w:sz w:val="15"/>
              </w:rPr>
              <w:t>Retard spatial incohérent à l'inférence</w:t>
            </w:r>
          </w:p>
        </w:tc>
        <w:tc>
          <w:tcPr>
            <w:tcW w:type="dxa" w:w="1928"/>
          </w:tcPr>
          <w:p>
            <w:r/>
            <w:r>
              <w:rPr>
                <w:rFonts w:ascii="Calibri" w:hAnsi="Calibri"/>
                <w:sz w:val="15"/>
              </w:rPr>
              <w:t>app_paludisme.py</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C4</w:t>
            </w:r>
          </w:p>
        </w:tc>
        <w:tc>
          <w:tcPr>
            <w:tcW w:type="dxa" w:w="794"/>
          </w:tcPr>
          <w:p>
            <w:r/>
            <w:r>
              <w:rPr>
                <w:rFonts w:ascii="Calibri" w:hAnsi="Calibri"/>
                <w:sz w:val="15"/>
              </w:rPr>
              <w:t>P1</w:t>
            </w:r>
          </w:p>
        </w:tc>
        <w:tc>
          <w:tcPr>
            <w:tcW w:type="dxa" w:w="3402"/>
          </w:tcPr>
          <w:p>
            <w:r/>
            <w:r>
              <w:rPr>
                <w:rFonts w:ascii="Calibri" w:hAnsi="Calibri"/>
                <w:sz w:val="15"/>
              </w:rPr>
              <w:t>Climat futur fabriqué par une sinusoïde</w:t>
            </w:r>
          </w:p>
        </w:tc>
        <w:tc>
          <w:tcPr>
            <w:tcW w:type="dxa" w:w="1928"/>
          </w:tcPr>
          <w:p>
            <w:r/>
            <w:r>
              <w:rPr>
                <w:rFonts w:ascii="Calibri" w:hAnsi="Calibri"/>
                <w:sz w:val="15"/>
              </w:rPr>
              <w:t>app_paludisme.py</w:t>
            </w:r>
          </w:p>
        </w:tc>
        <w:tc>
          <w:tcPr>
            <w:tcW w:type="dxa" w:w="794"/>
          </w:tcPr>
          <w:p>
            <w:r/>
            <w:r>
              <w:rPr>
                <w:rFonts w:ascii="Calibri" w:hAnsi="Calibri"/>
                <w:sz w:val="15"/>
              </w:rPr>
              <w:t>1 j</w:t>
            </w:r>
          </w:p>
        </w:tc>
        <w:tc>
          <w:tcPr>
            <w:tcW w:type="dxa" w:w="1644"/>
          </w:tcPr>
          <w:p>
            <w:r/>
            <w:r>
              <w:rPr>
                <w:rFonts w:ascii="Calibri" w:hAnsi="Calibri"/>
                <w:sz w:val="15"/>
              </w:rPr>
              <w:t>✅ Corrigé (retards + saison ; climat réel à brancher)</w:t>
            </w:r>
          </w:p>
        </w:tc>
      </w:tr>
      <w:tr>
        <w:tc>
          <w:tcPr>
            <w:tcW w:type="dxa" w:w="510"/>
          </w:tcPr>
          <w:p>
            <w:r/>
            <w:r>
              <w:rPr>
                <w:rFonts w:ascii="Calibri" w:hAnsi="Calibri"/>
                <w:sz w:val="15"/>
              </w:rPr>
              <w:t>C5</w:t>
            </w:r>
          </w:p>
        </w:tc>
        <w:tc>
          <w:tcPr>
            <w:tcW w:type="dxa" w:w="794"/>
          </w:tcPr>
          <w:p>
            <w:r/>
            <w:r>
              <w:rPr>
                <w:rFonts w:ascii="Calibri" w:hAnsi="Calibri"/>
                <w:sz w:val="15"/>
              </w:rPr>
              <w:t>P1</w:t>
            </w:r>
          </w:p>
        </w:tc>
        <w:tc>
          <w:tcPr>
            <w:tcW w:type="dxa" w:w="3402"/>
          </w:tcPr>
          <w:p>
            <w:r/>
            <w:r>
              <w:rPr>
                <w:rFonts w:ascii="Calibri" w:hAnsi="Calibri"/>
                <w:sz w:val="15"/>
              </w:rPr>
              <w:t>Variables climatiques non disponibles à l'horizon</w:t>
            </w:r>
          </w:p>
        </w:tc>
        <w:tc>
          <w:tcPr>
            <w:tcW w:type="dxa" w:w="1928"/>
          </w:tcPr>
          <w:p>
            <w:r/>
            <w:r>
              <w:rPr>
                <w:rFonts w:ascii="Calibri" w:hAnsi="Calibri"/>
                <w:sz w:val="15"/>
              </w:rPr>
              <w:t>app_paludisme.py</w:t>
            </w:r>
          </w:p>
        </w:tc>
        <w:tc>
          <w:tcPr>
            <w:tcW w:type="dxa" w:w="794"/>
          </w:tcPr>
          <w:p>
            <w:r/>
            <w:r>
              <w:rPr>
                <w:rFonts w:ascii="Calibri" w:hAnsi="Calibri"/>
                <w:sz w:val="15"/>
              </w:rPr>
              <w:t>0,5 j</w:t>
            </w:r>
          </w:p>
        </w:tc>
        <w:tc>
          <w:tcPr>
            <w:tcW w:type="dxa" w:w="1644"/>
          </w:tcPr>
          <w:p>
            <w:r/>
            <w:r>
              <w:rPr>
                <w:rFonts w:ascii="Calibri" w:hAnsi="Calibri"/>
                <w:sz w:val="15"/>
              </w:rPr>
              <w:t>⚠️ Partiel</w:t>
            </w:r>
          </w:p>
        </w:tc>
      </w:tr>
      <w:tr>
        <w:tc>
          <w:tcPr>
            <w:tcW w:type="dxa" w:w="510"/>
          </w:tcPr>
          <w:p>
            <w:r/>
            <w:r>
              <w:rPr>
                <w:rFonts w:ascii="Calibri" w:hAnsi="Calibri"/>
                <w:sz w:val="15"/>
              </w:rPr>
              <w:t>D1</w:t>
            </w:r>
          </w:p>
        </w:tc>
        <w:tc>
          <w:tcPr>
            <w:tcW w:type="dxa" w:w="794"/>
          </w:tcPr>
          <w:p>
            <w:r/>
            <w:r>
              <w:rPr>
                <w:rFonts w:ascii="Calibri" w:hAnsi="Calibri"/>
                <w:sz w:val="15"/>
              </w:rPr>
              <w:t>P1</w:t>
            </w:r>
          </w:p>
        </w:tc>
        <w:tc>
          <w:tcPr>
            <w:tcW w:type="dxa" w:w="3402"/>
          </w:tcPr>
          <w:p>
            <w:r/>
            <w:r>
              <w:rPr>
                <w:rFonts w:ascii="Calibri" w:hAnsi="Calibri"/>
                <w:sz w:val="15"/>
              </w:rPr>
              <w:t>Aucune covariable statique n'est exploitée automatiquement</w:t>
            </w:r>
          </w:p>
        </w:tc>
        <w:tc>
          <w:tcPr>
            <w:tcW w:type="dxa" w:w="1928"/>
          </w:tcPr>
          <w:p>
            <w:r/>
            <w:r>
              <w:rPr>
                <w:rFonts w:ascii="Calibri" w:hAnsi="Calibri"/>
                <w:sz w:val="15"/>
              </w:rPr>
              <w:t>Nouveau module `epimodel/static_covariates.py` (four</w:t>
            </w:r>
          </w:p>
        </w:tc>
        <w:tc>
          <w:tcPr>
            <w:tcW w:type="dxa" w:w="794"/>
          </w:tcPr>
          <w:p>
            <w:r/>
            <w:r>
              <w:rPr>
                <w:rFonts w:ascii="Calibri" w:hAnsi="Calibri"/>
                <w:sz w:val="15"/>
              </w:rPr>
              <w:t>3 j</w:t>
            </w:r>
          </w:p>
        </w:tc>
        <w:tc>
          <w:tcPr>
            <w:tcW w:type="dxa" w:w="1644"/>
          </w:tcPr>
          <w:p>
            <w:r/>
            <w:r>
              <w:rPr>
                <w:rFonts w:ascii="Calibri" w:hAnsi="Calibri"/>
                <w:sz w:val="15"/>
              </w:rPr>
              <w:t>✅ Implémenté (à brancher sur un compte GEE)</w:t>
            </w:r>
          </w:p>
        </w:tc>
      </w:tr>
      <w:tr>
        <w:tc>
          <w:tcPr>
            <w:tcW w:type="dxa" w:w="510"/>
          </w:tcPr>
          <w:p>
            <w:r/>
            <w:r>
              <w:rPr>
                <w:rFonts w:ascii="Calibri" w:hAnsi="Calibri"/>
                <w:sz w:val="15"/>
              </w:rPr>
              <w:t>D2</w:t>
            </w:r>
          </w:p>
        </w:tc>
        <w:tc>
          <w:tcPr>
            <w:tcW w:type="dxa" w:w="794"/>
          </w:tcPr>
          <w:p>
            <w:r/>
            <w:r>
              <w:rPr>
                <w:rFonts w:ascii="Calibri" w:hAnsi="Calibri"/>
                <w:sz w:val="15"/>
              </w:rPr>
              <w:t>P1</w:t>
            </w:r>
          </w:p>
        </w:tc>
        <w:tc>
          <w:tcPr>
            <w:tcW w:type="dxa" w:w="3402"/>
          </w:tcPr>
          <w:p>
            <w:r/>
            <w:r>
              <w:rPr>
                <w:rFonts w:ascii="Calibri" w:hAnsi="Calibri"/>
                <w:sz w:val="15"/>
              </w:rPr>
              <w:t>Formules de dérivées climatiques arbitraires</w:t>
            </w:r>
          </w:p>
        </w:tc>
        <w:tc>
          <w:tcPr>
            <w:tcW w:type="dxa" w:w="1928"/>
          </w:tcPr>
          <w:p>
            <w:r/>
            <w:r>
              <w:rPr>
                <w:rFonts w:ascii="Calibri" w:hAnsi="Calibri"/>
                <w:sz w:val="15"/>
              </w:rPr>
              <w:t>app_paludisme.py</w:t>
            </w:r>
          </w:p>
        </w:tc>
        <w:tc>
          <w:tcPr>
            <w:tcW w:type="dxa" w:w="794"/>
          </w:tcPr>
          <w:p>
            <w:r/>
            <w:r>
              <w:rPr>
                <w:rFonts w:ascii="Calibri" w:hAnsi="Calibri"/>
                <w:sz w:val="15"/>
              </w:rPr>
              <w:t>1 j</w:t>
            </w:r>
          </w:p>
        </w:tc>
        <w:tc>
          <w:tcPr>
            <w:tcW w:type="dxa" w:w="1644"/>
          </w:tcPr>
          <w:p>
            <w:r/>
            <w:r>
              <w:rPr>
                <w:rFonts w:ascii="Calibri" w:hAnsi="Calibri"/>
                <w:sz w:val="15"/>
              </w:rPr>
              <w:t>✅ Corrigé</w:t>
            </w:r>
          </w:p>
        </w:tc>
      </w:tr>
      <w:tr>
        <w:tc>
          <w:tcPr>
            <w:tcW w:type="dxa" w:w="510"/>
          </w:tcPr>
          <w:p>
            <w:r/>
            <w:r>
              <w:rPr>
                <w:rFonts w:ascii="Calibri" w:hAnsi="Calibri"/>
                <w:sz w:val="15"/>
              </w:rPr>
              <w:t>E2</w:t>
            </w:r>
          </w:p>
        </w:tc>
        <w:tc>
          <w:tcPr>
            <w:tcW w:type="dxa" w:w="794"/>
          </w:tcPr>
          <w:p>
            <w:r/>
            <w:r>
              <w:rPr>
                <w:rFonts w:ascii="Calibri" w:hAnsi="Calibri"/>
                <w:sz w:val="15"/>
              </w:rPr>
              <w:t>P1</w:t>
            </w:r>
          </w:p>
        </w:tc>
        <w:tc>
          <w:tcPr>
            <w:tcW w:type="dxa" w:w="3402"/>
          </w:tcPr>
          <w:p>
            <w:r/>
            <w:r>
              <w:rPr>
                <w:rFonts w:ascii="Calibri" w:hAnsi="Calibri"/>
                <w:sz w:val="15"/>
              </w:rPr>
              <w:t>Aucun modèle de référence comparé</w:t>
            </w:r>
          </w:p>
        </w:tc>
        <w:tc>
          <w:tcPr>
            <w:tcW w:type="dxa" w:w="1928"/>
          </w:tcPr>
          <w:p>
            <w:r/>
            <w:r>
              <w:rPr>
                <w:rFonts w:ascii="Calibri" w:hAnsi="Calibri"/>
                <w:sz w:val="15"/>
              </w:rPr>
              <w:t>`epimodel/validation.py` (fourni)</w:t>
            </w:r>
          </w:p>
        </w:tc>
        <w:tc>
          <w:tcPr>
            <w:tcW w:type="dxa" w:w="794"/>
          </w:tcPr>
          <w:p>
            <w:r/>
            <w:r>
              <w:rPr>
                <w:rFonts w:ascii="Calibri" w:hAnsi="Calibri"/>
                <w:sz w:val="15"/>
              </w:rPr>
              <w:t>0,5 j</w:t>
            </w:r>
          </w:p>
        </w:tc>
        <w:tc>
          <w:tcPr>
            <w:tcW w:type="dxa" w:w="1644"/>
          </w:tcPr>
          <w:p>
            <w:r/>
            <w:r>
              <w:rPr>
                <w:rFonts w:ascii="Calibri" w:hAnsi="Calibri"/>
                <w:sz w:val="15"/>
              </w:rPr>
              <w:t>✅ Implémenté</w:t>
            </w:r>
          </w:p>
        </w:tc>
      </w:tr>
      <w:tr>
        <w:tc>
          <w:tcPr>
            <w:tcW w:type="dxa" w:w="510"/>
          </w:tcPr>
          <w:p>
            <w:r/>
            <w:r>
              <w:rPr>
                <w:rFonts w:ascii="Calibri" w:hAnsi="Calibri"/>
                <w:sz w:val="15"/>
              </w:rPr>
              <w:t>E3</w:t>
            </w:r>
          </w:p>
        </w:tc>
        <w:tc>
          <w:tcPr>
            <w:tcW w:type="dxa" w:w="794"/>
          </w:tcPr>
          <w:p>
            <w:r/>
            <w:r>
              <w:rPr>
                <w:rFonts w:ascii="Calibri" w:hAnsi="Calibri"/>
                <w:sz w:val="15"/>
              </w:rPr>
              <w:t>P1</w:t>
            </w:r>
          </w:p>
        </w:tc>
        <w:tc>
          <w:tcPr>
            <w:tcW w:type="dxa" w:w="3402"/>
          </w:tcPr>
          <w:p>
            <w:r/>
            <w:r>
              <w:rPr>
                <w:rFonts w:ascii="Calibri" w:hAnsi="Calibri"/>
                <w:sz w:val="15"/>
              </w:rPr>
              <w:t>Aucun intervalle de prédiction exploitable</w:t>
            </w:r>
          </w:p>
        </w:tc>
        <w:tc>
          <w:tcPr>
            <w:tcW w:type="dxa" w:w="1928"/>
          </w:tcPr>
          <w:p>
            <w:r/>
            <w:r>
              <w:rPr>
                <w:rFonts w:ascii="Calibri" w:hAnsi="Calibri"/>
                <w:sz w:val="15"/>
              </w:rPr>
              <w:t>Nouveau module `epimodel/forecast.py` (fourni)</w:t>
            </w:r>
          </w:p>
        </w:tc>
        <w:tc>
          <w:tcPr>
            <w:tcW w:type="dxa" w:w="794"/>
          </w:tcPr>
          <w:p>
            <w:r/>
            <w:r>
              <w:rPr>
                <w:rFonts w:ascii="Calibri" w:hAnsi="Calibri"/>
                <w:sz w:val="15"/>
              </w:rPr>
              <w:t>1 j</w:t>
            </w:r>
          </w:p>
        </w:tc>
        <w:tc>
          <w:tcPr>
            <w:tcW w:type="dxa" w:w="1644"/>
          </w:tcPr>
          <w:p>
            <w:r/>
            <w:r>
              <w:rPr>
                <w:rFonts w:ascii="Calibri" w:hAnsi="Calibri"/>
                <w:sz w:val="15"/>
              </w:rPr>
              <w:t>✅ Implémenté</w:t>
            </w:r>
          </w:p>
        </w:tc>
      </w:tr>
      <w:tr>
        <w:tc>
          <w:tcPr>
            <w:tcW w:type="dxa" w:w="510"/>
          </w:tcPr>
          <w:p>
            <w:r/>
            <w:r>
              <w:rPr>
                <w:rFonts w:ascii="Calibri" w:hAnsi="Calibri"/>
                <w:sz w:val="15"/>
              </w:rPr>
              <w:t>F2</w:t>
            </w:r>
          </w:p>
        </w:tc>
        <w:tc>
          <w:tcPr>
            <w:tcW w:type="dxa" w:w="794"/>
          </w:tcPr>
          <w:p>
            <w:r/>
            <w:r>
              <w:rPr>
                <w:rFonts w:ascii="Calibri" w:hAnsi="Calibri"/>
                <w:sz w:val="15"/>
              </w:rPr>
              <w:t>P1</w:t>
            </w:r>
          </w:p>
        </w:tc>
        <w:tc>
          <w:tcPr>
            <w:tcW w:type="dxa" w:w="3402"/>
          </w:tcPr>
          <w:p>
            <w:r/>
            <w:r>
              <w:rPr>
                <w:rFonts w:ascii="Calibri" w:hAnsi="Calibri"/>
                <w:sz w:val="15"/>
              </w:rPr>
              <w:t>Fuite de cible via la population non vaccinée</w:t>
            </w:r>
          </w:p>
        </w:tc>
        <w:tc>
          <w:tcPr>
            <w:tcW w:type="dxa" w:w="1928"/>
          </w:tcPr>
          <w:p>
            <w:r/>
            <w:r>
              <w:rPr>
                <w:rFonts w:ascii="Calibri" w:hAnsi="Calibri"/>
                <w:sz w:val="15"/>
              </w:rPr>
              <w:t>app_rougeole.py</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F3</w:t>
            </w:r>
          </w:p>
        </w:tc>
        <w:tc>
          <w:tcPr>
            <w:tcW w:type="dxa" w:w="794"/>
          </w:tcPr>
          <w:p>
            <w:r/>
            <w:r>
              <w:rPr>
                <w:rFonts w:ascii="Calibri" w:hAnsi="Calibri"/>
                <w:sz w:val="15"/>
              </w:rPr>
              <w:t>P1</w:t>
            </w:r>
          </w:p>
        </w:tc>
        <w:tc>
          <w:tcPr>
            <w:tcW w:type="dxa" w:w="3402"/>
          </w:tcPr>
          <w:p>
            <w:r/>
            <w:r>
              <w:rPr>
                <w:rFonts w:ascii="Calibri" w:hAnsi="Calibri"/>
                <w:sz w:val="15"/>
              </w:rPr>
              <w:t>Double comptage des cas</w:t>
            </w:r>
          </w:p>
        </w:tc>
        <w:tc>
          <w:tcPr>
            <w:tcW w:type="dxa" w:w="1928"/>
          </w:tcPr>
          <w:p>
            <w:r/>
            <w:r>
              <w:rPr>
                <w:rFonts w:ascii="Calibri" w:hAnsi="Calibri"/>
                <w:sz w:val="15"/>
              </w:rPr>
              <w:t>app_rougeole.py</w:t>
            </w:r>
          </w:p>
        </w:tc>
        <w:tc>
          <w:tcPr>
            <w:tcW w:type="dxa" w:w="794"/>
          </w:tcPr>
          <w:p>
            <w:r/>
            <w:r>
              <w:rPr>
                <w:rFonts w:ascii="Calibri" w:hAnsi="Calibri"/>
                <w:sz w:val="15"/>
              </w:rPr>
              <w:t>0,5 j</w:t>
            </w:r>
          </w:p>
        </w:tc>
        <w:tc>
          <w:tcPr>
            <w:tcW w:type="dxa" w:w="1644"/>
          </w:tcPr>
          <w:p>
            <w:r/>
            <w:r>
              <w:rPr>
                <w:rFonts w:ascii="Calibri" w:hAnsi="Calibri"/>
                <w:sz w:val="15"/>
              </w:rPr>
              <w:t>✅ Corrigé (agrégation centralisée)</w:t>
            </w:r>
          </w:p>
        </w:tc>
      </w:tr>
      <w:tr>
        <w:tc>
          <w:tcPr>
            <w:tcW w:type="dxa" w:w="510"/>
          </w:tcPr>
          <w:p>
            <w:r/>
            <w:r>
              <w:rPr>
                <w:rFonts w:ascii="Calibri" w:hAnsi="Calibri"/>
                <w:sz w:val="15"/>
              </w:rPr>
              <w:t>F4</w:t>
            </w:r>
          </w:p>
        </w:tc>
        <w:tc>
          <w:tcPr>
            <w:tcW w:type="dxa" w:w="794"/>
          </w:tcPr>
          <w:p>
            <w:r/>
            <w:r>
              <w:rPr>
                <w:rFonts w:ascii="Calibri" w:hAnsi="Calibri"/>
                <w:sz w:val="15"/>
              </w:rPr>
              <w:t>P1</w:t>
            </w:r>
          </w:p>
        </w:tc>
        <w:tc>
          <w:tcPr>
            <w:tcW w:type="dxa" w:w="3402"/>
          </w:tcPr>
          <w:p>
            <w:r/>
            <w:r>
              <w:rPr>
                <w:rFonts w:ascii="Calibri" w:hAnsi="Calibri"/>
                <w:sz w:val="15"/>
              </w:rPr>
              <w:t>Pondération manuelle des variables sans effet</w:t>
            </w:r>
          </w:p>
        </w:tc>
        <w:tc>
          <w:tcPr>
            <w:tcW w:type="dxa" w:w="1928"/>
          </w:tcPr>
          <w:p>
            <w:r/>
            <w:r>
              <w:rPr>
                <w:rFonts w:ascii="Calibri" w:hAnsi="Calibri"/>
                <w:sz w:val="15"/>
              </w:rPr>
              <w:t>app_rougeole.py ≈ l. 2095</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F5</w:t>
            </w:r>
          </w:p>
        </w:tc>
        <w:tc>
          <w:tcPr>
            <w:tcW w:type="dxa" w:w="794"/>
          </w:tcPr>
          <w:p>
            <w:r/>
            <w:r>
              <w:rPr>
                <w:rFonts w:ascii="Calibri" w:hAnsi="Calibri"/>
                <w:sz w:val="15"/>
              </w:rPr>
              <w:t>P1</w:t>
            </w:r>
          </w:p>
        </w:tc>
        <w:tc>
          <w:tcPr>
            <w:tcW w:type="dxa" w:w="3402"/>
          </w:tcPr>
          <w:p>
            <w:r/>
            <w:r>
              <w:rPr>
                <w:rFonts w:ascii="Calibri" w:hAnsi="Calibri"/>
                <w:sz w:val="15"/>
              </w:rPr>
              <w:t>Variables climatiques colinéaires et invariantes dans le temps</w:t>
            </w:r>
          </w:p>
        </w:tc>
        <w:tc>
          <w:tcPr>
            <w:tcW w:type="dxa" w:w="1928"/>
          </w:tcPr>
          <w:p>
            <w:r/>
            <w:r>
              <w:rPr>
                <w:rFonts w:ascii="Calibri" w:hAnsi="Calibri"/>
                <w:sz w:val="15"/>
              </w:rPr>
              <w:t>app_rougeole.py</w:t>
            </w:r>
          </w:p>
        </w:tc>
        <w:tc>
          <w:tcPr>
            <w:tcW w:type="dxa" w:w="794"/>
          </w:tcPr>
          <w:p>
            <w:r/>
            <w:r>
              <w:rPr>
                <w:rFonts w:ascii="Calibri" w:hAnsi="Calibri"/>
                <w:sz w:val="15"/>
              </w:rPr>
              <w:t>1 j</w:t>
            </w:r>
          </w:p>
        </w:tc>
        <w:tc>
          <w:tcPr>
            <w:tcW w:type="dxa" w:w="1644"/>
          </w:tcPr>
          <w:p>
            <w:r/>
            <w:r>
              <w:rPr>
                <w:rFonts w:ascii="Calibri" w:hAnsi="Calibri"/>
                <w:sz w:val="15"/>
              </w:rPr>
              <w:t>⚠️ Partiel — la colinéarité a disparu du chemin du modèle (`CoefClimatique` n'existe plus, `Saison_Seche_Humidite` n'est plus retenue parmi les 44 variables) ; le climat reste invariant dans le temps, ce qui suppose des données climatiques hebdomadaires réelles</w:t>
            </w:r>
          </w:p>
        </w:tc>
      </w:tr>
      <w:tr>
        <w:tc>
          <w:tcPr>
            <w:tcW w:type="dxa" w:w="510"/>
          </w:tcPr>
          <w:p>
            <w:r/>
            <w:r>
              <w:rPr>
                <w:rFonts w:ascii="Calibri" w:hAnsi="Calibri"/>
                <w:sz w:val="15"/>
              </w:rPr>
              <w:t>G1</w:t>
            </w:r>
          </w:p>
        </w:tc>
        <w:tc>
          <w:tcPr>
            <w:tcW w:type="dxa" w:w="794"/>
          </w:tcPr>
          <w:p>
            <w:r/>
            <w:r>
              <w:rPr>
                <w:rFonts w:ascii="Calibri" w:hAnsi="Calibri"/>
                <w:sz w:val="15"/>
              </w:rPr>
              <w:t>P1</w:t>
            </w:r>
          </w:p>
        </w:tc>
        <w:tc>
          <w:tcPr>
            <w:tcW w:type="dxa" w:w="3402"/>
          </w:tcPr>
          <w:p>
            <w:r/>
            <w:r>
              <w:rPr>
                <w:rFonts w:ascii="Calibri" w:hAnsi="Calibri"/>
                <w:sz w:val="15"/>
              </w:rPr>
              <w:t>Détection des pics avec fenêtrage centré</w:t>
            </w:r>
          </w:p>
        </w:tc>
        <w:tc>
          <w:tcPr>
            <w:tcW w:type="dxa" w:w="1928"/>
          </w:tcPr>
          <w:p>
            <w:r/>
            <w:r>
              <w:rPr>
                <w:rFonts w:ascii="Calibri" w:hAnsi="Calibri"/>
                <w:sz w:val="15"/>
              </w:rPr>
              <w:t>validation_tab.py ≈ l. 290 et 510-535</w:t>
            </w:r>
          </w:p>
        </w:tc>
        <w:tc>
          <w:tcPr>
            <w:tcW w:type="dxa" w:w="794"/>
          </w:tcPr>
          <w:p>
            <w:r/>
            <w:r>
              <w:rPr>
                <w:rFonts w:ascii="Calibri" w:hAnsi="Calibri"/>
                <w:sz w:val="15"/>
              </w:rPr>
              <w:t>0,5 j</w:t>
            </w:r>
          </w:p>
        </w:tc>
        <w:tc>
          <w:tcPr>
            <w:tcW w:type="dxa" w:w="1644"/>
          </w:tcPr>
          <w:p>
            <w:r/>
            <w:r>
              <w:rPr>
                <w:rFonts w:ascii="Calibri" w:hAnsi="Calibri"/>
                <w:sz w:val="15"/>
              </w:rPr>
              <w:t>✅ Corrigé (dans le noyau)</w:t>
            </w:r>
          </w:p>
        </w:tc>
      </w:tr>
      <w:tr>
        <w:tc>
          <w:tcPr>
            <w:tcW w:type="dxa" w:w="510"/>
          </w:tcPr>
          <w:p>
            <w:r/>
            <w:r>
              <w:rPr>
                <w:rFonts w:ascii="Calibri" w:hAnsi="Calibri"/>
                <w:sz w:val="15"/>
              </w:rPr>
              <w:t>G2</w:t>
            </w:r>
          </w:p>
        </w:tc>
        <w:tc>
          <w:tcPr>
            <w:tcW w:type="dxa" w:w="794"/>
          </w:tcPr>
          <w:p>
            <w:r/>
            <w:r>
              <w:rPr>
                <w:rFonts w:ascii="Calibri" w:hAnsi="Calibri"/>
                <w:sz w:val="15"/>
              </w:rPr>
              <w:t>P1</w:t>
            </w:r>
          </w:p>
        </w:tc>
        <w:tc>
          <w:tcPr>
            <w:tcW w:type="dxa" w:w="3402"/>
          </w:tcPr>
          <w:p>
            <w:r/>
            <w:r>
              <w:rPr>
                <w:rFonts w:ascii="Calibri" w:hAnsi="Calibri"/>
                <w:sz w:val="15"/>
              </w:rPr>
              <w:t>R² de validation : moyenne non pondérée des folds</w:t>
            </w:r>
          </w:p>
        </w:tc>
        <w:tc>
          <w:tcPr>
            <w:tcW w:type="dxa" w:w="1928"/>
          </w:tcPr>
          <w:p>
            <w:r/>
            <w:r>
              <w:rPr>
                <w:rFonts w:ascii="Calibri" w:hAnsi="Calibri"/>
                <w:sz w:val="15"/>
              </w:rPr>
              <w:t>validation_tab.py</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G3</w:t>
            </w:r>
          </w:p>
        </w:tc>
        <w:tc>
          <w:tcPr>
            <w:tcW w:type="dxa" w:w="794"/>
          </w:tcPr>
          <w:p>
            <w:r/>
            <w:r>
              <w:rPr>
                <w:rFonts w:ascii="Calibri" w:hAnsi="Calibri"/>
                <w:sz w:val="15"/>
              </w:rPr>
              <w:t>P1</w:t>
            </w:r>
          </w:p>
        </w:tc>
        <w:tc>
          <w:tcPr>
            <w:tcW w:type="dxa" w:w="3402"/>
          </w:tcPr>
          <w:p>
            <w:r/>
            <w:r>
              <w:rPr>
                <w:rFonts w:ascii="Calibri" w:hAnsi="Calibri"/>
                <w:sz w:val="15"/>
              </w:rPr>
              <w:t>Le modèle validé n'est pas le modèle déployé</w:t>
            </w:r>
          </w:p>
        </w:tc>
        <w:tc>
          <w:tcPr>
            <w:tcW w:type="dxa" w:w="1928"/>
          </w:tcPr>
          <w:p>
            <w:r/>
            <w:r>
              <w:rPr>
                <w:rFonts w:ascii="Calibri" w:hAnsi="Calibri"/>
                <w:sz w:val="15"/>
              </w:rPr>
              <w:t>validation_tab.py vs app_paludisme.py</w:t>
            </w:r>
          </w:p>
        </w:tc>
        <w:tc>
          <w:tcPr>
            <w:tcW w:type="dxa" w:w="794"/>
          </w:tcPr>
          <w:p>
            <w:r/>
            <w:r>
              <w:rPr>
                <w:rFonts w:ascii="Calibri" w:hAnsi="Calibri"/>
                <w:sz w:val="15"/>
              </w:rPr>
              <w:t>1 j</w:t>
            </w:r>
          </w:p>
        </w:tc>
        <w:tc>
          <w:tcPr>
            <w:tcW w:type="dxa" w:w="1644"/>
          </w:tcPr>
          <w:p>
            <w:r/>
            <w:r>
              <w:rPr>
                <w:rFonts w:ascii="Calibri" w:hAnsi="Calibri"/>
                <w:sz w:val="15"/>
              </w:rPr>
              <w:t>✅ Corrigé</w:t>
            </w:r>
          </w:p>
        </w:tc>
      </w:tr>
      <w:tr>
        <w:tc>
          <w:tcPr>
            <w:tcW w:type="dxa" w:w="510"/>
          </w:tcPr>
          <w:p>
            <w:r/>
            <w:r>
              <w:rPr>
                <w:rFonts w:ascii="Calibri" w:hAnsi="Calibri"/>
                <w:sz w:val="15"/>
              </w:rPr>
              <w:t>H1</w:t>
            </w:r>
          </w:p>
        </w:tc>
        <w:tc>
          <w:tcPr>
            <w:tcW w:type="dxa" w:w="794"/>
          </w:tcPr>
          <w:p>
            <w:r/>
            <w:r>
              <w:rPr>
                <w:rFonts w:ascii="Calibri" w:hAnsi="Calibri"/>
                <w:sz w:val="15"/>
              </w:rPr>
              <w:t>P1</w:t>
            </w:r>
          </w:p>
        </w:tc>
        <w:tc>
          <w:tcPr>
            <w:tcW w:type="dxa" w:w="3402"/>
          </w:tcPr>
          <w:p>
            <w:r/>
            <w:r>
              <w:rPr>
                <w:rFonts w:ascii="Calibri" w:hAnsi="Calibri"/>
                <w:sz w:val="15"/>
              </w:rPr>
              <w:t>Documentation contraire au code</w:t>
            </w:r>
          </w:p>
        </w:tc>
        <w:tc>
          <w:tcPr>
            <w:tcW w:type="dxa" w:w="1928"/>
          </w:tcPr>
          <w:p>
            <w:r/>
            <w:r>
              <w:rPr>
                <w:rFonts w:ascii="Calibri" w:hAnsi="Calibri"/>
                <w:sz w:val="15"/>
              </w:rPr>
              <w:t>app_manuel.py l. 493-495</w:t>
            </w:r>
          </w:p>
        </w:tc>
        <w:tc>
          <w:tcPr>
            <w:tcW w:type="dxa" w:w="794"/>
          </w:tcPr>
          <w:p>
            <w:r/>
            <w:r>
              <w:rPr>
                <w:rFonts w:ascii="Calibri" w:hAnsi="Calibri"/>
                <w:sz w:val="15"/>
              </w:rPr>
              <w:t>1 j</w:t>
            </w:r>
          </w:p>
        </w:tc>
        <w:tc>
          <w:tcPr>
            <w:tcW w:type="dxa" w:w="1644"/>
          </w:tcPr>
          <w:p>
            <w:r/>
            <w:r>
              <w:rPr>
                <w:rFonts w:ascii="Calibri" w:hAnsi="Calibri"/>
                <w:sz w:val="15"/>
              </w:rPr>
              <w:t>✅ Corrigé</w:t>
            </w:r>
          </w:p>
        </w:tc>
      </w:tr>
      <w:tr>
        <w:tc>
          <w:tcPr>
            <w:tcW w:type="dxa" w:w="510"/>
          </w:tcPr>
          <w:p>
            <w:r/>
            <w:r>
              <w:rPr>
                <w:rFonts w:ascii="Calibri" w:hAnsi="Calibri"/>
                <w:sz w:val="15"/>
              </w:rPr>
              <w:t>H2</w:t>
            </w:r>
          </w:p>
        </w:tc>
        <w:tc>
          <w:tcPr>
            <w:tcW w:type="dxa" w:w="794"/>
          </w:tcPr>
          <w:p>
            <w:r/>
            <w:r>
              <w:rPr>
                <w:rFonts w:ascii="Calibri" w:hAnsi="Calibri"/>
                <w:sz w:val="15"/>
              </w:rPr>
              <w:t>P1</w:t>
            </w:r>
          </w:p>
        </w:tc>
        <w:tc>
          <w:tcPr>
            <w:tcW w:type="dxa" w:w="3402"/>
          </w:tcPr>
          <w:p>
            <w:r/>
            <w:r>
              <w:rPr>
                <w:rFonts w:ascii="Calibri" w:hAnsi="Calibri"/>
                <w:sz w:val="15"/>
              </w:rPr>
              <w:t>MAPE présenté comme la métrique de référence alors qu'il n'est jamais calculé</w:t>
            </w:r>
          </w:p>
        </w:tc>
        <w:tc>
          <w:tcPr>
            <w:tcW w:type="dxa" w:w="1928"/>
          </w:tcPr>
          <w:p>
            <w:r/>
            <w:r>
              <w:rPr>
                <w:rFonts w:ascii="Calibri" w:hAnsi="Calibri"/>
                <w:sz w:val="15"/>
              </w:rPr>
              <w:t>README.md l. 303-318</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I2</w:t>
            </w:r>
          </w:p>
        </w:tc>
        <w:tc>
          <w:tcPr>
            <w:tcW w:type="dxa" w:w="794"/>
          </w:tcPr>
          <w:p>
            <w:r/>
            <w:r>
              <w:rPr>
                <w:rFonts w:ascii="Calibri" w:hAnsi="Calibri"/>
                <w:sz w:val="15"/>
              </w:rPr>
              <w:t>P1</w:t>
            </w:r>
          </w:p>
        </w:tc>
        <w:tc>
          <w:tcPr>
            <w:tcW w:type="dxa" w:w="3402"/>
          </w:tcPr>
          <w:p>
            <w:r/>
            <w:r>
              <w:rPr>
                <w:rFonts w:ascii="Calibri" w:hAnsi="Calibri"/>
                <w:sz w:val="15"/>
              </w:rPr>
              <w:t>Sous-applications chargées par `exec()`</w:t>
            </w:r>
          </w:p>
        </w:tc>
        <w:tc>
          <w:tcPr>
            <w:tcW w:type="dxa" w:w="1928"/>
          </w:tcPr>
          <w:p>
            <w:r/>
            <w:r>
              <w:rPr>
                <w:rFonts w:ascii="Calibri" w:hAnsi="Calibri"/>
                <w:sz w:val="15"/>
              </w:rPr>
              <w:t>main_app.py l. 164-180</w:t>
            </w:r>
          </w:p>
        </w:tc>
        <w:tc>
          <w:tcPr>
            <w:tcW w:type="dxa" w:w="794"/>
          </w:tcPr>
          <w:p>
            <w:r/>
            <w:r>
              <w:rPr>
                <w:rFonts w:ascii="Calibri" w:hAnsi="Calibri"/>
                <w:sz w:val="15"/>
              </w:rPr>
              <w:t>1 j</w:t>
            </w:r>
          </w:p>
        </w:tc>
        <w:tc>
          <w:tcPr>
            <w:tcW w:type="dxa" w:w="1644"/>
          </w:tcPr>
          <w:p>
            <w:r/>
            <w:r>
              <w:rPr>
                <w:rFonts w:ascii="Calibri" w:hAnsi="Calibri"/>
                <w:sz w:val="15"/>
              </w:rPr>
              <w:t>⚠️ À faire — non corrigé volontairement : le chemin de chargement des sous-applications ne s'exécute qu'après authentification et sélection d'une page, ce que le cadre de test utilisé ici ne permet pas d'atteindre. Une modification non vérifiable de bout en bout du point d'entrée présente plus de risque que le défaut qu'elle corrige.</w:t>
            </w:r>
          </w:p>
        </w:tc>
      </w:tr>
      <w:tr>
        <w:tc>
          <w:tcPr>
            <w:tcW w:type="dxa" w:w="510"/>
          </w:tcPr>
          <w:p>
            <w:r/>
            <w:r>
              <w:rPr>
                <w:rFonts w:ascii="Calibri" w:hAnsi="Calibri"/>
                <w:sz w:val="15"/>
              </w:rPr>
              <w:t>I3</w:t>
            </w:r>
          </w:p>
        </w:tc>
        <w:tc>
          <w:tcPr>
            <w:tcW w:type="dxa" w:w="794"/>
          </w:tcPr>
          <w:p>
            <w:r/>
            <w:r>
              <w:rPr>
                <w:rFonts w:ascii="Calibri" w:hAnsi="Calibri"/>
                <w:sz w:val="15"/>
              </w:rPr>
              <w:t>P1</w:t>
            </w:r>
          </w:p>
        </w:tc>
        <w:tc>
          <w:tcPr>
            <w:tcW w:type="dxa" w:w="3402"/>
          </w:tcPr>
          <w:p>
            <w:r/>
            <w:r>
              <w:rPr>
                <w:rFonts w:ascii="Calibri" w:hAnsi="Calibri"/>
                <w:sz w:val="15"/>
              </w:rPr>
              <w:t>Aucun test, aucune fixation des versions</w:t>
            </w:r>
          </w:p>
        </w:tc>
        <w:tc>
          <w:tcPr>
            <w:tcW w:type="dxa" w:w="1928"/>
          </w:tcPr>
          <w:p>
            <w:r/>
            <w:r>
              <w:rPr>
                <w:rFonts w:ascii="Calibri" w:hAnsi="Calibri"/>
                <w:sz w:val="15"/>
              </w:rPr>
              <w:t>requirements.txt</w:t>
            </w:r>
          </w:p>
        </w:tc>
        <w:tc>
          <w:tcPr>
            <w:tcW w:type="dxa" w:w="794"/>
          </w:tcPr>
          <w:p>
            <w:r/>
            <w:r>
              <w:rPr>
                <w:rFonts w:ascii="Calibri" w:hAnsi="Calibri"/>
                <w:sz w:val="15"/>
              </w:rPr>
              <w:t>1 j</w:t>
            </w:r>
          </w:p>
        </w:tc>
        <w:tc>
          <w:tcPr>
            <w:tcW w:type="dxa" w:w="1644"/>
          </w:tcPr>
          <w:p>
            <w:r/>
            <w:r>
              <w:rPr>
                <w:rFonts w:ascii="Calibri" w:hAnsi="Calibri"/>
                <w:sz w:val="15"/>
              </w:rPr>
              <w:t>✅ Partiel (tests fournis)</w:t>
            </w:r>
          </w:p>
        </w:tc>
      </w:tr>
      <w:tr>
        <w:tc>
          <w:tcPr>
            <w:tcW w:type="dxa" w:w="510"/>
          </w:tcPr>
          <w:p>
            <w:r/>
            <w:r>
              <w:rPr>
                <w:rFonts w:ascii="Calibri" w:hAnsi="Calibri"/>
                <w:sz w:val="15"/>
              </w:rPr>
              <w:t>D3</w:t>
            </w:r>
          </w:p>
        </w:tc>
        <w:tc>
          <w:tcPr>
            <w:tcW w:type="dxa" w:w="794"/>
          </w:tcPr>
          <w:p>
            <w:r/>
            <w:r>
              <w:rPr>
                <w:rFonts w:ascii="Calibri" w:hAnsi="Calibri"/>
                <w:sz w:val="15"/>
              </w:rPr>
              <w:t>P2</w:t>
            </w:r>
          </w:p>
        </w:tc>
        <w:tc>
          <w:tcPr>
            <w:tcW w:type="dxa" w:w="3402"/>
          </w:tcPr>
          <w:p>
            <w:r/>
            <w:r>
              <w:rPr>
                <w:rFonts w:ascii="Calibri" w:hAnsi="Calibri"/>
                <w:sz w:val="15"/>
              </w:rPr>
              <w:t>WorldPop sans filtre d'année</w:t>
            </w:r>
          </w:p>
        </w:tc>
        <w:tc>
          <w:tcPr>
            <w:tcW w:type="dxa" w:w="1928"/>
          </w:tcPr>
          <w:p>
            <w:r/>
            <w:r>
              <w:rPr>
                <w:rFonts w:ascii="Calibri" w:hAnsi="Calibri"/>
                <w:sz w:val="15"/>
              </w:rPr>
              <w:t>epi_app_bridge.worldpop_mosaic ; app_paludisme.py l.</w:t>
            </w:r>
          </w:p>
        </w:tc>
        <w:tc>
          <w:tcPr>
            <w:tcW w:type="dxa" w:w="794"/>
          </w:tcPr>
          <w:p>
            <w:r/>
            <w:r>
              <w:rPr>
                <w:rFonts w:ascii="Calibri" w:hAnsi="Calibri"/>
                <w:sz w:val="15"/>
              </w:rPr>
              <w:t>0,5 j</w:t>
            </w:r>
          </w:p>
        </w:tc>
        <w:tc>
          <w:tcPr>
            <w:tcW w:type="dxa" w:w="1644"/>
          </w:tcPr>
          <w:p>
            <w:r/>
            <w:r>
              <w:rPr>
                <w:rFonts w:ascii="Calibri" w:hAnsi="Calibri"/>
                <w:sz w:val="15"/>
              </w:rPr>
              <w:t>✅ Corrigé (5 chemins vérifiés sur module simulé)</w:t>
            </w:r>
          </w:p>
        </w:tc>
      </w:tr>
      <w:tr>
        <w:tc>
          <w:tcPr>
            <w:tcW w:type="dxa" w:w="510"/>
          </w:tcPr>
          <w:p>
            <w:r/>
            <w:r>
              <w:rPr>
                <w:rFonts w:ascii="Calibri" w:hAnsi="Calibri"/>
                <w:sz w:val="15"/>
              </w:rPr>
              <w:t>D4</w:t>
            </w:r>
          </w:p>
        </w:tc>
        <w:tc>
          <w:tcPr>
            <w:tcW w:type="dxa" w:w="794"/>
          </w:tcPr>
          <w:p>
            <w:r/>
            <w:r>
              <w:rPr>
                <w:rFonts w:ascii="Calibri" w:hAnsi="Calibri"/>
                <w:sz w:val="15"/>
              </w:rPr>
              <w:t>P2</w:t>
            </w:r>
          </w:p>
        </w:tc>
        <w:tc>
          <w:tcPr>
            <w:tcW w:type="dxa" w:w="3402"/>
          </w:tcPr>
          <w:p>
            <w:r/>
            <w:r>
              <w:rPr>
                <w:rFonts w:ascii="Calibri" w:hAnsi="Calibri"/>
                <w:sz w:val="15"/>
              </w:rPr>
              <w:t>Calcul de surface sans effet</w:t>
            </w:r>
          </w:p>
        </w:tc>
        <w:tc>
          <w:tcPr>
            <w:tcW w:type="dxa" w:w="1928"/>
          </w:tcPr>
          <w:p>
            <w:r/>
            <w:r>
              <w:rPr>
                <w:rFonts w:ascii="Calibri" w:hAnsi="Calibri"/>
                <w:sz w:val="15"/>
              </w:rPr>
              <w:t>app_paludisme.py</w:t>
            </w:r>
          </w:p>
        </w:tc>
        <w:tc>
          <w:tcPr>
            <w:tcW w:type="dxa" w:w="794"/>
          </w:tcPr>
          <w:p>
            <w:r/>
            <w:r>
              <w:rPr>
                <w:rFonts w:ascii="Calibri" w:hAnsi="Calibri"/>
                <w:sz w:val="15"/>
              </w:rPr>
              <w:t>0,5 j</w:t>
            </w:r>
          </w:p>
        </w:tc>
        <w:tc>
          <w:tcPr>
            <w:tcW w:type="dxa" w:w="1644"/>
          </w:tcPr>
          <w:p>
            <w:r/>
            <w:r>
              <w:rPr>
                <w:rFonts w:ascii="Calibri" w:hAnsi="Calibri"/>
                <w:sz w:val="15"/>
              </w:rPr>
              <w:t>✅ Corrigé (surface projetée côté client)</w:t>
            </w:r>
          </w:p>
        </w:tc>
      </w:tr>
      <w:tr>
        <w:tc>
          <w:tcPr>
            <w:tcW w:type="dxa" w:w="510"/>
          </w:tcPr>
          <w:p>
            <w:r/>
            <w:r>
              <w:rPr>
                <w:rFonts w:ascii="Calibri" w:hAnsi="Calibri"/>
                <w:sz w:val="15"/>
              </w:rPr>
              <w:t>D5</w:t>
            </w:r>
          </w:p>
        </w:tc>
        <w:tc>
          <w:tcPr>
            <w:tcW w:type="dxa" w:w="794"/>
          </w:tcPr>
          <w:p>
            <w:r/>
            <w:r>
              <w:rPr>
                <w:rFonts w:ascii="Calibri" w:hAnsi="Calibri"/>
                <w:sz w:val="15"/>
              </w:rPr>
              <w:t>P2</w:t>
            </w:r>
          </w:p>
        </w:tc>
        <w:tc>
          <w:tcPr>
            <w:tcW w:type="dxa" w:w="3402"/>
          </w:tcPr>
          <w:p>
            <w:r/>
            <w:r>
              <w:rPr>
                <w:rFonts w:ascii="Calibri" w:hAnsi="Calibri"/>
                <w:sz w:val="15"/>
              </w:rPr>
              <w:t>Géométries non polygonales ignorées silencieusement</w:t>
            </w:r>
          </w:p>
        </w:tc>
        <w:tc>
          <w:tcPr>
            <w:tcW w:type="dxa" w:w="1928"/>
          </w:tcPr>
          <w:p>
            <w:r/>
            <w:r>
              <w:rPr>
                <w:rFonts w:ascii="Calibri" w:hAnsi="Calibri"/>
                <w:sz w:val="15"/>
              </w:rPr>
              <w:t>app_paludisme.py</w:t>
            </w:r>
          </w:p>
        </w:tc>
        <w:tc>
          <w:tcPr>
            <w:tcW w:type="dxa" w:w="794"/>
          </w:tcPr>
          <w:p>
            <w:r/>
            <w:r>
              <w:rPr>
                <w:rFonts w:ascii="Calibri" w:hAnsi="Calibri"/>
                <w:sz w:val="15"/>
              </w:rPr>
              <w:t>0,5 j</w:t>
            </w:r>
          </w:p>
        </w:tc>
        <w:tc>
          <w:tcPr>
            <w:tcW w:type="dxa" w:w="1644"/>
          </w:tcPr>
          <w:p>
            <w:r/>
            <w:r>
              <w:rPr>
                <w:rFonts w:ascii="Calibri" w:hAnsi="Calibri"/>
                <w:sz w:val="15"/>
              </w:rPr>
              <w:t>✅ Corrigé (vérifié sur 6 types de géométrie)</w:t>
            </w:r>
          </w:p>
        </w:tc>
      </w:tr>
      <w:tr>
        <w:tc>
          <w:tcPr>
            <w:tcW w:type="dxa" w:w="510"/>
          </w:tcPr>
          <w:p>
            <w:r/>
            <w:r>
              <w:rPr>
                <w:rFonts w:ascii="Calibri" w:hAnsi="Calibri"/>
                <w:sz w:val="15"/>
              </w:rPr>
              <w:t>E4</w:t>
            </w:r>
          </w:p>
        </w:tc>
        <w:tc>
          <w:tcPr>
            <w:tcW w:type="dxa" w:w="794"/>
          </w:tcPr>
          <w:p>
            <w:r/>
            <w:r>
              <w:rPr>
                <w:rFonts w:ascii="Calibri" w:hAnsi="Calibri"/>
                <w:sz w:val="15"/>
              </w:rPr>
              <w:t>P2</w:t>
            </w:r>
          </w:p>
        </w:tc>
        <w:tc>
          <w:tcPr>
            <w:tcW w:type="dxa" w:w="3402"/>
          </w:tcPr>
          <w:p>
            <w:r/>
            <w:r>
              <w:rPr>
                <w:rFonts w:ascii="Calibri" w:hAnsi="Calibri"/>
                <w:sz w:val="15"/>
              </w:rPr>
              <w:t>Ordre des variables non déterministe</w:t>
            </w:r>
          </w:p>
        </w:tc>
        <w:tc>
          <w:tcPr>
            <w:tcW w:type="dxa" w:w="1928"/>
          </w:tcPr>
          <w:p>
            <w:r/>
            <w:r>
              <w:rPr>
                <w:rFonts w:ascii="Calibri" w:hAnsi="Calibri"/>
                <w:sz w:val="15"/>
              </w:rPr>
              <w:t>app_paludisme.py ≈ l. 2618</w:t>
            </w:r>
          </w:p>
        </w:tc>
        <w:tc>
          <w:tcPr>
            <w:tcW w:type="dxa" w:w="794"/>
          </w:tcPr>
          <w:p>
            <w:r/>
            <w:r>
              <w:rPr>
                <w:rFonts w:ascii="Calibri" w:hAnsi="Calibri"/>
                <w:sz w:val="15"/>
              </w:rPr>
              <w:t>1 ligne</w:t>
            </w:r>
          </w:p>
        </w:tc>
        <w:tc>
          <w:tcPr>
            <w:tcW w:type="dxa" w:w="1644"/>
          </w:tcPr>
          <w:p>
            <w:r/>
            <w:r>
              <w:rPr>
                <w:rFonts w:ascii="Calibri" w:hAnsi="Calibri"/>
                <w:sz w:val="15"/>
              </w:rPr>
              <w:t>✅ Corrigé</w:t>
            </w:r>
          </w:p>
        </w:tc>
      </w:tr>
      <w:tr>
        <w:tc>
          <w:tcPr>
            <w:tcW w:type="dxa" w:w="510"/>
          </w:tcPr>
          <w:p>
            <w:r/>
            <w:r>
              <w:rPr>
                <w:rFonts w:ascii="Calibri" w:hAnsi="Calibri"/>
                <w:sz w:val="15"/>
              </w:rPr>
              <w:t>E5</w:t>
            </w:r>
          </w:p>
        </w:tc>
        <w:tc>
          <w:tcPr>
            <w:tcW w:type="dxa" w:w="794"/>
          </w:tcPr>
          <w:p>
            <w:r/>
            <w:r>
              <w:rPr>
                <w:rFonts w:ascii="Calibri" w:hAnsi="Calibri"/>
                <w:sz w:val="15"/>
              </w:rPr>
              <w:t>P2</w:t>
            </w:r>
          </w:p>
        </w:tc>
        <w:tc>
          <w:tcPr>
            <w:tcW w:type="dxa" w:w="3402"/>
          </w:tcPr>
          <w:p>
            <w:r/>
            <w:r>
              <w:rPr>
                <w:rFonts w:ascii="Calibri" w:hAnsi="Calibri"/>
                <w:sz w:val="15"/>
              </w:rPr>
              <w:t>Encodage des clusters incohérent</w:t>
            </w:r>
          </w:p>
        </w:tc>
        <w:tc>
          <w:tcPr>
            <w:tcW w:type="dxa" w:w="1928"/>
          </w:tcPr>
          <w:p>
            <w:r/>
            <w:r>
              <w:rPr>
                <w:rFonts w:ascii="Calibri" w:hAnsi="Calibri"/>
                <w:sz w:val="15"/>
              </w:rPr>
              <w:t>app_paludisme.py</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E6</w:t>
            </w:r>
          </w:p>
        </w:tc>
        <w:tc>
          <w:tcPr>
            <w:tcW w:type="dxa" w:w="794"/>
          </w:tcPr>
          <w:p>
            <w:r/>
            <w:r>
              <w:rPr>
                <w:rFonts w:ascii="Calibri" w:hAnsi="Calibri"/>
                <w:sz w:val="15"/>
              </w:rPr>
              <w:t>P2</w:t>
            </w:r>
          </w:p>
        </w:tc>
        <w:tc>
          <w:tcPr>
            <w:tcW w:type="dxa" w:w="3402"/>
          </w:tcPr>
          <w:p>
            <w:r/>
            <w:r>
              <w:rPr>
                <w:rFonts w:ascii="Calibri" w:hAnsi="Calibri"/>
                <w:sz w:val="15"/>
              </w:rPr>
              <w:t>`growth_rate` non borné produit des infinis</w:t>
            </w:r>
          </w:p>
        </w:tc>
        <w:tc>
          <w:tcPr>
            <w:tcW w:type="dxa" w:w="1928"/>
          </w:tcPr>
          <w:p>
            <w:r/>
            <w:r>
              <w:rPr>
                <w:rFonts w:ascii="Calibri" w:hAnsi="Calibri"/>
                <w:sz w:val="15"/>
              </w:rPr>
              <w:t>app_paludisme.py</w:t>
            </w:r>
          </w:p>
        </w:tc>
        <w:tc>
          <w:tcPr>
            <w:tcW w:type="dxa" w:w="794"/>
          </w:tcPr>
          <w:p>
            <w:r/>
            <w:r>
              <w:rPr>
                <w:rFonts w:ascii="Calibri" w:hAnsi="Calibri"/>
                <w:sz w:val="15"/>
              </w:rPr>
              <w:t>1 ligne</w:t>
            </w:r>
          </w:p>
        </w:tc>
        <w:tc>
          <w:tcPr>
            <w:tcW w:type="dxa" w:w="1644"/>
          </w:tcPr>
          <w:p>
            <w:r/>
            <w:r>
              <w:rPr>
                <w:rFonts w:ascii="Calibri" w:hAnsi="Calibri"/>
                <w:sz w:val="15"/>
              </w:rPr>
              <w:t>✅ Corrigé</w:t>
            </w:r>
          </w:p>
        </w:tc>
      </w:tr>
      <w:tr>
        <w:tc>
          <w:tcPr>
            <w:tcW w:type="dxa" w:w="510"/>
          </w:tcPr>
          <w:p>
            <w:r/>
            <w:r>
              <w:rPr>
                <w:rFonts w:ascii="Calibri" w:hAnsi="Calibri"/>
                <w:sz w:val="15"/>
              </w:rPr>
              <w:t>E7</w:t>
            </w:r>
          </w:p>
        </w:tc>
        <w:tc>
          <w:tcPr>
            <w:tcW w:type="dxa" w:w="794"/>
          </w:tcPr>
          <w:p>
            <w:r/>
            <w:r>
              <w:rPr>
                <w:rFonts w:ascii="Calibri" w:hAnsi="Calibri"/>
                <w:sz w:val="15"/>
              </w:rPr>
              <w:t>P2</w:t>
            </w:r>
          </w:p>
        </w:tc>
        <w:tc>
          <w:tcPr>
            <w:tcW w:type="dxa" w:w="3402"/>
          </w:tcPr>
          <w:p>
            <w:r/>
            <w:r>
              <w:rPr>
                <w:rFonts w:ascii="Calibri" w:hAnsi="Calibri"/>
                <w:sz w:val="15"/>
              </w:rPr>
              <w:t>Sous-échantillonnage du seuil d'alerte</w:t>
            </w:r>
          </w:p>
        </w:tc>
        <w:tc>
          <w:tcPr>
            <w:tcW w:type="dxa" w:w="1928"/>
          </w:tcPr>
          <w:p>
            <w:r/>
            <w:r>
              <w:rPr>
                <w:rFonts w:ascii="Calibri" w:hAnsi="Calibri"/>
                <w:sz w:val="15"/>
              </w:rPr>
              <w:t>app_paludisme.py ≈ l. 2897</w:t>
            </w:r>
          </w:p>
        </w:tc>
        <w:tc>
          <w:tcPr>
            <w:tcW w:type="dxa" w:w="794"/>
          </w:tcPr>
          <w:p>
            <w:r/>
            <w:r>
              <w:rPr>
                <w:rFonts w:ascii="Calibri" w:hAnsi="Calibri"/>
                <w:sz w:val="15"/>
              </w:rPr>
              <w:t>1 ligne</w:t>
            </w:r>
          </w:p>
        </w:tc>
        <w:tc>
          <w:tcPr>
            <w:tcW w:type="dxa" w:w="1644"/>
          </w:tcPr>
          <w:p>
            <w:r/>
            <w:r>
              <w:rPr>
                <w:rFonts w:ascii="Calibri" w:hAnsi="Calibri"/>
                <w:sz w:val="15"/>
              </w:rPr>
              <w:t>✅ Corrigé</w:t>
            </w:r>
          </w:p>
        </w:tc>
      </w:tr>
      <w:tr>
        <w:tc>
          <w:tcPr>
            <w:tcW w:type="dxa" w:w="510"/>
          </w:tcPr>
          <w:p>
            <w:r/>
            <w:r>
              <w:rPr>
                <w:rFonts w:ascii="Calibri" w:hAnsi="Calibri"/>
                <w:sz w:val="15"/>
              </w:rPr>
              <w:t>E8</w:t>
            </w:r>
          </w:p>
        </w:tc>
        <w:tc>
          <w:tcPr>
            <w:tcW w:type="dxa" w:w="794"/>
          </w:tcPr>
          <w:p>
            <w:r/>
            <w:r>
              <w:rPr>
                <w:rFonts w:ascii="Calibri" w:hAnsi="Calibri"/>
                <w:sz w:val="15"/>
              </w:rPr>
              <w:t>P2</w:t>
            </w:r>
          </w:p>
        </w:tc>
        <w:tc>
          <w:tcPr>
            <w:tcW w:type="dxa" w:w="3402"/>
          </w:tcPr>
          <w:p>
            <w:r/>
            <w:r>
              <w:rPr>
                <w:rFonts w:ascii="Calibri" w:hAnsi="Calibri"/>
                <w:sz w:val="15"/>
              </w:rPr>
              <w:t>Sur-souscription des threads</w:t>
            </w:r>
          </w:p>
        </w:tc>
        <w:tc>
          <w:tcPr>
            <w:tcW w:type="dxa" w:w="1928"/>
          </w:tcPr>
          <w:p>
            <w:r/>
            <w:r>
              <w:rPr>
                <w:rFonts w:ascii="Calibri" w:hAnsi="Calibri"/>
                <w:sz w:val="15"/>
              </w:rPr>
              <w:t>`epimodel/models.py`</w:t>
            </w:r>
          </w:p>
        </w:tc>
        <w:tc>
          <w:tcPr>
            <w:tcW w:type="dxa" w:w="794"/>
          </w:tcPr>
          <w:p>
            <w:r/>
            <w:r>
              <w:rPr>
                <w:rFonts w:ascii="Calibri" w:hAnsi="Calibri"/>
                <w:sz w:val="15"/>
              </w:rPr>
              <w:t>1 ligne</w:t>
            </w:r>
          </w:p>
        </w:tc>
        <w:tc>
          <w:tcPr>
            <w:tcW w:type="dxa" w:w="1644"/>
          </w:tcPr>
          <w:p>
            <w:r/>
            <w:r>
              <w:rPr>
                <w:rFonts w:ascii="Calibri" w:hAnsi="Calibri"/>
                <w:sz w:val="15"/>
              </w:rPr>
              <w:t>✅ Corrigé</w:t>
            </w:r>
          </w:p>
        </w:tc>
      </w:tr>
      <w:tr>
        <w:tc>
          <w:tcPr>
            <w:tcW w:type="dxa" w:w="510"/>
          </w:tcPr>
          <w:p>
            <w:r/>
            <w:r>
              <w:rPr>
                <w:rFonts w:ascii="Calibri" w:hAnsi="Calibri"/>
                <w:sz w:val="15"/>
              </w:rPr>
              <w:t>E9</w:t>
            </w:r>
          </w:p>
        </w:tc>
        <w:tc>
          <w:tcPr>
            <w:tcW w:type="dxa" w:w="794"/>
          </w:tcPr>
          <w:p>
            <w:r/>
            <w:r>
              <w:rPr>
                <w:rFonts w:ascii="Calibri" w:hAnsi="Calibri"/>
                <w:sz w:val="15"/>
              </w:rPr>
              <w:t>P2</w:t>
            </w:r>
          </w:p>
        </w:tc>
        <w:tc>
          <w:tcPr>
            <w:tcW w:type="dxa" w:w="3402"/>
          </w:tcPr>
          <w:p>
            <w:r/>
            <w:r>
              <w:rPr>
                <w:rFonts w:ascii="Calibri" w:hAnsi="Calibri"/>
                <w:sz w:val="15"/>
              </w:rPr>
              <w:t>Cache construit avant la relecture des données</w:t>
            </w:r>
          </w:p>
        </w:tc>
        <w:tc>
          <w:tcPr>
            <w:tcW w:type="dxa" w:w="1928"/>
          </w:tcPr>
          <w:p>
            <w:r/>
            <w:r>
              <w:rPr>
                <w:rFonts w:ascii="Calibri" w:hAnsi="Calibri"/>
                <w:sz w:val="15"/>
              </w:rPr>
              <w:t>`population_cache_key` (app_paludisme.py l. 241)</w:t>
            </w:r>
          </w:p>
        </w:tc>
        <w:tc>
          <w:tcPr>
            <w:tcW w:type="dxa" w:w="794"/>
          </w:tcPr>
          <w:p>
            <w:r/>
            <w:r>
              <w:rPr>
                <w:rFonts w:ascii="Calibri" w:hAnsi="Calibri"/>
                <w:sz w:val="15"/>
              </w:rPr>
              <w:t>0,5 j</w:t>
            </w:r>
          </w:p>
        </w:tc>
        <w:tc>
          <w:tcPr>
            <w:tcW w:type="dxa" w:w="1644"/>
          </w:tcPr>
          <w:p>
            <w:r/>
            <w:r>
              <w:rPr>
                <w:rFonts w:ascii="Calibri" w:hAnsi="Calibri"/>
                <w:sz w:val="15"/>
              </w:rPr>
              <w:t>✅ Corrigé (vérifié : 72 aires et 40 aires du même pays donnent deux clés distinctes)</w:t>
            </w:r>
          </w:p>
        </w:tc>
      </w:tr>
      <w:tr>
        <w:tc>
          <w:tcPr>
            <w:tcW w:type="dxa" w:w="510"/>
          </w:tcPr>
          <w:p>
            <w:r/>
            <w:r>
              <w:rPr>
                <w:rFonts w:ascii="Calibri" w:hAnsi="Calibri"/>
                <w:sz w:val="15"/>
              </w:rPr>
              <w:t>F6</w:t>
            </w:r>
          </w:p>
        </w:tc>
        <w:tc>
          <w:tcPr>
            <w:tcW w:type="dxa" w:w="794"/>
          </w:tcPr>
          <w:p>
            <w:r/>
            <w:r>
              <w:rPr>
                <w:rFonts w:ascii="Calibri" w:hAnsi="Calibri"/>
                <w:sz w:val="15"/>
              </w:rPr>
              <w:t>P2</w:t>
            </w:r>
          </w:p>
        </w:tc>
        <w:tc>
          <w:tcPr>
            <w:tcW w:type="dxa" w:w="3402"/>
          </w:tcPr>
          <w:p>
            <w:r/>
            <w:r>
              <w:rPr>
                <w:rFonts w:ascii="Calibri" w:hAnsi="Calibri"/>
                <w:sz w:val="15"/>
              </w:rPr>
              <w:t>Prévision récursive dégradée</w:t>
            </w:r>
          </w:p>
        </w:tc>
        <w:tc>
          <w:tcPr>
            <w:tcW w:type="dxa" w:w="1928"/>
          </w:tcPr>
          <w:p>
            <w:r/>
            <w:r>
              <w:rPr>
                <w:rFonts w:ascii="Calibri" w:hAnsi="Calibri"/>
                <w:sz w:val="15"/>
              </w:rPr>
              <w:t>app_rougeole.py ≈ l. 2207-2245</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F7</w:t>
            </w:r>
          </w:p>
        </w:tc>
        <w:tc>
          <w:tcPr>
            <w:tcW w:type="dxa" w:w="794"/>
          </w:tcPr>
          <w:p>
            <w:r/>
            <w:r>
              <w:rPr>
                <w:rFonts w:ascii="Calibri" w:hAnsi="Calibri"/>
                <w:sz w:val="15"/>
              </w:rPr>
              <w:t>P2</w:t>
            </w:r>
          </w:p>
        </w:tc>
        <w:tc>
          <w:tcPr>
            <w:tcW w:type="dxa" w:w="3402"/>
          </w:tcPr>
          <w:p>
            <w:r/>
            <w:r>
              <w:rPr>
                <w:rFonts w:ascii="Calibri" w:hAnsi="Calibri"/>
                <w:sz w:val="15"/>
              </w:rPr>
              <w:t>Encodage de l'urbanisation fragile</w:t>
            </w:r>
          </w:p>
        </w:tc>
        <w:tc>
          <w:tcPr>
            <w:tcW w:type="dxa" w:w="1928"/>
          </w:tcPr>
          <w:p>
            <w:r/>
            <w:r>
              <w:rPr>
                <w:rFonts w:ascii="Calibri" w:hAnsi="Calibri"/>
                <w:sz w:val="15"/>
              </w:rPr>
              <w:t>app_rougeole.py</w:t>
            </w:r>
          </w:p>
        </w:tc>
        <w:tc>
          <w:tcPr>
            <w:tcW w:type="dxa" w:w="794"/>
          </w:tcPr>
          <w:p>
            <w:r/>
            <w:r>
              <w:rPr>
                <w:rFonts w:ascii="Calibri" w:hAnsi="Calibri"/>
                <w:sz w:val="15"/>
              </w:rPr>
              <w:t>0,5 j</w:t>
            </w:r>
          </w:p>
        </w:tc>
        <w:tc>
          <w:tcPr>
            <w:tcW w:type="dxa" w:w="1644"/>
          </w:tcPr>
          <w:p>
            <w:r/>
            <w:r>
              <w:rPr>
                <w:rFonts w:ascii="Calibri" w:hAnsi="Calibri"/>
                <w:sz w:val="15"/>
              </w:rPr>
              <w:t>✅ Corrigé</w:t>
            </w:r>
          </w:p>
        </w:tc>
      </w:tr>
      <w:tr>
        <w:tc>
          <w:tcPr>
            <w:tcW w:type="dxa" w:w="510"/>
          </w:tcPr>
          <w:p>
            <w:r/>
            <w:r>
              <w:rPr>
                <w:rFonts w:ascii="Calibri" w:hAnsi="Calibri"/>
                <w:sz w:val="15"/>
              </w:rPr>
              <w:t>I4</w:t>
            </w:r>
          </w:p>
        </w:tc>
        <w:tc>
          <w:tcPr>
            <w:tcW w:type="dxa" w:w="794"/>
          </w:tcPr>
          <w:p>
            <w:r/>
            <w:r>
              <w:rPr>
                <w:rFonts w:ascii="Calibri" w:hAnsi="Calibri"/>
                <w:sz w:val="15"/>
              </w:rPr>
              <w:t>P2</w:t>
            </w:r>
          </w:p>
        </w:tc>
        <w:tc>
          <w:tcPr>
            <w:tcW w:type="dxa" w:w="3402"/>
          </w:tcPr>
          <w:p>
            <w:r/>
            <w:r>
              <w:rPr>
                <w:rFonts w:ascii="Calibri" w:hAnsi="Calibri"/>
                <w:sz w:val="15"/>
              </w:rPr>
              <w:t>Fichiers de données corrompus engagés</w:t>
            </w:r>
          </w:p>
        </w:tc>
        <w:tc>
          <w:tcPr>
            <w:tcW w:type="dxa" w:w="1928"/>
          </w:tcPr>
          <w:p>
            <w:r/>
            <w:r>
              <w:rPr>
                <w:rFonts w:ascii="Calibri" w:hAnsi="Calibri"/>
                <w:sz w:val="15"/>
              </w:rPr>
              <w:t>data/</w:t>
            </w:r>
          </w:p>
        </w:tc>
        <w:tc>
          <w:tcPr>
            <w:tcW w:type="dxa" w:w="794"/>
          </w:tcPr>
          <w:p>
            <w:r/>
            <w:r>
              <w:rPr>
                <w:rFonts w:ascii="Calibri" w:hAnsi="Calibri"/>
                <w:sz w:val="15"/>
              </w:rPr>
              <w:t>0,5 j</w:t>
            </w:r>
          </w:p>
        </w:tc>
        <w:tc>
          <w:tcPr>
            <w:tcW w:type="dxa" w:w="1644"/>
          </w:tcPr>
          <w:p>
            <w:r/>
            <w:r>
              <w:rPr>
                <w:rFonts w:ascii="Calibri" w:hAnsi="Calibri"/>
                <w:sz w:val="15"/>
              </w:rPr>
              <w:t>✅ Corrigé</w:t>
            </w:r>
          </w:p>
        </w:tc>
      </w:tr>
    </w:tbl>
    <w:p>
      <w:pPr>
        <w:spacing w:after="40"/>
      </w:pPr>
    </w:p>
    <w:p>
      <w:r>
        <w:br w:type="page"/>
      </w:r>
    </w:p>
    <w:p>
      <w:pPr>
        <w:pStyle w:val="Heading2"/>
      </w:pPr>
      <w:r>
        <w:rPr>
          <w:rFonts w:ascii="Calibri" w:hAnsi="Calibri"/>
          <w:color w:val="1F3B63"/>
        </w:rPr>
        <w:t>8.1 Détail des actions</w:t>
      </w:r>
    </w:p>
    <w:p>
      <w:pPr>
        <w:spacing w:after="60"/>
      </w:pPr>
      <w:r>
        <w:rPr>
          <w:rFonts w:ascii="Calibri" w:hAnsi="Calibri"/>
          <w:b/>
          <w:color w:val="1F3B63"/>
          <w:sz w:val="22"/>
        </w:rPr>
        <w:t xml:space="preserve">A1. Fuite de cible : moyennes mobiles non décalées  </w:t>
      </w:r>
      <w:r>
        <w:rPr>
          <w:rFonts w:ascii="Calibri" w:hAnsi="Calibri"/>
          <w:b/>
          <w:color w:val="A31D1D"/>
          <w:sz w:val="18"/>
        </w:rPr>
        <w:t>[P0 — Bloquant] · 1 ligne · ✅ Corrigé</w:t>
      </w:r>
    </w:p>
    <w:p>
      <w:pPr>
        <w:spacing w:after="60"/>
      </w:pPr>
      <w:r>
        <w:rPr>
          <w:rFonts w:ascii="Calibri" w:hAnsi="Calibri"/>
          <w:b w:val="0"/>
          <w:i/>
          <w:color w:val="555555"/>
          <w:sz w:val="18"/>
        </w:rPr>
        <w:t>Localisation : app_paludisme.py, `create_advanced_features` (≈ l. 682, 701, 717)</w:t>
      </w:r>
    </w:p>
    <w:p>
      <w:pPr>
        <w:spacing w:after="80"/>
      </w:pPr>
      <w:r>
        <w:rPr>
          <w:rFonts w:ascii="Calibri" w:hAnsi="Calibri"/>
          <w:b w:val="0"/>
          <w:i w:val="0"/>
          <w:sz w:val="20"/>
        </w:rPr>
        <w:t>Problème. `cases_ma_2` et `cases_ma_4` sont calculées par `rolling(w, min_periods=1).mean()` SANS `.shift(1)`. Elles contiennent donc la valeur de la semaine à prédire. Preuve analytique : `cases_t = 2 × cases_ma_2 − cases_lag_1` reproduit la cible avec une corrélation de 1,000000 et une erreur maximale de 0.</w:t>
      </w:r>
    </w:p>
    <w:p>
      <w:pPr>
        <w:spacing w:after="80"/>
      </w:pPr>
      <w:r>
        <w:rPr>
          <w:rFonts w:ascii="Calibri" w:hAnsi="Calibri"/>
          <w:b w:val="0"/>
          <w:i w:val="0"/>
          <w:sz w:val="20"/>
        </w:rPr>
        <w:t>Correction. Toute agrégation glissante doit être strictement antérieure : `rolling(w, min_periods=w).mean().shift(1)`. Idem pour les écarts-types, maxima et moyennes exponentielles.</w:t>
      </w:r>
    </w:p>
    <w:p>
      <w:pPr>
        <w:spacing w:after="160"/>
      </w:pPr>
      <w:r>
        <w:rPr>
          <w:rFonts w:ascii="Calibri" w:hAnsi="Calibri"/>
          <w:b w:val="0"/>
          <w:i w:val="0"/>
          <w:sz w:val="20"/>
        </w:rPr>
        <w:t>Impact. Surcritique — sans cette correction, toutes les métriques sont fausses.</w:t>
      </w:r>
    </w:p>
    <w:p>
      <w:pPr>
        <w:spacing w:after="60"/>
      </w:pPr>
      <w:r>
        <w:rPr>
          <w:rFonts w:ascii="Calibri" w:hAnsi="Calibri"/>
          <w:b/>
          <w:color w:val="1F3B63"/>
          <w:sz w:val="22"/>
        </w:rPr>
        <w:t xml:space="preserve">A2. Fuite de cible : variables dérivées de la même ligne  </w:t>
      </w:r>
      <w:r>
        <w:rPr>
          <w:rFonts w:ascii="Calibri" w:hAnsi="Calibri"/>
          <w:b/>
          <w:color w:val="A31D1D"/>
          <w:sz w:val="18"/>
        </w:rPr>
        <w:t>[P0 — Bloquant] · 1 h · ✅ Corrigé</w:t>
      </w:r>
    </w:p>
    <w:p>
      <w:pPr>
        <w:spacing w:after="60"/>
      </w:pPr>
      <w:r>
        <w:rPr>
          <w:rFonts w:ascii="Calibri" w:hAnsi="Calibri"/>
          <w:b w:val="0"/>
          <w:i/>
          <w:color w:val="555555"/>
          <w:sz w:val="18"/>
        </w:rPr>
        <w:t>Localisation : app_paludisme.py, enrichissement et features (≈ l. 1428-1456)</w:t>
      </w:r>
    </w:p>
    <w:p>
      <w:pPr>
        <w:spacing w:after="80"/>
      </w:pPr>
      <w:r>
        <w:rPr>
          <w:rFonts w:ascii="Calibri" w:hAnsi="Calibri"/>
          <w:b w:val="0"/>
          <w:i w:val="0"/>
          <w:sz w:val="20"/>
        </w:rPr>
        <w:t>Problème. `incidence_rate = cas / population`, `child_risk` et `demo_pressure` sont calculés à partir du nombre de cas de la semaine courante. `incidence_rate × Pop_Totale / 1e4` restitue `cases_t` avec une corrélation de 1,000000.</w:t>
      </w:r>
    </w:p>
    <w:p>
      <w:pPr>
        <w:spacing w:after="80"/>
      </w:pPr>
      <w:r>
        <w:rPr>
          <w:rFonts w:ascii="Calibri" w:hAnsi="Calibri"/>
          <w:b w:val="0"/>
          <w:i w:val="0"/>
          <w:sz w:val="20"/>
        </w:rPr>
        <w:t>Correction. Décaler d'une semaine, ou supprimer ces variables : elles n'apportent aucune information que `cases_lag_1` et la population ne contiennent déjà.</w:t>
      </w:r>
    </w:p>
    <w:p>
      <w:pPr>
        <w:spacing w:after="160"/>
      </w:pPr>
      <w:r>
        <w:rPr>
          <w:rFonts w:ascii="Calibri" w:hAnsi="Calibri"/>
          <w:b w:val="0"/>
          <w:i w:val="0"/>
          <w:sz w:val="20"/>
        </w:rPr>
        <w:t>Impact. Critique</w:t>
      </w:r>
    </w:p>
    <w:p>
      <w:pPr>
        <w:spacing w:after="60"/>
      </w:pPr>
      <w:r>
        <w:rPr>
          <w:rFonts w:ascii="Calibri" w:hAnsi="Calibri"/>
          <w:b/>
          <w:color w:val="1F3B63"/>
          <w:sz w:val="22"/>
        </w:rPr>
        <w:t xml:space="preserve">A3. Validation croisée « temporelle » qui ne l'est pas  </w:t>
      </w:r>
      <w:r>
        <w:rPr>
          <w:rFonts w:ascii="Calibri" w:hAnsi="Calibri"/>
          <w:b/>
          <w:color w:val="A31D1D"/>
          <w:sz w:val="18"/>
        </w:rPr>
        <w:t>[P0 — Bloquant] · 1 j · ✅ Corrigé</w:t>
      </w:r>
    </w:p>
    <w:p>
      <w:pPr>
        <w:spacing w:after="60"/>
      </w:pPr>
      <w:r>
        <w:rPr>
          <w:rFonts w:ascii="Calibri" w:hAnsi="Calibri"/>
          <w:b w:val="0"/>
          <w:i/>
          <w:color w:val="555555"/>
          <w:sz w:val="18"/>
        </w:rPr>
        <w:t>Localisation : app_paludisme.py ≈ l. 993/1006 ; validation_tab.py ≈ l. 290</w:t>
      </w:r>
    </w:p>
    <w:p>
      <w:pPr>
        <w:spacing w:after="80"/>
      </w:pPr>
      <w:r>
        <w:rPr>
          <w:rFonts w:ascii="Calibri" w:hAnsi="Calibri"/>
          <w:b w:val="0"/>
          <w:i w:val="0"/>
          <w:sz w:val="20"/>
        </w:rPr>
        <w:t>Problème. `TimeSeriesSplit` est appliqué à un tableau trié par aire de santé, pas par date : le drapeau « temps trié » est Faux. Les 5 folds entraînent sur les semaines 0-51 et testent sur les semaines 0-51, avec une aire en commun : les semaines futures sont donc présentes dans l'entraînement.</w:t>
      </w:r>
    </w:p>
    <w:p>
      <w:pPr>
        <w:spacing w:after="80"/>
      </w:pPr>
      <w:r>
        <w:rPr>
          <w:rFonts w:ascii="Calibri" w:hAnsi="Calibri"/>
          <w:b w:val="0"/>
          <w:i w:val="0"/>
          <w:sz w:val="20"/>
        </w:rPr>
        <w:t>Correction. Découpage bloqué sur l'index temporel continu du panneau, avec période d'embargo entre l'entraînement et le test (durée d'incubation + délai de notification), et backtesting à origines glissantes.</w:t>
      </w:r>
    </w:p>
    <w:p>
      <w:pPr>
        <w:spacing w:after="160"/>
      </w:pPr>
      <w:r>
        <w:rPr>
          <w:rFonts w:ascii="Calibri" w:hAnsi="Calibri"/>
          <w:b w:val="0"/>
          <w:i w:val="0"/>
          <w:sz w:val="20"/>
        </w:rPr>
        <w:t>Impact. Surcritique — c'est la cause directe du R² affiché.</w:t>
      </w:r>
    </w:p>
    <w:p>
      <w:pPr>
        <w:spacing w:after="60"/>
      </w:pPr>
      <w:r>
        <w:rPr>
          <w:rFonts w:ascii="Calibri" w:hAnsi="Calibri"/>
          <w:b/>
          <w:color w:val="1F3B63"/>
          <w:sz w:val="22"/>
        </w:rPr>
        <w:t xml:space="preserve">A4. Métriques in-sample présentées comme performances  </w:t>
      </w:r>
      <w:r>
        <w:rPr>
          <w:rFonts w:ascii="Calibri" w:hAnsi="Calibri"/>
          <w:b/>
          <w:color w:val="A31D1D"/>
          <w:sz w:val="18"/>
        </w:rPr>
        <w:t>[P0 — Bloquant] · 0,5 j · ✅ Corrigé</w:t>
      </w:r>
    </w:p>
    <w:p>
      <w:pPr>
        <w:spacing w:after="60"/>
      </w:pPr>
      <w:r>
        <w:rPr>
          <w:rFonts w:ascii="Calibri" w:hAnsi="Calibri"/>
          <w:b w:val="0"/>
          <w:i/>
          <w:color w:val="555555"/>
          <w:sz w:val="18"/>
        </w:rPr>
        <w:t>Localisation : app_paludisme.py ≈ l. 2626-2718 ; app_manuel.py l. 493-495, 907-908</w:t>
      </w:r>
    </w:p>
    <w:p>
      <w:pPr>
        <w:spacing w:after="80"/>
      </w:pPr>
      <w:r>
        <w:rPr>
          <w:rFonts w:ascii="Calibri" w:hAnsi="Calibri"/>
          <w:b w:val="0"/>
          <w:i w:val="0"/>
          <w:sz w:val="20"/>
        </w:rPr>
        <w:t>Problème. Le R² affiché est calculé sur les données d'entraînement. Le `cv_mae` est calculé puis jamais affiché. L'interface conclut « modèle fiable » dès que R² &gt; 0,85, c'est-à-dire sur un indicateur qui ne mesure pas la généralisation.</w:t>
      </w:r>
    </w:p>
    <w:p>
      <w:pPr>
        <w:spacing w:after="80"/>
      </w:pPr>
      <w:r>
        <w:rPr>
          <w:rFonts w:ascii="Calibri" w:hAnsi="Calibri"/>
          <w:b w:val="0"/>
          <w:i w:val="0"/>
          <w:sz w:val="20"/>
        </w:rPr>
        <w:t>Correction. N'afficher en tête que des métriques hors échantillon : MAE/RMSE/R² de validation temporelle, MAE rapportée à la moyenne observée, et comparaison à un modèle naïf saisonnier. Le R² in-sample doit être explicitement étiqueté comme tel.</w:t>
      </w:r>
    </w:p>
    <w:p>
      <w:pPr>
        <w:spacing w:after="160"/>
      </w:pPr>
      <w:r>
        <w:rPr>
          <w:rFonts w:ascii="Calibri" w:hAnsi="Calibri"/>
          <w:b w:val="0"/>
          <w:i w:val="0"/>
          <w:sz w:val="20"/>
        </w:rPr>
        <w:t>Impact. Surcritique — conditionne la décision opérationnelle.</w:t>
      </w:r>
    </w:p>
    <w:p>
      <w:pPr>
        <w:spacing w:after="60"/>
      </w:pPr>
      <w:r>
        <w:rPr>
          <w:rFonts w:ascii="Calibri" w:hAnsi="Calibri"/>
          <w:b/>
          <w:color w:val="1F3B63"/>
          <w:sz w:val="22"/>
        </w:rPr>
        <w:t xml:space="preserve">A5. PCA, imputation et clustering entraînés sur l'échantillon complet  </w:t>
      </w:r>
      <w:r>
        <w:rPr>
          <w:rFonts w:ascii="Calibri" w:hAnsi="Calibri"/>
          <w:b/>
          <w:color w:val="A31D1D"/>
          <w:sz w:val="18"/>
        </w:rPr>
        <w:t>[P0 — Bloquant] · 0,5 j · ✅ Corrigé (ACP retirée du chemin principal)</w:t>
      </w:r>
    </w:p>
    <w:p>
      <w:pPr>
        <w:spacing w:after="60"/>
      </w:pPr>
      <w:r>
        <w:rPr>
          <w:rFonts w:ascii="Calibri" w:hAnsi="Calibri"/>
          <w:b w:val="0"/>
          <w:i/>
          <w:color w:val="555555"/>
          <w:sz w:val="18"/>
        </w:rPr>
        <w:t>Localisation : app_paludisme.py, `perform_pca_analysis` ≈ l. 1035</w:t>
      </w:r>
    </w:p>
    <w:p>
      <w:pPr>
        <w:spacing w:after="80"/>
      </w:pPr>
      <w:r>
        <w:rPr>
          <w:rFonts w:ascii="Calibri" w:hAnsi="Calibri"/>
          <w:b w:val="0"/>
          <w:i w:val="0"/>
          <w:sz w:val="20"/>
        </w:rPr>
        <w:t>Problème. `perform_pca_analysis` ajuste l'imputeur, le standardiseur et l'ACP sur la totalité des données AVANT le découpage de validation : chaque fold hérite d'information issue de son propre bloc de test.</w:t>
      </w:r>
    </w:p>
    <w:p>
      <w:pPr>
        <w:spacing w:after="80"/>
      </w:pPr>
      <w:r>
        <w:rPr>
          <w:rFonts w:ascii="Calibri" w:hAnsi="Calibri"/>
          <w:b w:val="0"/>
          <w:i w:val="0"/>
          <w:sz w:val="20"/>
        </w:rPr>
        <w:t>Correction. Toute transformation (imputation, centrage-réduction, ACP, clustering) doit être ajustée uniquement sur l'entraînement, puis appliquée au test.</w:t>
      </w:r>
    </w:p>
    <w:p>
      <w:pPr>
        <w:spacing w:after="160"/>
      </w:pPr>
      <w:r>
        <w:rPr>
          <w:rFonts w:ascii="Calibri" w:hAnsi="Calibri"/>
          <w:b w:val="0"/>
          <w:i w:val="0"/>
          <w:sz w:val="20"/>
        </w:rPr>
        <w:t>Impact. Critique</w:t>
      </w:r>
    </w:p>
    <w:p>
      <w:pPr>
        <w:spacing w:after="60"/>
      </w:pPr>
      <w:r>
        <w:rPr>
          <w:rFonts w:ascii="Calibri" w:hAnsi="Calibri"/>
          <w:b/>
          <w:color w:val="1F3B63"/>
          <w:sz w:val="22"/>
        </w:rPr>
        <w:t xml:space="preserve">B1. Écrasement multi-annuel : 7 346 observations perdues  </w:t>
      </w:r>
      <w:r>
        <w:rPr>
          <w:rFonts w:ascii="Calibri" w:hAnsi="Calibri"/>
          <w:b/>
          <w:color w:val="A31D1D"/>
          <w:sz w:val="18"/>
        </w:rPr>
        <w:t>[P0 — Bloquant] · 0,5 j · ✅ Corrigé</w:t>
      </w:r>
    </w:p>
    <w:p>
      <w:pPr>
        <w:spacing w:after="60"/>
      </w:pPr>
      <w:r>
        <w:rPr>
          <w:rFonts w:ascii="Calibri" w:hAnsi="Calibri"/>
          <w:b w:val="0"/>
          <w:i/>
          <w:color w:val="555555"/>
          <w:sz w:val="18"/>
        </w:rPr>
        <w:t>Localisation : app_paludisme.py ≈ l. 2457</w:t>
      </w:r>
    </w:p>
    <w:p>
      <w:pPr>
        <w:spacing w:after="80"/>
      </w:pPr>
      <w:r>
        <w:rPr>
          <w:rFonts w:ascii="Calibri" w:hAnsi="Calibri"/>
          <w:b w:val="0"/>
          <w:i w:val="0"/>
          <w:sz w:val="20"/>
        </w:rPr>
        <w:t>Problème. Les variables sont construites par `groupby('health_area')['cases'].shift(n)` sur un panneau non trié par date, puis agrégées par aire : 11 083 lignes brutes deviennent 3 737 lignes de modèle. L'aire `abala` passe de 156 à 52 lignes ; les semaines 1 des années 2022, 2023 et 2024 (69 + 185 + 194 = 448 observations) fusionnent en une seule ligne.</w:t>
      </w:r>
    </w:p>
    <w:p>
      <w:pPr>
        <w:spacing w:after="80"/>
      </w:pPr>
      <w:r>
        <w:rPr>
          <w:rFonts w:ascii="Calibri" w:hAnsi="Calibri"/>
          <w:b w:val="0"/>
          <w:i w:val="0"/>
          <w:sz w:val="20"/>
        </w:rPr>
        <w:t>Correction. Créer un index temporel continu (année × semaine ISO), compléter le panneau aire × semaine avec des zéros explicites, et ne grouper qu'après ce traitement.</w:t>
      </w:r>
    </w:p>
    <w:p>
      <w:pPr>
        <w:spacing w:after="160"/>
      </w:pPr>
      <w:r>
        <w:rPr>
          <w:rFonts w:ascii="Calibri" w:hAnsi="Calibri"/>
          <w:b w:val="0"/>
          <w:i w:val="0"/>
          <w:sz w:val="20"/>
        </w:rPr>
        <w:t>Impact. Surcritique — le modèle est entraîné sur un tiers des données.</w:t>
      </w:r>
    </w:p>
    <w:p>
      <w:pPr>
        <w:spacing w:after="60"/>
      </w:pPr>
      <w:r>
        <w:rPr>
          <w:rFonts w:ascii="Calibri" w:hAnsi="Calibri"/>
          <w:b/>
          <w:color w:val="1F3B63"/>
          <w:sz w:val="22"/>
        </w:rPr>
        <w:t xml:space="preserve">C1. Décalage entraînement / inférence (train-serve skew)  </w:t>
      </w:r>
      <w:r>
        <w:rPr>
          <w:rFonts w:ascii="Calibri" w:hAnsi="Calibri"/>
          <w:b/>
          <w:color w:val="A31D1D"/>
          <w:sz w:val="18"/>
        </w:rPr>
        <w:t>[P0 — Bloquant] · 1 j · ✅ Corrigé</w:t>
      </w:r>
    </w:p>
    <w:p>
      <w:pPr>
        <w:spacing w:after="60"/>
      </w:pPr>
      <w:r>
        <w:rPr>
          <w:rFonts w:ascii="Calibri" w:hAnsi="Calibri"/>
          <w:b w:val="0"/>
          <w:i/>
          <w:color w:val="555555"/>
          <w:sz w:val="18"/>
        </w:rPr>
        <w:t>Localisation : app_paludisme.py, boucle de prévision ≈ l. 2207-2245 (rougeole) et bloc Tab 3</w:t>
      </w:r>
    </w:p>
    <w:p>
      <w:pPr>
        <w:spacing w:after="80"/>
      </w:pPr>
      <w:r>
        <w:rPr>
          <w:rFonts w:ascii="Calibri" w:hAnsi="Calibri"/>
          <w:b w:val="0"/>
          <w:i w:val="0"/>
          <w:sz w:val="20"/>
        </w:rPr>
        <w:t>Problème. À la prévision, les lignes futures ne reçoivent que les colonnes statiques, le cluster spatial et des retards reconstruits à la main. 9 variables sur 16 diffèrent de plus de 50 % entre l'entraînement et la prévision : `cases_lag_1` 2 055,8 → 916,2 ; `week_num` 25,5 → 53,5 ; `coef_population` 1,0 → 0,0.</w:t>
      </w:r>
    </w:p>
    <w:p>
      <w:pPr>
        <w:spacing w:after="80"/>
      </w:pPr>
      <w:r>
        <w:rPr>
          <w:rFonts w:ascii="Calibri" w:hAnsi="Calibri"/>
          <w:b w:val="0"/>
          <w:i w:val="0"/>
          <w:sz w:val="20"/>
        </w:rPr>
        <w:t>Correction. Une seule et même fonction doit construire la matrice de conception, à l'entraînement comme à la prévision. Le modèle reçoit exactement les mêmes colonnes, dans le même ordre, avec les mêmes transformations.</w:t>
      </w:r>
    </w:p>
    <w:p>
      <w:pPr>
        <w:spacing w:after="160"/>
      </w:pPr>
      <w:r>
        <w:rPr>
          <w:rFonts w:ascii="Calibri" w:hAnsi="Calibri"/>
          <w:b w:val="0"/>
          <w:i w:val="0"/>
          <w:sz w:val="20"/>
        </w:rPr>
        <w:t>Impact. Surcritique — c'est la cause de la dérive systématique.</w:t>
      </w:r>
    </w:p>
    <w:p>
      <w:pPr>
        <w:spacing w:after="60"/>
      </w:pPr>
      <w:r>
        <w:rPr>
          <w:rFonts w:ascii="Calibri" w:hAnsi="Calibri"/>
          <w:b/>
          <w:color w:val="1F3B63"/>
          <w:sz w:val="22"/>
        </w:rPr>
        <w:t xml:space="preserve">C2. Dérive systématique des prédictions  </w:t>
      </w:r>
      <w:r>
        <w:rPr>
          <w:rFonts w:ascii="Calibri" w:hAnsi="Calibri"/>
          <w:b/>
          <w:color w:val="A31D1D"/>
          <w:sz w:val="18"/>
        </w:rPr>
        <w:t>[P0 — Bloquant] · 1 j · ✅ Corrigé</w:t>
      </w:r>
    </w:p>
    <w:p>
      <w:pPr>
        <w:spacing w:after="60"/>
      </w:pPr>
      <w:r>
        <w:rPr>
          <w:rFonts w:ascii="Calibri" w:hAnsi="Calibri"/>
          <w:b w:val="0"/>
          <w:i/>
          <w:color w:val="555555"/>
          <w:sz w:val="18"/>
        </w:rPr>
        <w:t>Localisation : app_paludisme.py, prévision récursive</w:t>
      </w:r>
    </w:p>
    <w:p>
      <w:pPr>
        <w:spacing w:after="80"/>
      </w:pPr>
      <w:r>
        <w:rPr>
          <w:rFonts w:ascii="Calibri" w:hAnsi="Calibri"/>
          <w:b w:val="0"/>
          <w:i w:val="0"/>
          <w:sz w:val="20"/>
        </w:rPr>
        <w:t>Problème. Sur la période de prévision, le total prédit vaut 47 % du total observé (RandomForest), 34 % (GradientBoosting) et 48 % (ExtraTrees) : l'application sous-estime structurellement la charge de morbidité d'un facteur 2 à 3.</w:t>
      </w:r>
    </w:p>
    <w:p>
      <w:pPr>
        <w:spacing w:after="80"/>
      </w:pPr>
      <w:r>
        <w:rPr>
          <w:rFonts w:ascii="Calibri" w:hAnsi="Calibri"/>
          <w:b w:val="0"/>
          <w:i w:val="0"/>
          <w:sz w:val="20"/>
        </w:rPr>
        <w:t>Correction. Corriger C1, puis vérifier le rapport prédit/observé à chaque horizon et le publier comme indicateur de calibration.</w:t>
      </w:r>
    </w:p>
    <w:p>
      <w:pPr>
        <w:spacing w:after="160"/>
      </w:pPr>
      <w:r>
        <w:rPr>
          <w:rFonts w:ascii="Calibri" w:hAnsi="Calibri"/>
          <w:b w:val="0"/>
          <w:i w:val="0"/>
          <w:sz w:val="20"/>
        </w:rPr>
        <w:t>Impact. Surcritique — sous-estimer la charge fausse toute planification logistique.</w:t>
      </w:r>
    </w:p>
    <w:p>
      <w:pPr>
        <w:spacing w:after="60"/>
      </w:pPr>
      <w:r>
        <w:rPr>
          <w:rFonts w:ascii="Calibri" w:hAnsi="Calibri"/>
          <w:b/>
          <w:color w:val="1F3B63"/>
          <w:sz w:val="22"/>
        </w:rPr>
        <w:t xml:space="preserve">E1. Aucun algorithme de gradient boosting moderne disponible  </w:t>
      </w:r>
      <w:r>
        <w:rPr>
          <w:rFonts w:ascii="Calibri" w:hAnsi="Calibri"/>
          <w:b/>
          <w:color w:val="A31D1D"/>
          <w:sz w:val="18"/>
        </w:rPr>
        <w:t>[P0 — Bloquant] · 1 j · ✅ Implémenté</w:t>
      </w:r>
    </w:p>
    <w:p>
      <w:pPr>
        <w:spacing w:after="60"/>
      </w:pPr>
      <w:r>
        <w:rPr>
          <w:rFonts w:ascii="Calibri" w:hAnsi="Calibri"/>
          <w:b w:val="0"/>
          <w:i/>
          <w:color w:val="555555"/>
          <w:sz w:val="18"/>
        </w:rPr>
        <w:t>Localisation : Nouveau module `epimodel/models.py` (fourni)</w:t>
      </w:r>
    </w:p>
    <w:p>
      <w:pPr>
        <w:spacing w:after="80"/>
      </w:pPr>
      <w:r>
        <w:rPr>
          <w:rFonts w:ascii="Calibri" w:hAnsi="Calibri"/>
          <w:b w:val="0"/>
          <w:i w:val="0"/>
          <w:sz w:val="20"/>
        </w:rPr>
        <w:t>Problème. Le choix se limite à RandomForest, GradientBoosting (scikit-learn) et ExtraTrees. Ni XGBoost, ni LightGBM, ni objectif de perte adapté aux comptages, ni régularisation, ni élagage.</w:t>
      </w:r>
    </w:p>
    <w:p>
      <w:pPr>
        <w:spacing w:after="80"/>
      </w:pPr>
      <w:r>
        <w:rPr>
          <w:rFonts w:ascii="Calibri" w:hAnsi="Calibri"/>
          <w:b w:val="0"/>
          <w:i w:val="0"/>
          <w:sz w:val="20"/>
        </w:rPr>
        <w:t>Correction. Ajouter XGBoost et LightGBM au registre de modèles, avec objectif Poisson / binomiale négative (les cas sont des comptages dont la variance croît avec la moyenne), régularisation L1/L2, sous-échantillonnage et profondeur bornée.</w:t>
      </w:r>
    </w:p>
    <w:p>
      <w:pPr>
        <w:spacing w:after="160"/>
      </w:pPr>
      <w:r>
        <w:rPr>
          <w:rFonts w:ascii="Calibri" w:hAnsi="Calibri"/>
          <w:b w:val="0"/>
          <w:i w:val="0"/>
          <w:sz w:val="20"/>
        </w:rPr>
        <w:t>Impact. Majeur</w:t>
      </w:r>
    </w:p>
    <w:p>
      <w:pPr>
        <w:spacing w:after="60"/>
      </w:pPr>
      <w:r>
        <w:rPr>
          <w:rFonts w:ascii="Calibri" w:hAnsi="Calibri"/>
          <w:b/>
          <w:color w:val="1F3B63"/>
          <w:sz w:val="22"/>
        </w:rPr>
        <w:t xml:space="preserve">F1. Découpage aléatoire sur des séries temporelles  </w:t>
      </w:r>
      <w:r>
        <w:rPr>
          <w:rFonts w:ascii="Calibri" w:hAnsi="Calibri"/>
          <w:b/>
          <w:color w:val="A31D1D"/>
          <w:sz w:val="18"/>
        </w:rPr>
        <w:t>[P0 — Bloquant] · 1 j · ✅ Corrigé</w:t>
      </w:r>
    </w:p>
    <w:p>
      <w:pPr>
        <w:spacing w:after="60"/>
      </w:pPr>
      <w:r>
        <w:rPr>
          <w:rFonts w:ascii="Calibri" w:hAnsi="Calibri"/>
          <w:b w:val="0"/>
          <w:i/>
          <w:color w:val="555555"/>
          <w:sz w:val="18"/>
        </w:rPr>
        <w:t>Localisation : app_rougeole.py ≈ l. 2098 et 2118</w:t>
      </w:r>
    </w:p>
    <w:p>
      <w:pPr>
        <w:spacing w:after="80"/>
      </w:pPr>
      <w:r>
        <w:rPr>
          <w:rFonts w:ascii="Calibri" w:hAnsi="Calibri"/>
          <w:b w:val="0"/>
          <w:i w:val="0"/>
          <w:sz w:val="20"/>
        </w:rPr>
        <w:t>Problème. `train_test_split(test_size=0.2, random_state=42)` suivi d'un `cross_val_score` en KFold simple : les semaines se répartissent au hasard entre entraînement et test, ce qui permet au modèle d'apprendre l'avenir.</w:t>
      </w:r>
    </w:p>
    <w:p>
      <w:pPr>
        <w:spacing w:after="80"/>
      </w:pPr>
      <w:r>
        <w:rPr>
          <w:rFonts w:ascii="Calibri" w:hAnsi="Calibri"/>
          <w:b w:val="0"/>
          <w:i w:val="0"/>
          <w:sz w:val="20"/>
        </w:rPr>
        <w:t>Correction. Validation temporelle bloquée avec embargo, comme pour le paludisme.</w:t>
      </w:r>
    </w:p>
    <w:p>
      <w:pPr>
        <w:spacing w:after="160"/>
      </w:pPr>
      <w:r>
        <w:rPr>
          <w:rFonts w:ascii="Calibri" w:hAnsi="Calibri"/>
          <w:b w:val="0"/>
          <w:i w:val="0"/>
          <w:sz w:val="20"/>
        </w:rPr>
        <w:t>Impact. Surcritique</w:t>
      </w:r>
    </w:p>
    <w:p>
      <w:pPr>
        <w:spacing w:after="60"/>
      </w:pPr>
      <w:r>
        <w:rPr>
          <w:rFonts w:ascii="Calibri" w:hAnsi="Calibri"/>
          <w:b/>
          <w:color w:val="1F3B63"/>
          <w:sz w:val="22"/>
        </w:rPr>
        <w:t xml:space="preserve">I1. Identifiants en clair dans le dépôt  </w:t>
      </w:r>
      <w:r>
        <w:rPr>
          <w:rFonts w:ascii="Calibri" w:hAnsi="Calibri"/>
          <w:b/>
          <w:color w:val="A31D1D"/>
          <w:sz w:val="18"/>
        </w:rPr>
        <w:t>[P0 — Bloquant] · 0,5 j · ⚠️ À faire</w:t>
      </w:r>
    </w:p>
    <w:p>
      <w:pPr>
        <w:spacing w:after="60"/>
      </w:pPr>
      <w:r>
        <w:rPr>
          <w:rFonts w:ascii="Calibri" w:hAnsi="Calibri"/>
          <w:b w:val="0"/>
          <w:i/>
          <w:color w:val="555555"/>
          <w:sz w:val="18"/>
        </w:rPr>
        <w:t>Localisation : credentials.yaml</w:t>
      </w:r>
    </w:p>
    <w:p>
      <w:pPr>
        <w:spacing w:after="80"/>
      </w:pPr>
      <w:r>
        <w:rPr>
          <w:rFonts w:ascii="Calibri" w:hAnsi="Calibri"/>
          <w:b w:val="0"/>
          <w:i w:val="0"/>
          <w:sz w:val="20"/>
        </w:rPr>
        <w:t>Problème. `credentials.yaml` contient un mot de passe en clair et une clé de signature de cookie, engagés dans le dépôt. L'historique git les conserve.</w:t>
      </w:r>
    </w:p>
    <w:p>
      <w:pPr>
        <w:spacing w:after="80"/>
      </w:pPr>
      <w:r>
        <w:rPr>
          <w:rFonts w:ascii="Calibri" w:hAnsi="Calibri"/>
          <w:b w:val="0"/>
          <w:i w:val="0"/>
          <w:sz w:val="20"/>
        </w:rPr>
        <w:t>Correction. Retirer du dépôt, faire tourner la clé et le mot de passe, réécrire l'historique, et passer par des variables d'environnement.</w:t>
      </w:r>
    </w:p>
    <w:p>
      <w:pPr>
        <w:spacing w:after="160"/>
      </w:pPr>
      <w:r>
        <w:rPr>
          <w:rFonts w:ascii="Calibri" w:hAnsi="Calibri"/>
          <w:b w:val="0"/>
          <w:i w:val="0"/>
          <w:sz w:val="20"/>
        </w:rPr>
        <w:t>Impact. Surcritique (sécurité)</w:t>
      </w:r>
    </w:p>
    <w:p>
      <w:pPr>
        <w:spacing w:after="60"/>
      </w:pPr>
      <w:r>
        <w:rPr>
          <w:rFonts w:ascii="Calibri" w:hAnsi="Calibri"/>
          <w:b/>
          <w:color w:val="1F3B63"/>
          <w:sz w:val="22"/>
        </w:rPr>
        <w:t xml:space="preserve">B2. Semaine ISO 53 supprimée  </w:t>
      </w:r>
      <w:r>
        <w:rPr>
          <w:rFonts w:ascii="Calibri" w:hAnsi="Calibri"/>
          <w:b/>
          <w:color w:val="B06000"/>
          <w:sz w:val="18"/>
        </w:rPr>
        <w:t>[P1 — Majeur] · 0,5 j · ✅ Corrigé</w:t>
      </w:r>
    </w:p>
    <w:p>
      <w:pPr>
        <w:spacing w:after="60"/>
      </w:pPr>
      <w:r>
        <w:rPr>
          <w:rFonts w:ascii="Calibri" w:hAnsi="Calibri"/>
          <w:b w:val="0"/>
          <w:i/>
          <w:color w:val="555555"/>
          <w:sz w:val="18"/>
        </w:rPr>
        <w:t>Localisation : app_paludisme.py, agrégation hebdomadaire</w:t>
      </w:r>
    </w:p>
    <w:p>
      <w:pPr>
        <w:spacing w:after="80"/>
      </w:pPr>
      <w:r>
        <w:rPr>
          <w:rFonts w:ascii="Calibri" w:hAnsi="Calibri"/>
          <w:b w:val="0"/>
          <w:i w:val="0"/>
          <w:sz w:val="20"/>
        </w:rPr>
        <w:t>Problème. `between(1, 52)` élimine la semaine 53, pourtant présente dans le calendrier ISO-8601 environ une année sur six.</w:t>
      </w:r>
    </w:p>
    <w:p>
      <w:pPr>
        <w:spacing w:after="80"/>
      </w:pPr>
      <w:r>
        <w:rPr>
          <w:rFonts w:ascii="Calibri" w:hAnsi="Calibri"/>
          <w:b w:val="0"/>
          <w:i w:val="0"/>
          <w:sz w:val="20"/>
        </w:rPr>
        <w:t>Correction. Utiliser `isocalendar().week` sans bornes artificielles, et convertir année-semaine en index continu via la date du lundi ISO.</w:t>
      </w:r>
    </w:p>
    <w:p>
      <w:pPr>
        <w:spacing w:after="160"/>
      </w:pPr>
      <w:r>
        <w:rPr>
          <w:rFonts w:ascii="Calibri" w:hAnsi="Calibri"/>
          <w:b w:val="0"/>
          <w:i w:val="0"/>
          <w:sz w:val="20"/>
        </w:rPr>
        <w:t>Impact. Majeur — perte récurrente d'une semaine par an.</w:t>
      </w:r>
    </w:p>
    <w:p>
      <w:pPr>
        <w:spacing w:after="60"/>
      </w:pPr>
      <w:r>
        <w:rPr>
          <w:rFonts w:ascii="Calibri" w:hAnsi="Calibri"/>
          <w:b/>
          <w:color w:val="1F3B63"/>
          <w:sz w:val="22"/>
        </w:rPr>
        <w:t xml:space="preserve">B3. Conversion année/semaine → date non ISO-8601  </w:t>
      </w:r>
      <w:r>
        <w:rPr>
          <w:rFonts w:ascii="Calibri" w:hAnsi="Calibri"/>
          <w:b/>
          <w:color w:val="B06000"/>
          <w:sz w:val="18"/>
        </w:rPr>
        <w:t>[P1 — Majeur] · 0,5 j · ✅ Corrigé</w:t>
      </w:r>
    </w:p>
    <w:p>
      <w:pPr>
        <w:spacing w:after="60"/>
      </w:pPr>
      <w:r>
        <w:rPr>
          <w:rFonts w:ascii="Calibri" w:hAnsi="Calibri"/>
          <w:b w:val="0"/>
          <w:i/>
          <w:color w:val="555555"/>
          <w:sz w:val="18"/>
        </w:rPr>
        <w:t>Localisation : app_paludisme.py l. 125 ; `aggregate_climate_by_week_and_area`</w:t>
      </w:r>
    </w:p>
    <w:p>
      <w:pPr>
        <w:spacing w:after="80"/>
      </w:pPr>
      <w:r>
        <w:rPr>
          <w:rFonts w:ascii="Calibri" w:hAnsi="Calibri"/>
          <w:b w:val="0"/>
          <w:i w:val="0"/>
          <w:sz w:val="20"/>
        </w:rPr>
        <w:t>Problème. `week_to_date_range(week_num, year=2024)` fabrique une date par un calcul approximatif et l'agrégation climatique prend une seule année en paramètre.</w:t>
      </w:r>
    </w:p>
    <w:p>
      <w:pPr>
        <w:spacing w:after="80"/>
      </w:pPr>
      <w:r>
        <w:rPr>
          <w:rFonts w:ascii="Calibri" w:hAnsi="Calibri"/>
          <w:b w:val="0"/>
          <w:i w:val="0"/>
          <w:sz w:val="20"/>
        </w:rPr>
        <w:t>Correction. `datetime.fromisocalendar(year, week, 1)` pour toute conversion, et agrégation climatique par (année, semaine).</w:t>
      </w:r>
    </w:p>
    <w:p>
      <w:pPr>
        <w:spacing w:after="160"/>
      </w:pPr>
      <w:r>
        <w:rPr>
          <w:rFonts w:ascii="Calibri" w:hAnsi="Calibri"/>
          <w:b w:val="0"/>
          <w:i w:val="0"/>
          <w:sz w:val="20"/>
        </w:rPr>
        <w:t>Impact. Majeur — désaligne cas et covariables climatiques.</w:t>
      </w:r>
    </w:p>
    <w:p>
      <w:pPr>
        <w:spacing w:after="60"/>
      </w:pPr>
      <w:r>
        <w:rPr>
          <w:rFonts w:ascii="Calibri" w:hAnsi="Calibri"/>
          <w:b/>
          <w:color w:val="1F3B63"/>
          <w:sz w:val="22"/>
        </w:rPr>
        <w:t xml:space="preserve">B4. Panneau déséquilibré : les retards traversent les trous  </w:t>
      </w:r>
      <w:r>
        <w:rPr>
          <w:rFonts w:ascii="Calibri" w:hAnsi="Calibri"/>
          <w:b/>
          <w:color w:val="B06000"/>
          <w:sz w:val="18"/>
        </w:rPr>
        <w:t>[P1 — Majeur] · 0,5 j · ✅ Corrigé</w:t>
      </w:r>
    </w:p>
    <w:p>
      <w:pPr>
        <w:spacing w:after="60"/>
      </w:pPr>
      <w:r>
        <w:rPr>
          <w:rFonts w:ascii="Calibri" w:hAnsi="Calibri"/>
          <w:b w:val="0"/>
          <w:i/>
          <w:color w:val="555555"/>
          <w:sz w:val="18"/>
        </w:rPr>
        <w:t>Localisation : app_paludisme.py, `create_advanced_features`</w:t>
      </w:r>
    </w:p>
    <w:p>
      <w:pPr>
        <w:spacing w:after="80"/>
      </w:pPr>
      <w:r>
        <w:rPr>
          <w:rFonts w:ascii="Calibri" w:hAnsi="Calibri"/>
          <w:b w:val="0"/>
          <w:i w:val="0"/>
          <w:sz w:val="20"/>
        </w:rPr>
        <w:t>Problème. `shift(1)` sur une aire dont les semaines sont lacunaires renvoie la dernière semaine disponible, qui peut dater de plusieurs mois.</w:t>
      </w:r>
    </w:p>
    <w:p>
      <w:pPr>
        <w:spacing w:after="80"/>
      </w:pPr>
      <w:r>
        <w:rPr>
          <w:rFonts w:ascii="Calibri" w:hAnsi="Calibri"/>
          <w:b w:val="0"/>
          <w:i w:val="0"/>
          <w:sz w:val="20"/>
        </w:rPr>
        <w:t>Correction. Compléter le panneau avant tout calcul de retard, puis signaler les semaines manquantes par un indicateur explicite.</w:t>
      </w:r>
    </w:p>
    <w:p>
      <w:pPr>
        <w:spacing w:after="160"/>
      </w:pPr>
      <w:r>
        <w:rPr>
          <w:rFonts w:ascii="Calibri" w:hAnsi="Calibri"/>
          <w:b w:val="0"/>
          <w:i w:val="0"/>
          <w:sz w:val="20"/>
        </w:rPr>
        <w:t>Impact. Majeur</w:t>
      </w:r>
    </w:p>
    <w:p>
      <w:pPr>
        <w:spacing w:after="60"/>
      </w:pPr>
      <w:r>
        <w:rPr>
          <w:rFonts w:ascii="Calibri" w:hAnsi="Calibri"/>
          <w:b/>
          <w:color w:val="1F3B63"/>
          <w:sz w:val="22"/>
        </w:rPr>
        <w:t xml:space="preserve">C3. Retard spatial incohérent à l'inférence  </w:t>
      </w:r>
      <w:r>
        <w:rPr>
          <w:rFonts w:ascii="Calibri" w:hAnsi="Calibri"/>
          <w:b/>
          <w:color w:val="B06000"/>
          <w:sz w:val="18"/>
        </w:rPr>
        <w:t>[P1 — Majeur] · 0,5 j · ✅ Corrigé</w:t>
      </w:r>
    </w:p>
    <w:p>
      <w:pPr>
        <w:spacing w:after="60"/>
      </w:pPr>
      <w:r>
        <w:rPr>
          <w:rFonts w:ascii="Calibri" w:hAnsi="Calibri"/>
          <w:b w:val="0"/>
          <w:i/>
          <w:color w:val="555555"/>
          <w:sz w:val="18"/>
        </w:rPr>
        <w:t>Localisation : app_paludisme.py, `add_spatial_features`</w:t>
      </w:r>
    </w:p>
    <w:p>
      <w:pPr>
        <w:spacing w:after="80"/>
      </w:pPr>
      <w:r>
        <w:rPr>
          <w:rFonts w:ascii="Calibri" w:hAnsi="Calibri"/>
          <w:b w:val="0"/>
          <w:i w:val="0"/>
          <w:sz w:val="20"/>
        </w:rPr>
        <w:t>Problème. `spatial_lag` vaut à l'entraînement la moyenne pondérée des cas des aires voisines, mais à la prévision il vaut le dernier cas de l'aire elle-même.</w:t>
      </w:r>
    </w:p>
    <w:p>
      <w:pPr>
        <w:spacing w:after="80"/>
      </w:pPr>
      <w:r>
        <w:rPr>
          <w:rFonts w:ascii="Calibri" w:hAnsi="Calibri"/>
          <w:b w:val="0"/>
          <w:i w:val="0"/>
          <w:sz w:val="20"/>
        </w:rPr>
        <w:t>Correction. Calculer le retard spatial de la même façon dans les deux cas, sur les valeurs prédites des voisins au pas précédent.</w:t>
      </w:r>
    </w:p>
    <w:p>
      <w:pPr>
        <w:spacing w:after="160"/>
      </w:pPr>
      <w:r>
        <w:rPr>
          <w:rFonts w:ascii="Calibri" w:hAnsi="Calibri"/>
          <w:b w:val="0"/>
          <w:i w:val="0"/>
          <w:sz w:val="20"/>
        </w:rPr>
        <w:t>Impact. Majeur</w:t>
      </w:r>
    </w:p>
    <w:p>
      <w:pPr>
        <w:spacing w:after="60"/>
      </w:pPr>
      <w:r>
        <w:rPr>
          <w:rFonts w:ascii="Calibri" w:hAnsi="Calibri"/>
          <w:b/>
          <w:color w:val="1F3B63"/>
          <w:sz w:val="22"/>
        </w:rPr>
        <w:t xml:space="preserve">C4. Climat futur fabriqué par une sinusoïde  </w:t>
      </w:r>
      <w:r>
        <w:rPr>
          <w:rFonts w:ascii="Calibri" w:hAnsi="Calibri"/>
          <w:b/>
          <w:color w:val="B06000"/>
          <w:sz w:val="18"/>
        </w:rPr>
        <w:t>[P1 — Majeur] · 1 j · ✅ Corrigé (retards + saison ; climat réel à brancher)</w:t>
      </w:r>
    </w:p>
    <w:p>
      <w:pPr>
        <w:spacing w:after="60"/>
      </w:pPr>
      <w:r>
        <w:rPr>
          <w:rFonts w:ascii="Calibri" w:hAnsi="Calibri"/>
          <w:b w:val="0"/>
          <w:i/>
          <w:color w:val="555555"/>
          <w:sz w:val="18"/>
        </w:rPr>
        <w:t>Localisation : app_paludisme.py, construction des lignes futures</w:t>
      </w:r>
    </w:p>
    <w:p>
      <w:pPr>
        <w:spacing w:after="80"/>
      </w:pPr>
      <w:r>
        <w:rPr>
          <w:rFonts w:ascii="Calibri" w:hAnsi="Calibri"/>
          <w:b w:val="0"/>
          <w:i w:val="0"/>
          <w:sz w:val="20"/>
        </w:rPr>
        <w:t>Problème. Les covariables climatiques des semaines futures sont produites par `seasonal_factor = 1 + 0,15 × sin_week`. Le modèle « prédit » donc avec une saisonalité qu'on lui a injectée.</w:t>
      </w:r>
    </w:p>
    <w:p>
      <w:pPr>
        <w:spacing w:after="80"/>
      </w:pPr>
      <w:r>
        <w:rPr>
          <w:rFonts w:ascii="Calibri" w:hAnsi="Calibri"/>
          <w:b w:val="0"/>
          <w:i w:val="0"/>
          <w:sz w:val="20"/>
        </w:rPr>
        <w:t>Correction. Soit récupérer de vraies prévisions saisonnières (Météo-France, ECMWF SEAS5, IRI), soit exclure le climat des pas de prévision au-delà de la disponibilité réelle et le déclarer explicitement.</w:t>
      </w:r>
    </w:p>
    <w:p>
      <w:pPr>
        <w:spacing w:after="160"/>
      </w:pPr>
      <w:r>
        <w:rPr>
          <w:rFonts w:ascii="Calibri" w:hAnsi="Calibri"/>
          <w:b w:val="0"/>
          <w:i w:val="0"/>
          <w:sz w:val="20"/>
        </w:rPr>
        <w:t>Impact. Majeur — crée une confiance injustifiée.</w:t>
      </w:r>
    </w:p>
    <w:p>
      <w:pPr>
        <w:spacing w:after="60"/>
      </w:pPr>
      <w:r>
        <w:rPr>
          <w:rFonts w:ascii="Calibri" w:hAnsi="Calibri"/>
          <w:b/>
          <w:color w:val="1F3B63"/>
          <w:sz w:val="22"/>
        </w:rPr>
        <w:t xml:space="preserve">C5. Variables climatiques non disponibles à l'horizon  </w:t>
      </w:r>
      <w:r>
        <w:rPr>
          <w:rFonts w:ascii="Calibri" w:hAnsi="Calibri"/>
          <w:b/>
          <w:color w:val="B06000"/>
          <w:sz w:val="18"/>
        </w:rPr>
        <w:t>[P1 — Majeur] · 0,5 j · ⚠️ Partiel</w:t>
      </w:r>
    </w:p>
    <w:p>
      <w:pPr>
        <w:spacing w:after="60"/>
      </w:pPr>
      <w:r>
        <w:rPr>
          <w:rFonts w:ascii="Calibri" w:hAnsi="Calibri"/>
          <w:b w:val="0"/>
          <w:i/>
          <w:color w:val="555555"/>
          <w:sz w:val="18"/>
        </w:rPr>
        <w:t>Localisation : app_paludisme.py, enrichissement climatique</w:t>
      </w:r>
    </w:p>
    <w:p>
      <w:pPr>
        <w:spacing w:after="80"/>
      </w:pPr>
      <w:r>
        <w:rPr>
          <w:rFonts w:ascii="Calibri" w:hAnsi="Calibri"/>
          <w:b w:val="0"/>
          <w:i w:val="0"/>
          <w:sz w:val="20"/>
        </w:rPr>
        <w:t>Problème. Plusieurs variables climatiques agrégées sur la semaine courante sont utilisées alors qu'elles ne seront connues qu'après la fin de la semaine.</w:t>
      </w:r>
    </w:p>
    <w:p>
      <w:pPr>
        <w:spacing w:after="80"/>
      </w:pPr>
      <w:r>
        <w:rPr>
          <w:rFonts w:ascii="Calibri" w:hAnsi="Calibri"/>
          <w:b w:val="0"/>
          <w:i w:val="0"/>
          <w:sz w:val="20"/>
        </w:rPr>
        <w:t>Correction. Décaler chaque covariable du délai de disponibilité réel, et documenter ce délai par variable.</w:t>
      </w:r>
    </w:p>
    <w:p>
      <w:pPr>
        <w:spacing w:after="160"/>
      </w:pPr>
      <w:r>
        <w:rPr>
          <w:rFonts w:ascii="Calibri" w:hAnsi="Calibri"/>
          <w:b w:val="0"/>
          <w:i w:val="0"/>
          <w:sz w:val="20"/>
        </w:rPr>
        <w:t>Impact. Majeur</w:t>
      </w:r>
    </w:p>
    <w:p>
      <w:pPr>
        <w:spacing w:after="60"/>
      </w:pPr>
      <w:r>
        <w:rPr>
          <w:rFonts w:ascii="Calibri" w:hAnsi="Calibri"/>
          <w:b/>
          <w:color w:val="1F3B63"/>
          <w:sz w:val="22"/>
        </w:rPr>
        <w:t xml:space="preserve">D1. Aucune covariable statique n'est exploitée automatiquement  </w:t>
      </w:r>
      <w:r>
        <w:rPr>
          <w:rFonts w:ascii="Calibri" w:hAnsi="Calibri"/>
          <w:b/>
          <w:color w:val="B06000"/>
          <w:sz w:val="18"/>
        </w:rPr>
        <w:t>[P1 — Majeur] · 3 j · ✅ Implémenté (à brancher sur un compte GEE)</w:t>
      </w:r>
    </w:p>
    <w:p>
      <w:pPr>
        <w:spacing w:after="60"/>
      </w:pPr>
      <w:r>
        <w:rPr>
          <w:rFonts w:ascii="Calibri" w:hAnsi="Calibri"/>
          <w:b w:val="0"/>
          <w:i/>
          <w:color w:val="555555"/>
          <w:sz w:val="18"/>
        </w:rPr>
        <w:t>Localisation : Nouveau module `epimodel/static_covariates.py` (fourni)</w:t>
      </w:r>
    </w:p>
    <w:p>
      <w:pPr>
        <w:spacing w:after="80"/>
      </w:pPr>
      <w:r>
        <w:rPr>
          <w:rFonts w:ascii="Calibri" w:hAnsi="Calibri"/>
          <w:b w:val="0"/>
          <w:i w:val="0"/>
          <w:sz w:val="20"/>
        </w:rPr>
        <w:t>Problème. L'altitude n'entre dans le modèle que si un utilisateur téléverse manuellement un GeoTIFF. Aucune pente, aucun NDVI, aucune occupation du sol, aucune distance à l'eau n'est extrait automatiquement.</w:t>
      </w:r>
    </w:p>
    <w:p>
      <w:pPr>
        <w:spacing w:after="80"/>
      </w:pPr>
      <w:r>
        <w:rPr>
          <w:rFonts w:ascii="Calibri" w:hAnsi="Calibri"/>
          <w:b w:val="0"/>
          <w:i w:val="0"/>
          <w:sz w:val="20"/>
        </w:rPr>
        <w:t>Correction. Extraction automatique depuis Google Earth Engine : altitude et pente (SRTM 30 m), NDVI (Sentinel-2 ou MODIS), occupation du sol (ESA WorldCover), distance à l'eau et aux cours d'eau, part d'urbanisation, population (WorldPop, année filtrée). Ces variables, invariantes dans le temps, expliquent les différences structurelles de risque entre aires et stabilisent les aires à historique court.</w:t>
      </w:r>
    </w:p>
    <w:p>
      <w:pPr>
        <w:spacing w:after="160"/>
      </w:pPr>
      <w:r>
        <w:rPr>
          <w:rFonts w:ascii="Calibri" w:hAnsi="Calibri"/>
          <w:b w:val="0"/>
          <w:i w:val="0"/>
          <w:sz w:val="20"/>
        </w:rPr>
        <w:t>Impact. À réévaluer. L'ablation (tableau 5.4) et l'expérience de contrôle (5.5.1) montrent un apport nul, voire très légèrement négatif, sur un panneau dense de trois ans. L'apport attendu concerne les aires à historique court ou lacunaire, cas que le banc d'essai ne couvre pas : à mesurer sur les données réelles avant d'en faire une priorité.</w:t>
      </w:r>
    </w:p>
    <w:p>
      <w:pPr>
        <w:spacing w:after="60"/>
      </w:pPr>
      <w:r>
        <w:rPr>
          <w:rFonts w:ascii="Calibri" w:hAnsi="Calibri"/>
          <w:b/>
          <w:color w:val="1F3B63"/>
          <w:sz w:val="22"/>
        </w:rPr>
        <w:t xml:space="preserve">D2. Formules de dérivées climatiques arbitraires  </w:t>
      </w:r>
      <w:r>
        <w:rPr>
          <w:rFonts w:ascii="Calibri" w:hAnsi="Calibri"/>
          <w:b/>
          <w:color w:val="B06000"/>
          <w:sz w:val="18"/>
        </w:rPr>
        <w:t>[P1 — Majeur] · 1 j · ✅ Corrigé</w:t>
      </w:r>
    </w:p>
    <w:p>
      <w:pPr>
        <w:spacing w:after="60"/>
      </w:pPr>
      <w:r>
        <w:rPr>
          <w:rFonts w:ascii="Calibri" w:hAnsi="Calibri"/>
          <w:b w:val="0"/>
          <w:i/>
          <w:color w:val="555555"/>
          <w:sz w:val="18"/>
        </w:rPr>
        <w:t>Localisation : app_paludisme.py, features environnementales</w:t>
      </w:r>
    </w:p>
    <w:p>
      <w:pPr>
        <w:spacing w:after="80"/>
      </w:pPr>
      <w:r>
        <w:rPr>
          <w:rFonts w:ascii="Calibri" w:hAnsi="Calibri"/>
          <w:b w:val="0"/>
          <w:i w:val="0"/>
          <w:sz w:val="20"/>
        </w:rPr>
        <w:t>Problème. `flood_mean / (dist_river + 0,1)`, `exp(−((temp − 27,5)²) / 50)` : constantes non documentées, non calibrées, non testées. `dist_river` est exprimée en degrés et multipliée par 111, ce qui n'est exact qu'à l'équateur.</w:t>
      </w:r>
    </w:p>
    <w:p>
      <w:pPr>
        <w:spacing w:after="80"/>
      </w:pPr>
      <w:r>
        <w:rPr>
          <w:rFonts w:ascii="Calibri" w:hAnsi="Calibri"/>
          <w:b w:val="0"/>
          <w:i w:val="0"/>
          <w:sz w:val="20"/>
        </w:rPr>
        <w:t>Correction. Remplacer par des splines naturelles ajustées sur les données, ou supprimer. Toute distance doit être calculée en projection métrique.</w:t>
      </w:r>
    </w:p>
    <w:p>
      <w:pPr>
        <w:spacing w:after="160"/>
      </w:pPr>
      <w:r>
        <w:rPr>
          <w:rFonts w:ascii="Calibri" w:hAnsi="Calibri"/>
          <w:b w:val="0"/>
          <w:i w:val="0"/>
          <w:sz w:val="20"/>
        </w:rPr>
        <w:t>Impact. Majeur</w:t>
      </w:r>
    </w:p>
    <w:p>
      <w:pPr>
        <w:spacing w:after="60"/>
      </w:pPr>
      <w:r>
        <w:rPr>
          <w:rFonts w:ascii="Calibri" w:hAnsi="Calibri"/>
          <w:b/>
          <w:color w:val="1F3B63"/>
          <w:sz w:val="22"/>
        </w:rPr>
        <w:t xml:space="preserve">E2. Aucun modèle de référence comparé  </w:t>
      </w:r>
      <w:r>
        <w:rPr>
          <w:rFonts w:ascii="Calibri" w:hAnsi="Calibri"/>
          <w:b/>
          <w:color w:val="B06000"/>
          <w:sz w:val="18"/>
        </w:rPr>
        <w:t>[P1 — Majeur] · 0,5 j · ✅ Implémenté</w:t>
      </w:r>
    </w:p>
    <w:p>
      <w:pPr>
        <w:spacing w:after="60"/>
      </w:pPr>
      <w:r>
        <w:rPr>
          <w:rFonts w:ascii="Calibri" w:hAnsi="Calibri"/>
          <w:b w:val="0"/>
          <w:i/>
          <w:color w:val="555555"/>
          <w:sz w:val="18"/>
        </w:rPr>
        <w:t>Localisation : `epimodel/validation.py` (fourni)</w:t>
      </w:r>
    </w:p>
    <w:p>
      <w:pPr>
        <w:spacing w:after="80"/>
      </w:pPr>
      <w:r>
        <w:rPr>
          <w:rFonts w:ascii="Calibri" w:hAnsi="Calibri"/>
          <w:b w:val="0"/>
          <w:i w:val="0"/>
          <w:sz w:val="20"/>
        </w:rPr>
        <w:t>Problème. Aucune comparaison à un modèle naïf. Sans référence, un R² élevé ne signifie rien.</w:t>
      </w:r>
    </w:p>
    <w:p>
      <w:pPr>
        <w:spacing w:after="80"/>
      </w:pPr>
      <w:r>
        <w:rPr>
          <w:rFonts w:ascii="Calibri" w:hAnsi="Calibri"/>
          <w:b w:val="0"/>
          <w:i w:val="0"/>
          <w:sz w:val="20"/>
        </w:rPr>
        <w:t>Correction. Comparer systématiquement à : persistance (valeur de la semaine précédente), naïf saisonnier (même semaine l'an dernier), moyenne glissante et moyenne par aire. Publier le gain relatif.</w:t>
      </w:r>
    </w:p>
    <w:p>
      <w:pPr>
        <w:spacing w:after="160"/>
      </w:pPr>
      <w:r>
        <w:rPr>
          <w:rFonts w:ascii="Calibri" w:hAnsi="Calibri"/>
          <w:b w:val="0"/>
          <w:i w:val="0"/>
          <w:sz w:val="20"/>
        </w:rPr>
        <w:t>Impact. Majeur</w:t>
      </w:r>
    </w:p>
    <w:p>
      <w:pPr>
        <w:spacing w:after="60"/>
      </w:pPr>
      <w:r>
        <w:rPr>
          <w:rFonts w:ascii="Calibri" w:hAnsi="Calibri"/>
          <w:b/>
          <w:color w:val="1F3B63"/>
          <w:sz w:val="22"/>
        </w:rPr>
        <w:t xml:space="preserve">E3. Aucun intervalle de prédiction exploitable  </w:t>
      </w:r>
      <w:r>
        <w:rPr>
          <w:rFonts w:ascii="Calibri" w:hAnsi="Calibri"/>
          <w:b/>
          <w:color w:val="B06000"/>
          <w:sz w:val="18"/>
        </w:rPr>
        <w:t>[P1 — Majeur] · 1 j · ✅ Implémenté</w:t>
      </w:r>
    </w:p>
    <w:p>
      <w:pPr>
        <w:spacing w:after="60"/>
      </w:pPr>
      <w:r>
        <w:rPr>
          <w:rFonts w:ascii="Calibri" w:hAnsi="Calibri"/>
          <w:b w:val="0"/>
          <w:i/>
          <w:color w:val="555555"/>
          <w:sz w:val="18"/>
        </w:rPr>
        <w:t>Localisation : Nouveau module `epimodel/forecast.py` (fourni)</w:t>
      </w:r>
    </w:p>
    <w:p>
      <w:pPr>
        <w:spacing w:after="80"/>
      </w:pPr>
      <w:r>
        <w:rPr>
          <w:rFonts w:ascii="Calibri" w:hAnsi="Calibri"/>
          <w:b w:val="0"/>
          <w:i w:val="0"/>
          <w:sz w:val="20"/>
        </w:rPr>
        <w:t>Problème. Les quantiles affichés sont des quantiles empiriques de l'historique de l'aire, et non des intervalles de prédiction du modèle.</w:t>
      </w:r>
    </w:p>
    <w:p>
      <w:pPr>
        <w:spacing w:after="80"/>
      </w:pPr>
      <w:r>
        <w:rPr>
          <w:rFonts w:ascii="Calibri" w:hAnsi="Calibri"/>
          <w:b w:val="0"/>
          <w:i w:val="0"/>
          <w:sz w:val="20"/>
        </w:rPr>
        <w:t>Correction. Utiliser la régression quantile (objectif `reg:quantileerror` de XGBoost) ou un conformal split conforme au découpage temporel, pour produire des bandes à couverture garantie.</w:t>
      </w:r>
    </w:p>
    <w:p>
      <w:pPr>
        <w:spacing w:after="160"/>
      </w:pPr>
      <w:r>
        <w:rPr>
          <w:rFonts w:ascii="Calibri" w:hAnsi="Calibri"/>
          <w:b w:val="0"/>
          <w:i w:val="0"/>
          <w:sz w:val="20"/>
        </w:rPr>
        <w:t>Impact. Majeur</w:t>
      </w:r>
    </w:p>
    <w:p>
      <w:pPr>
        <w:spacing w:after="60"/>
      </w:pPr>
      <w:r>
        <w:rPr>
          <w:rFonts w:ascii="Calibri" w:hAnsi="Calibri"/>
          <w:b/>
          <w:color w:val="1F3B63"/>
          <w:sz w:val="22"/>
        </w:rPr>
        <w:t xml:space="preserve">F2. Fuite de cible via la population non vaccinée  </w:t>
      </w:r>
      <w:r>
        <w:rPr>
          <w:rFonts w:ascii="Calibri" w:hAnsi="Calibri"/>
          <w:b/>
          <w:color w:val="B06000"/>
          <w:sz w:val="18"/>
        </w:rPr>
        <w:t>[P1 — Majeur] · 0,5 j · ✅ Corrigé</w:t>
      </w:r>
    </w:p>
    <w:p>
      <w:pPr>
        <w:spacing w:after="60"/>
      </w:pPr>
      <w:r>
        <w:rPr>
          <w:rFonts w:ascii="Calibri" w:hAnsi="Calibri"/>
          <w:b w:val="0"/>
          <w:i/>
          <w:color w:val="555555"/>
          <w:sz w:val="18"/>
        </w:rPr>
        <w:t>Localisation : app_rougeole.py, enrichissement ≈ l. 1186-1260</w:t>
      </w:r>
    </w:p>
    <w:p>
      <w:pPr>
        <w:spacing w:after="80"/>
      </w:pPr>
      <w:r>
        <w:rPr>
          <w:rFonts w:ascii="Calibri" w:hAnsi="Calibri"/>
          <w:b w:val="0"/>
          <w:i w:val="0"/>
          <w:sz w:val="20"/>
        </w:rPr>
        <w:t>Problème. `NonVaccines` est dérivé des mêmes lignes que celles qui définissent `CasObserves`.</w:t>
      </w:r>
    </w:p>
    <w:p>
      <w:pPr>
        <w:spacing w:after="80"/>
      </w:pPr>
      <w:r>
        <w:rPr>
          <w:rFonts w:ascii="Calibri" w:hAnsi="Calibri"/>
          <w:b w:val="0"/>
          <w:i w:val="0"/>
          <w:sz w:val="20"/>
        </w:rPr>
        <w:t>Correction. Utiliser une couverture vaccinale administrative externe, ou décaler.</w:t>
      </w:r>
    </w:p>
    <w:p>
      <w:pPr>
        <w:spacing w:after="160"/>
      </w:pPr>
      <w:r>
        <w:rPr>
          <w:rFonts w:ascii="Calibri" w:hAnsi="Calibri"/>
          <w:b w:val="0"/>
          <w:i w:val="0"/>
          <w:sz w:val="20"/>
        </w:rPr>
        <w:t>Impact. Majeur</w:t>
      </w:r>
    </w:p>
    <w:p>
      <w:pPr>
        <w:spacing w:after="60"/>
      </w:pPr>
      <w:r>
        <w:rPr>
          <w:rFonts w:ascii="Calibri" w:hAnsi="Calibri"/>
          <w:b/>
          <w:color w:val="1F3B63"/>
          <w:sz w:val="22"/>
        </w:rPr>
        <w:t xml:space="preserve">F3. Double comptage des cas  </w:t>
      </w:r>
      <w:r>
        <w:rPr>
          <w:rFonts w:ascii="Calibri" w:hAnsi="Calibri"/>
          <w:b/>
          <w:color w:val="B06000"/>
          <w:sz w:val="18"/>
        </w:rPr>
        <w:t>[P1 — Majeur] · 0,5 j · ✅ Corrigé (agrégation centralisée)</w:t>
      </w:r>
    </w:p>
    <w:p>
      <w:pPr>
        <w:spacing w:after="60"/>
      </w:pPr>
      <w:r>
        <w:rPr>
          <w:rFonts w:ascii="Calibri" w:hAnsi="Calibri"/>
          <w:b w:val="0"/>
          <w:i/>
          <w:color w:val="555555"/>
          <w:sz w:val="18"/>
        </w:rPr>
        <w:t>Localisation : app_rougeole.py, agrégation hebdomadaire</w:t>
      </w:r>
    </w:p>
    <w:p>
      <w:pPr>
        <w:spacing w:after="80"/>
      </w:pPr>
      <w:r>
        <w:rPr>
          <w:rFonts w:ascii="Calibri" w:hAnsi="Calibri"/>
          <w:b w:val="0"/>
          <w:i w:val="0"/>
          <w:sz w:val="20"/>
        </w:rPr>
        <w:t>Problème. `CasObserves = ("ID_Cas", "count")` compte les lignes du registre, pas les cas distincts : un même identifiant présent plusieurs fois est compté autant de fois.</w:t>
      </w:r>
    </w:p>
    <w:p>
      <w:pPr>
        <w:spacing w:after="80"/>
      </w:pPr>
      <w:r>
        <w:rPr>
          <w:rFonts w:ascii="Calibri" w:hAnsi="Calibri"/>
          <w:b w:val="0"/>
          <w:i w:val="0"/>
          <w:sz w:val="20"/>
        </w:rPr>
        <w:t>Correction. Compter les identifiants uniques : `nunique()` sur un identifiant de cas fiable.</w:t>
      </w:r>
    </w:p>
    <w:p>
      <w:pPr>
        <w:spacing w:after="160"/>
      </w:pPr>
      <w:r>
        <w:rPr>
          <w:rFonts w:ascii="Calibri" w:hAnsi="Calibri"/>
          <w:b w:val="0"/>
          <w:i w:val="0"/>
          <w:sz w:val="20"/>
        </w:rPr>
        <w:t>Impact. Majeur</w:t>
      </w:r>
    </w:p>
    <w:p>
      <w:pPr>
        <w:spacing w:after="60"/>
      </w:pPr>
      <w:r>
        <w:rPr>
          <w:rFonts w:ascii="Calibri" w:hAnsi="Calibri"/>
          <w:b/>
          <w:color w:val="1F3B63"/>
          <w:sz w:val="22"/>
        </w:rPr>
        <w:t xml:space="preserve">F4. Pondération manuelle des variables sans effet  </w:t>
      </w:r>
      <w:r>
        <w:rPr>
          <w:rFonts w:ascii="Calibri" w:hAnsi="Calibri"/>
          <w:b/>
          <w:color w:val="B06000"/>
          <w:sz w:val="18"/>
        </w:rPr>
        <w:t>[P1 — Majeur] · 0,5 j · ✅ Corrigé</w:t>
      </w:r>
    </w:p>
    <w:p>
      <w:pPr>
        <w:spacing w:after="60"/>
      </w:pPr>
      <w:r>
        <w:rPr>
          <w:rFonts w:ascii="Calibri" w:hAnsi="Calibri"/>
          <w:b w:val="0"/>
          <w:i/>
          <w:color w:val="555555"/>
          <w:sz w:val="18"/>
        </w:rPr>
        <w:t>Localisation : app_rougeole.py ≈ l. 2095</w:t>
      </w:r>
    </w:p>
    <w:p>
      <w:pPr>
        <w:spacing w:after="80"/>
      </w:pPr>
      <w:r>
        <w:rPr>
          <w:rFonts w:ascii="Calibri" w:hAnsi="Calibri"/>
          <w:b w:val="0"/>
          <w:i w:val="0"/>
          <w:sz w:val="20"/>
        </w:rPr>
        <w:t>Problème. `X = X * feature_weights` multiplie les colonnes. Les arbres de décision sont invariants par mise à l'échelle monotone d'une variable : le mode « Expert » n'a aucun effet sur RandomForest, GradientBoosting ni XGBoost.</w:t>
      </w:r>
    </w:p>
    <w:p>
      <w:pPr>
        <w:spacing w:after="80"/>
      </w:pPr>
      <w:r>
        <w:rPr>
          <w:rFonts w:ascii="Calibri" w:hAnsi="Calibri"/>
          <w:b w:val="0"/>
          <w:i w:val="0"/>
          <w:sz w:val="20"/>
        </w:rPr>
        <w:t>Correction. Remplacer par une vraie sélection de variables (régularisation L1, importance par permutation, ou exclusion explicite), et choisir l'objectif de perte plutôt que de pondérer les entrées.</w:t>
      </w:r>
    </w:p>
    <w:p>
      <w:pPr>
        <w:spacing w:after="160"/>
      </w:pPr>
      <w:r>
        <w:rPr>
          <w:rFonts w:ascii="Calibri" w:hAnsi="Calibri"/>
          <w:b w:val="0"/>
          <w:i w:val="0"/>
          <w:sz w:val="20"/>
        </w:rPr>
        <w:t>Impact. Majeur — une fonctionnalité experte inopérante.</w:t>
      </w:r>
    </w:p>
    <w:p>
      <w:pPr>
        <w:spacing w:after="60"/>
      </w:pPr>
      <w:r>
        <w:rPr>
          <w:rFonts w:ascii="Calibri" w:hAnsi="Calibri"/>
          <w:b/>
          <w:color w:val="1F3B63"/>
          <w:sz w:val="22"/>
        </w:rPr>
        <w:t xml:space="preserve">F5. Variables climatiques colinéaires et invariantes dans le temps  </w:t>
      </w:r>
      <w:r>
        <w:rPr>
          <w:rFonts w:ascii="Calibri" w:hAnsi="Calibri"/>
          <w:b/>
          <w:color w:val="B06000"/>
          <w:sz w:val="18"/>
        </w:rPr>
        <w:t>[P1 — Majeur] · 1 j · ⚠️ Partiel — la colinéarité a disparu du chemin du modèle (`CoefClimatique` n'existe plus, `Saison_Seche_Humidite` n'est plus retenue parmi les 44 variables) ; le climat reste invariant dans le temps, ce qui suppose des données climatiques hebdomadaires réelles</w:t>
      </w:r>
    </w:p>
    <w:p>
      <w:pPr>
        <w:spacing w:after="60"/>
      </w:pPr>
      <w:r>
        <w:rPr>
          <w:rFonts w:ascii="Calibri" w:hAnsi="Calibri"/>
          <w:b w:val="0"/>
          <w:i/>
          <w:color w:val="555555"/>
          <w:sz w:val="18"/>
        </w:rPr>
        <w:t>Localisation : app_rougeole.py, enrichissement l. 1157-1179</w:t>
      </w:r>
    </w:p>
    <w:p>
      <w:pPr>
        <w:spacing w:after="80"/>
      </w:pPr>
      <w:r>
        <w:rPr>
          <w:rFonts w:ascii="Calibri" w:hAnsi="Calibri"/>
          <w:b w:val="0"/>
          <w:i w:val="0"/>
          <w:sz w:val="20"/>
        </w:rPr>
        <w:t>Problème. `CoefClimatique = Humidite_Moy × 0,5` et `Saison_Seche_Humidite = rh_mean × 0,7` sont des multiples exacts de la même variable. Le climat est une moyenne par aire, constante dans le temps : il ne peut expliquer aucune dynamique.</w:t>
      </w:r>
    </w:p>
    <w:p>
      <w:pPr>
        <w:spacing w:after="80"/>
      </w:pPr>
      <w:r>
        <w:rPr>
          <w:rFonts w:ascii="Calibri" w:hAnsi="Calibri"/>
          <w:b w:val="0"/>
          <w:i w:val="0"/>
          <w:sz w:val="20"/>
        </w:rPr>
        <w:t>Correction. Supprimer les variables redondantes, et introduire des covariables climatiques véritablement temporelles (précipitations, température, humidité par semaine).</w:t>
      </w:r>
    </w:p>
    <w:p>
      <w:pPr>
        <w:spacing w:after="160"/>
      </w:pPr>
      <w:r>
        <w:rPr>
          <w:rFonts w:ascii="Calibri" w:hAnsi="Calibri"/>
          <w:b w:val="0"/>
          <w:i w:val="0"/>
          <w:sz w:val="20"/>
        </w:rPr>
        <w:t>Impact. Majeur</w:t>
      </w:r>
    </w:p>
    <w:p>
      <w:pPr>
        <w:spacing w:after="60"/>
      </w:pPr>
      <w:r>
        <w:rPr>
          <w:rFonts w:ascii="Calibri" w:hAnsi="Calibri"/>
          <w:b/>
          <w:color w:val="1F3B63"/>
          <w:sz w:val="22"/>
        </w:rPr>
        <w:t xml:space="preserve">G1. Détection des pics avec fenêtrage centré  </w:t>
      </w:r>
      <w:r>
        <w:rPr>
          <w:rFonts w:ascii="Calibri" w:hAnsi="Calibri"/>
          <w:b/>
          <w:color w:val="B06000"/>
          <w:sz w:val="18"/>
        </w:rPr>
        <w:t>[P1 — Majeur] · 0,5 j · ✅ Corrigé (dans le noyau)</w:t>
      </w:r>
    </w:p>
    <w:p>
      <w:pPr>
        <w:spacing w:after="60"/>
      </w:pPr>
      <w:r>
        <w:rPr>
          <w:rFonts w:ascii="Calibri" w:hAnsi="Calibri"/>
          <w:b w:val="0"/>
          <w:i/>
          <w:color w:val="555555"/>
          <w:sz w:val="18"/>
        </w:rPr>
        <w:t>Localisation : validation_tab.py ≈ l. 290 et 510-535</w:t>
      </w:r>
    </w:p>
    <w:p>
      <w:pPr>
        <w:spacing w:after="80"/>
      </w:pPr>
      <w:r>
        <w:rPr>
          <w:rFonts w:ascii="Calibri" w:hAnsi="Calibri"/>
          <w:b w:val="0"/>
          <w:i w:val="0"/>
          <w:sz w:val="20"/>
        </w:rPr>
        <w:t>Problème. `compute_peak_detection_metrics` applique `rolling(center=True)` sur le bloc de test : les semaines suivantes sont utilisées pour identifier un pic.</w:t>
      </w:r>
    </w:p>
    <w:p>
      <w:pPr>
        <w:spacing w:after="80"/>
      </w:pPr>
      <w:r>
        <w:rPr>
          <w:rFonts w:ascii="Calibri" w:hAnsi="Calibri"/>
          <w:b w:val="0"/>
          <w:i w:val="0"/>
          <w:sz w:val="20"/>
        </w:rPr>
        <w:t>Correction. Fenêtrage unilatéral uniquement (`center=False`, fenêtre arrière).</w:t>
      </w:r>
    </w:p>
    <w:p>
      <w:pPr>
        <w:spacing w:after="160"/>
      </w:pPr>
      <w:r>
        <w:rPr>
          <w:rFonts w:ascii="Calibri" w:hAnsi="Calibri"/>
          <w:b w:val="0"/>
          <w:i w:val="0"/>
          <w:sz w:val="20"/>
        </w:rPr>
        <w:t>Impact. Majeur</w:t>
      </w:r>
    </w:p>
    <w:p>
      <w:pPr>
        <w:spacing w:after="60"/>
      </w:pPr>
      <w:r>
        <w:rPr>
          <w:rFonts w:ascii="Calibri" w:hAnsi="Calibri"/>
          <w:b/>
          <w:color w:val="1F3B63"/>
          <w:sz w:val="22"/>
        </w:rPr>
        <w:t xml:space="preserve">G2. R² de validation : moyenne non pondérée des folds  </w:t>
      </w:r>
      <w:r>
        <w:rPr>
          <w:rFonts w:ascii="Calibri" w:hAnsi="Calibri"/>
          <w:b/>
          <w:color w:val="B06000"/>
          <w:sz w:val="18"/>
        </w:rPr>
        <w:t>[P1 — Majeur] · 0,5 j · ✅ Corrigé</w:t>
      </w:r>
    </w:p>
    <w:p>
      <w:pPr>
        <w:spacing w:after="60"/>
      </w:pPr>
      <w:r>
        <w:rPr>
          <w:rFonts w:ascii="Calibri" w:hAnsi="Calibri"/>
          <w:b w:val="0"/>
          <w:i/>
          <w:color w:val="555555"/>
          <w:sz w:val="18"/>
        </w:rPr>
        <w:t>Localisation : validation_tab.py, agrégation</w:t>
      </w:r>
    </w:p>
    <w:p>
      <w:pPr>
        <w:spacing w:after="80"/>
      </w:pPr>
      <w:r>
        <w:rPr>
          <w:rFonts w:ascii="Calibri" w:hAnsi="Calibri"/>
          <w:b w:val="0"/>
          <w:i w:val="0"/>
          <w:sz w:val="20"/>
        </w:rPr>
        <w:t>Problème. `cv_r2_mean` est la moyenne arithmétique des R² par fold. Les folds de faible variance produisent des R² très négatifs qui dominent la moyenne.</w:t>
      </w:r>
    </w:p>
    <w:p>
      <w:pPr>
        <w:spacing w:after="80"/>
      </w:pPr>
      <w:r>
        <w:rPr>
          <w:rFonts w:ascii="Calibri" w:hAnsi="Calibri"/>
          <w:b w:val="0"/>
          <w:i w:val="0"/>
          <w:sz w:val="20"/>
        </w:rPr>
        <w:t>Correction. Publier des métriques agrégées sur l'ensemble des prédictions hors échantillon (MAE, RMSE, R², biais, rapport des totaux), avec la dispersion par fold en complément.</w:t>
      </w:r>
    </w:p>
    <w:p>
      <w:pPr>
        <w:spacing w:after="160"/>
      </w:pPr>
      <w:r>
        <w:rPr>
          <w:rFonts w:ascii="Calibri" w:hAnsi="Calibri"/>
          <w:b w:val="0"/>
          <w:i w:val="0"/>
          <w:sz w:val="20"/>
        </w:rPr>
        <w:t>Impact. Majeur</w:t>
      </w:r>
    </w:p>
    <w:p>
      <w:pPr>
        <w:spacing w:after="60"/>
      </w:pPr>
      <w:r>
        <w:rPr>
          <w:rFonts w:ascii="Calibri" w:hAnsi="Calibri"/>
          <w:b/>
          <w:color w:val="1F3B63"/>
          <w:sz w:val="22"/>
        </w:rPr>
        <w:t xml:space="preserve">G3. Le modèle validé n'est pas le modèle déployé  </w:t>
      </w:r>
      <w:r>
        <w:rPr>
          <w:rFonts w:ascii="Calibri" w:hAnsi="Calibri"/>
          <w:b/>
          <w:color w:val="B06000"/>
          <w:sz w:val="18"/>
        </w:rPr>
        <w:t>[P1 — Majeur] · 1 j · ✅ Corrigé</w:t>
      </w:r>
    </w:p>
    <w:p>
      <w:pPr>
        <w:spacing w:after="60"/>
      </w:pPr>
      <w:r>
        <w:rPr>
          <w:rFonts w:ascii="Calibri" w:hAnsi="Calibri"/>
          <w:b w:val="0"/>
          <w:i/>
          <w:color w:val="555555"/>
          <w:sz w:val="18"/>
        </w:rPr>
        <w:t>Localisation : validation_tab.py vs app_paludisme.py</w:t>
      </w:r>
    </w:p>
    <w:p>
      <w:pPr>
        <w:spacing w:after="80"/>
      </w:pPr>
      <w:r>
        <w:rPr>
          <w:rFonts w:ascii="Calibri" w:hAnsi="Calibri"/>
          <w:b w:val="0"/>
          <w:i w:val="0"/>
          <w:sz w:val="20"/>
        </w:rPr>
        <w:t>Problème. L'onglet de validation reconstruit les variables indépendamment et utilise `n_estimators=100` alors que l'entraînement en utilise 300 : la validation ne porte pas sur le modèle mis en production.</w:t>
      </w:r>
    </w:p>
    <w:p>
      <w:pPr>
        <w:spacing w:after="80"/>
      </w:pPr>
      <w:r>
        <w:rPr>
          <w:rFonts w:ascii="Calibri" w:hAnsi="Calibri"/>
          <w:b w:val="0"/>
          <w:i w:val="0"/>
          <w:sz w:val="20"/>
        </w:rPr>
        <w:t>Correction. Valider exactement l'objet déployé : mêmes variables, mêmes hyperparamètres, même pipeline.</w:t>
      </w:r>
    </w:p>
    <w:p>
      <w:pPr>
        <w:spacing w:after="160"/>
      </w:pPr>
      <w:r>
        <w:rPr>
          <w:rFonts w:ascii="Calibri" w:hAnsi="Calibri"/>
          <w:b w:val="0"/>
          <w:i w:val="0"/>
          <w:sz w:val="20"/>
        </w:rPr>
        <w:t>Impact. Majeur</w:t>
      </w:r>
    </w:p>
    <w:p>
      <w:pPr>
        <w:spacing w:after="60"/>
      </w:pPr>
      <w:r>
        <w:rPr>
          <w:rFonts w:ascii="Calibri" w:hAnsi="Calibri"/>
          <w:b/>
          <w:color w:val="1F3B63"/>
          <w:sz w:val="22"/>
        </w:rPr>
        <w:t xml:space="preserve">H1. Documentation contraire au code  </w:t>
      </w:r>
      <w:r>
        <w:rPr>
          <w:rFonts w:ascii="Calibri" w:hAnsi="Calibri"/>
          <w:b/>
          <w:color w:val="B06000"/>
          <w:sz w:val="18"/>
        </w:rPr>
        <w:t>[P1 — Majeur] · 1 j · ✅ Corrigé</w:t>
      </w:r>
    </w:p>
    <w:p>
      <w:pPr>
        <w:spacing w:after="60"/>
      </w:pPr>
      <w:r>
        <w:rPr>
          <w:rFonts w:ascii="Calibri" w:hAnsi="Calibri"/>
          <w:b w:val="0"/>
          <w:i/>
          <w:color w:val="555555"/>
          <w:sz w:val="18"/>
        </w:rPr>
        <w:t>Localisation : app_manuel.py l. 493-495, 907-908, 1575-1584</w:t>
      </w:r>
    </w:p>
    <w:p>
      <w:pPr>
        <w:spacing w:after="80"/>
      </w:pPr>
      <w:r>
        <w:rPr>
          <w:rFonts w:ascii="Calibri" w:hAnsi="Calibri"/>
          <w:b w:val="0"/>
          <w:i w:val="0"/>
          <w:sz w:val="20"/>
        </w:rPr>
        <w:t>Problème. Le manuel affirme que la validation utilise des « segments temporels (TimeSeriesSplit) » alors que le découpage est spatial ; il annonce un R² &gt; 0,90 à 2-4 semaines et un R² &gt; 0,85 « typique » avec le GradientBoosting. Aucune de ces affirmations n'est vérifiée.</w:t>
      </w:r>
    </w:p>
    <w:p>
      <w:pPr>
        <w:spacing w:after="80"/>
      </w:pPr>
      <w:r>
        <w:rPr>
          <w:rFonts w:ascii="Calibri" w:hAnsi="Calibri"/>
          <w:b w:val="0"/>
          <w:i w:val="0"/>
          <w:sz w:val="20"/>
        </w:rPr>
        <w:t>Correction. Réécrire le manuel à partir du protocole réel, et ne citer que des métriques reproductibles.</w:t>
      </w:r>
    </w:p>
    <w:p>
      <w:pPr>
        <w:spacing w:after="160"/>
      </w:pPr>
      <w:r>
        <w:rPr>
          <w:rFonts w:ascii="Calibri" w:hAnsi="Calibri"/>
          <w:b w:val="0"/>
          <w:i w:val="0"/>
          <w:sz w:val="20"/>
        </w:rPr>
        <w:t>Impact. Majeur — le manuel est un document de référence pour les utilisateurs.</w:t>
      </w:r>
    </w:p>
    <w:p>
      <w:pPr>
        <w:spacing w:after="60"/>
      </w:pPr>
      <w:r>
        <w:rPr>
          <w:rFonts w:ascii="Calibri" w:hAnsi="Calibri"/>
          <w:b/>
          <w:color w:val="1F3B63"/>
          <w:sz w:val="22"/>
        </w:rPr>
        <w:t xml:space="preserve">H2. MAPE présenté comme la métrique de référence alors qu'il n'est jamais calculé  </w:t>
      </w:r>
      <w:r>
        <w:rPr>
          <w:rFonts w:ascii="Calibri" w:hAnsi="Calibri"/>
          <w:b/>
          <w:color w:val="B06000"/>
          <w:sz w:val="18"/>
        </w:rPr>
        <w:t>[P1 — Majeur] · 0,5 j · ✅ Corrigé</w:t>
      </w:r>
    </w:p>
    <w:p>
      <w:pPr>
        <w:spacing w:after="60"/>
      </w:pPr>
      <w:r>
        <w:rPr>
          <w:rFonts w:ascii="Calibri" w:hAnsi="Calibri"/>
          <w:b w:val="0"/>
          <w:i/>
          <w:color w:val="555555"/>
          <w:sz w:val="18"/>
        </w:rPr>
        <w:t>Localisation : README.md l. 303-318, 346, 399, 480 (et miroir anglais l. 710-867)</w:t>
      </w:r>
    </w:p>
    <w:p>
      <w:pPr>
        <w:spacing w:after="80"/>
      </w:pPr>
      <w:r>
        <w:rPr>
          <w:rFonts w:ascii="Calibri" w:hAnsi="Calibri"/>
          <w:b w:val="0"/>
          <w:i w:val="0"/>
          <w:sz w:val="20"/>
        </w:rPr>
        <w:t>Problème. `README.md` consacre une section au MAPE, le qualifie de « métrique de référence pour la surveillance épidémiologique du paludisme », publie un barème d'interprétation en quatre niveaux (&lt; 10 % excellent, 10-20 % bon, 20-30 % modéré, &gt; 30 % faible), cite des valeurs de la littérature (3,9 % à 22,5 %) et conclut : « Consultez toujours le MAPE affiché dans les résultats pour une lecture directe en pourcentage. » Vérification faite sur l'ensemble du code : aucun fichier applicatif ne calcule ni n'affiche de MAPE. Les sections françaises (l. 303-318, 346, 399, 480) et leur miroir anglais (l. 710-867) renvoient donc toutes à une métrique inexistante.</w:t>
      </w:r>
    </w:p>
    <w:p>
      <w:pPr>
        <w:spacing w:after="80"/>
      </w:pPr>
      <w:r>
        <w:rPr>
          <w:rFonts w:ascii="Calibri" w:hAnsi="Calibri"/>
          <w:b w:val="0"/>
          <w:i w:val="0"/>
          <w:sz w:val="20"/>
        </w:rPr>
        <w:t>Correction. Retirer le barème et les renvois à une métrique inexistante, et documenter à la place ce qui est réellement calculé : le sMAPE et l'erreur relative à la moyenne observée, tous deux produits par `metrics_summary`. Le MAPE classique divise par la valeur observée : il vaut l'infini dès qu'une semaine compte zéro cas, ce qui est fréquent en basse transmission — vérifié numériquement sur un jeu comportant un zéro.</w:t>
      </w:r>
    </w:p>
    <w:p>
      <w:pPr>
        <w:spacing w:after="160"/>
      </w:pPr>
      <w:r>
        <w:rPr>
          <w:rFonts w:ascii="Calibri" w:hAnsi="Calibri"/>
          <w:b w:val="0"/>
          <w:i w:val="0"/>
          <w:sz w:val="20"/>
        </w:rPr>
        <w:t>Impact. Majeur — le README est le premier document lu, et son barème invitait à une confiance que rien ne mesurait.</w:t>
      </w:r>
    </w:p>
    <w:p>
      <w:pPr>
        <w:spacing w:after="60"/>
      </w:pPr>
      <w:r>
        <w:rPr>
          <w:rFonts w:ascii="Calibri" w:hAnsi="Calibri"/>
          <w:b/>
          <w:color w:val="1F3B63"/>
          <w:sz w:val="22"/>
        </w:rPr>
        <w:t xml:space="preserve">I2. Sous-applications chargées par `exec()`  </w:t>
      </w:r>
      <w:r>
        <w:rPr>
          <w:rFonts w:ascii="Calibri" w:hAnsi="Calibri"/>
          <w:b/>
          <w:color w:val="B06000"/>
          <w:sz w:val="18"/>
        </w:rPr>
        <w:t>[P1 — Majeur] · 1 j · ⚠️ À faire — non corrigé volontairement : le chemin de chargement des sous-applications ne s'exécute qu'après authentification et sélection d'une page, ce que le cadre de test utilisé ici ne permet pas d'atteindre. Une modification non vérifiable de bout en bout du point d'entrée présente plus de risque que le défaut qu'elle corrige.</w:t>
      </w:r>
    </w:p>
    <w:p>
      <w:pPr>
        <w:spacing w:after="60"/>
      </w:pPr>
      <w:r>
        <w:rPr>
          <w:rFonts w:ascii="Calibri" w:hAnsi="Calibri"/>
          <w:b w:val="0"/>
          <w:i/>
          <w:color w:val="555555"/>
          <w:sz w:val="18"/>
        </w:rPr>
        <w:t>Localisation : main_app.py l. 164-180</w:t>
      </w:r>
    </w:p>
    <w:p>
      <w:pPr>
        <w:spacing w:after="80"/>
      </w:pPr>
      <w:r>
        <w:rPr>
          <w:rFonts w:ascii="Calibri" w:hAnsi="Calibri"/>
          <w:b w:val="0"/>
          <w:i w:val="0"/>
          <w:sz w:val="20"/>
        </w:rPr>
        <w:t>Problème. `main_app.py` exécute le code source des sous-applications par `exec()`. Aucune isolation, aucune vérification d'intégrité, débogage impossible.</w:t>
      </w:r>
    </w:p>
    <w:p>
      <w:pPr>
        <w:spacing w:after="80"/>
      </w:pPr>
      <w:r>
        <w:rPr>
          <w:rFonts w:ascii="Calibri" w:hAnsi="Calibri"/>
          <w:b w:val="0"/>
          <w:i w:val="0"/>
          <w:sz w:val="20"/>
        </w:rPr>
        <w:t>Correction. Remplacer `exec()` par un chargement qui nomme le fichier réel dans les tracebacks. Attention : la transformation actuelle du source n'est pas gratuite — elle retire les appels `st.set_page_config` des sous-applications, Streamlit n'en autorisant qu'un par exécution. Un basculement naïf vers `runpy.run_path` casserait donc le portail.</w:t>
      </w:r>
    </w:p>
    <w:p>
      <w:pPr>
        <w:spacing w:after="160"/>
      </w:pPr>
      <w:r>
        <w:rPr>
          <w:rFonts w:ascii="Calibri" w:hAnsi="Calibri"/>
          <w:b w:val="0"/>
          <w:i w:val="0"/>
          <w:sz w:val="20"/>
        </w:rPr>
        <w:t>Impact. Majeur</w:t>
      </w:r>
    </w:p>
    <w:p>
      <w:pPr>
        <w:spacing w:after="60"/>
      </w:pPr>
      <w:r>
        <w:rPr>
          <w:rFonts w:ascii="Calibri" w:hAnsi="Calibri"/>
          <w:b/>
          <w:color w:val="1F3B63"/>
          <w:sz w:val="22"/>
        </w:rPr>
        <w:t xml:space="preserve">I3. Aucun test, aucune fixation des versions  </w:t>
      </w:r>
      <w:r>
        <w:rPr>
          <w:rFonts w:ascii="Calibri" w:hAnsi="Calibri"/>
          <w:b/>
          <w:color w:val="B06000"/>
          <w:sz w:val="18"/>
        </w:rPr>
        <w:t>[P1 — Majeur] · 1 j · ✅ Partiel (tests fournis)</w:t>
      </w:r>
    </w:p>
    <w:p>
      <w:pPr>
        <w:spacing w:after="60"/>
      </w:pPr>
      <w:r>
        <w:rPr>
          <w:rFonts w:ascii="Calibri" w:hAnsi="Calibri"/>
          <w:b w:val="0"/>
          <w:i/>
          <w:color w:val="555555"/>
          <w:sz w:val="18"/>
        </w:rPr>
        <w:t>Localisation : requirements.txt, tests/</w:t>
      </w:r>
    </w:p>
    <w:p>
      <w:pPr>
        <w:spacing w:after="80"/>
      </w:pPr>
      <w:r>
        <w:rPr>
          <w:rFonts w:ascii="Calibri" w:hAnsi="Calibri"/>
          <w:b w:val="0"/>
          <w:i w:val="0"/>
          <w:sz w:val="20"/>
        </w:rPr>
        <w:t>Problème. Aucun test automatisé. `requirements.txt` ne fixe aucune version et n'inclut ni xgboost ni lightgbm. Aucun fichier d'ignore.</w:t>
      </w:r>
    </w:p>
    <w:p>
      <w:pPr>
        <w:spacing w:after="80"/>
      </w:pPr>
      <w:r>
        <w:rPr>
          <w:rFonts w:ascii="Calibri" w:hAnsi="Calibri"/>
          <w:b w:val="0"/>
          <w:i w:val="0"/>
          <w:sz w:val="20"/>
        </w:rPr>
        <w:t>Correction. Ajouter la suite de tests fournie, épingler les versions, et ajouter un fichier d'ignore.</w:t>
      </w:r>
    </w:p>
    <w:p>
      <w:pPr>
        <w:spacing w:after="160"/>
      </w:pPr>
      <w:r>
        <w:rPr>
          <w:rFonts w:ascii="Calibri" w:hAnsi="Calibri"/>
          <w:b w:val="0"/>
          <w:i w:val="0"/>
          <w:sz w:val="20"/>
        </w:rPr>
        <w:t>Impact. Majeur</w:t>
      </w:r>
    </w:p>
    <w:p>
      <w:pPr>
        <w:spacing w:after="60"/>
      </w:pPr>
      <w:r>
        <w:rPr>
          <w:rFonts w:ascii="Calibri" w:hAnsi="Calibri"/>
          <w:b/>
          <w:color w:val="1F3B63"/>
          <w:sz w:val="22"/>
        </w:rPr>
        <w:t xml:space="preserve">D3. WorldPop sans filtre d'année  </w:t>
      </w:r>
      <w:r>
        <w:rPr>
          <w:rFonts w:ascii="Calibri" w:hAnsi="Calibri"/>
          <w:b/>
          <w:color w:val="555555"/>
          <w:sz w:val="18"/>
        </w:rPr>
        <w:t>[P2 — Mineur] · 0,5 j · ✅ Corrigé (5 chemins vérifiés sur module simulé)</w:t>
      </w:r>
    </w:p>
    <w:p>
      <w:pPr>
        <w:spacing w:after="60"/>
      </w:pPr>
      <w:r>
        <w:rPr>
          <w:rFonts w:ascii="Calibri" w:hAnsi="Calibri"/>
          <w:b w:val="0"/>
          <w:i/>
          <w:color w:val="555555"/>
          <w:sz w:val="18"/>
        </w:rPr>
        <w:t>Localisation : epi_app_bridge.worldpop_mosaic ; app_paludisme.py l. 327 ; app_rougeole.py l. 913</w:t>
      </w:r>
    </w:p>
    <w:p>
      <w:pPr>
        <w:spacing w:after="80"/>
      </w:pPr>
      <w:r>
        <w:rPr>
          <w:rFonts w:ascii="Calibri" w:hAnsi="Calibri"/>
          <w:b w:val="0"/>
          <w:i w:val="0"/>
          <w:sz w:val="20"/>
        </w:rPr>
        <w:t>Problème. `mosaic()` est appelé sans filtre temporel : la mosaïque mélange plusieurs millésimes de population.</w:t>
      </w:r>
    </w:p>
    <w:p>
      <w:pPr>
        <w:spacing w:after="80"/>
      </w:pPr>
      <w:r>
        <w:rPr>
          <w:rFonts w:ascii="Calibri" w:hAnsi="Calibri"/>
          <w:b w:val="0"/>
          <w:i w:val="0"/>
          <w:sz w:val="20"/>
        </w:rPr>
        <w:t>Correction. Filtrer sur l'année civile avant la mosaïque. Un helper partagé (`epi_app_bridge.worldpop_mosaic`) détermine le dernier millésime disponible, filtre la collection sur cette année, et retombe sur la mosaïque non filtrée avec un avertissement explicite si le millésime ne peut pas être déterminé ou si l'année demandée est absente. Le millésime retenu est affiché à l'utilisateur.</w:t>
      </w:r>
    </w:p>
    <w:p>
      <w:pPr>
        <w:spacing w:after="160"/>
      </w:pPr>
      <w:r>
        <w:rPr>
          <w:rFonts w:ascii="Calibri" w:hAnsi="Calibri"/>
          <w:b w:val="0"/>
          <w:i w:val="0"/>
          <w:sz w:val="20"/>
        </w:rPr>
        <w:t>Impact. Mineur</w:t>
      </w:r>
    </w:p>
    <w:p>
      <w:pPr>
        <w:spacing w:after="60"/>
      </w:pPr>
      <w:r>
        <w:rPr>
          <w:rFonts w:ascii="Calibri" w:hAnsi="Calibri"/>
          <w:b/>
          <w:color w:val="1F3B63"/>
          <w:sz w:val="22"/>
        </w:rPr>
        <w:t xml:space="preserve">D4. Calcul de surface sans effet  </w:t>
      </w:r>
      <w:r>
        <w:rPr>
          <w:rFonts w:ascii="Calibri" w:hAnsi="Calibri"/>
          <w:b/>
          <w:color w:val="555555"/>
          <w:sz w:val="18"/>
        </w:rPr>
        <w:t>[P2 — Mineur] · 0,5 j · ✅ Corrigé (surface projetée côté client)</w:t>
      </w:r>
    </w:p>
    <w:p>
      <w:pPr>
        <w:spacing w:after="60"/>
      </w:pPr>
      <w:r>
        <w:rPr>
          <w:rFonts w:ascii="Calibri" w:hAnsi="Calibri"/>
          <w:b w:val="0"/>
          <w:i/>
          <w:color w:val="555555"/>
          <w:sz w:val="18"/>
        </w:rPr>
        <w:t>Localisation : app_paludisme.py, extraction GEE</w:t>
      </w:r>
    </w:p>
    <w:p>
      <w:pPr>
        <w:spacing w:after="80"/>
      </w:pPr>
      <w:r>
        <w:rPr>
          <w:rFonts w:ascii="Calibri" w:hAnsi="Calibri"/>
          <w:b w:val="0"/>
          <w:i w:val="0"/>
          <w:sz w:val="20"/>
        </w:rPr>
        <w:t>Problème. `ee.Image.pixelArea().divide(10000)` sur une image à 100 m : la division ne correspond à aucune unité utile et le résultat n'est pas contrôlé.</w:t>
      </w:r>
    </w:p>
    <w:p>
      <w:pPr>
        <w:spacing w:after="80"/>
      </w:pPr>
      <w:r>
        <w:rPr>
          <w:rFonts w:ascii="Calibri" w:hAnsi="Calibri"/>
          <w:b w:val="0"/>
          <w:i w:val="0"/>
          <w:sz w:val="20"/>
        </w:rPr>
        <w:t>Correction. Calculer la surface en km² depuis la géométrie projetée côté serveur, ou documenter précisément l'unité.</w:t>
      </w:r>
    </w:p>
    <w:p>
      <w:pPr>
        <w:spacing w:after="160"/>
      </w:pPr>
      <w:r>
        <w:rPr>
          <w:rFonts w:ascii="Calibri" w:hAnsi="Calibri"/>
          <w:b w:val="0"/>
          <w:i w:val="0"/>
          <w:sz w:val="20"/>
        </w:rPr>
        <w:t>Impact. Mineur</w:t>
      </w:r>
    </w:p>
    <w:p>
      <w:pPr>
        <w:spacing w:after="60"/>
      </w:pPr>
      <w:r>
        <w:rPr>
          <w:rFonts w:ascii="Calibri" w:hAnsi="Calibri"/>
          <w:b/>
          <w:color w:val="1F3B63"/>
          <w:sz w:val="22"/>
        </w:rPr>
        <w:t xml:space="preserve">D5. Géométries non polygonales ignorées silencieusement  </w:t>
      </w:r>
      <w:r>
        <w:rPr>
          <w:rFonts w:ascii="Calibri" w:hAnsi="Calibri"/>
          <w:b/>
          <w:color w:val="555555"/>
          <w:sz w:val="18"/>
        </w:rPr>
        <w:t>[P2 — Mineur] · 0,5 j · ✅ Corrigé (vérifié sur 6 types de géométrie)</w:t>
      </w:r>
    </w:p>
    <w:p>
      <w:pPr>
        <w:spacing w:after="60"/>
      </w:pPr>
      <w:r>
        <w:rPr>
          <w:rFonts w:ascii="Calibri" w:hAnsi="Calibri"/>
          <w:b w:val="0"/>
          <w:i/>
          <w:color w:val="555555"/>
          <w:sz w:val="18"/>
        </w:rPr>
        <w:t>Localisation : app_paludisme.py, `worldpop_malaria_stats`</w:t>
      </w:r>
    </w:p>
    <w:p>
      <w:pPr>
        <w:spacing w:after="80"/>
      </w:pPr>
      <w:r>
        <w:rPr>
          <w:rFonts w:ascii="Calibri" w:hAnsi="Calibri"/>
          <w:b w:val="0"/>
          <w:i w:val="0"/>
          <w:sz w:val="20"/>
        </w:rPr>
        <w:t>Problème. Les extracteurs GEE n'utilisent que `geom.exterior` : les MultiPolygon et GeometryCollection sont ignorés sans avertissement.</w:t>
      </w:r>
    </w:p>
    <w:p>
      <w:pPr>
        <w:spacing w:after="80"/>
      </w:pPr>
      <w:r>
        <w:rPr>
          <w:rFonts w:ascii="Calibri" w:hAnsi="Calibri"/>
          <w:b w:val="0"/>
          <w:i w:val="0"/>
          <w:sz w:val="20"/>
        </w:rPr>
        <w:t>Correction. Ramener toute géométrie à une liste aplatie de polygones (Polygon, MultiPolygon, GeometryCollection traités récursivement), **conserver les anneaux intérieurs** — l'ancien code n'utilisait que `exterior.coords` et comptait donc les enclaves et les lacs comme de la surface habitée — et signaler à l'utilisateur les aires écartées au lieu de les ignorer en silence.</w:t>
      </w:r>
    </w:p>
    <w:p>
      <w:pPr>
        <w:spacing w:after="160"/>
      </w:pPr>
      <w:r>
        <w:rPr>
          <w:rFonts w:ascii="Calibri" w:hAnsi="Calibri"/>
          <w:b w:val="0"/>
          <w:i w:val="0"/>
          <w:sz w:val="20"/>
        </w:rPr>
        <w:t>Impact. Mineur</w:t>
      </w:r>
    </w:p>
    <w:p>
      <w:pPr>
        <w:spacing w:after="60"/>
      </w:pPr>
      <w:r>
        <w:rPr>
          <w:rFonts w:ascii="Calibri" w:hAnsi="Calibri"/>
          <w:b/>
          <w:color w:val="1F3B63"/>
          <w:sz w:val="22"/>
        </w:rPr>
        <w:t xml:space="preserve">E4. Ordre des variables non déterministe  </w:t>
      </w:r>
      <w:r>
        <w:rPr>
          <w:rFonts w:ascii="Calibri" w:hAnsi="Calibri"/>
          <w:b/>
          <w:color w:val="555555"/>
          <w:sz w:val="18"/>
        </w:rPr>
        <w:t>[P2 — Mineur] · 1 ligne · ✅ Corrigé</w:t>
      </w:r>
    </w:p>
    <w:p>
      <w:pPr>
        <w:spacing w:after="60"/>
      </w:pPr>
      <w:r>
        <w:rPr>
          <w:rFonts w:ascii="Calibri" w:hAnsi="Calibri"/>
          <w:b w:val="0"/>
          <w:i/>
          <w:color w:val="555555"/>
          <w:sz w:val="18"/>
        </w:rPr>
        <w:t>Localisation : app_paludisme.py ≈ l. 2618</w:t>
      </w:r>
    </w:p>
    <w:p>
      <w:pPr>
        <w:spacing w:after="80"/>
      </w:pPr>
      <w:r>
        <w:rPr>
          <w:rFonts w:ascii="Calibri" w:hAnsi="Calibri"/>
          <w:b w:val="0"/>
          <w:i w:val="0"/>
          <w:sz w:val="20"/>
        </w:rPr>
        <w:t>Problème. `list(set(...))` produit un ordre différent à chaque exécution : cinq lancements consécutifs ont donné cinq ordres distincts. Les prédictions varient donc d'une exécution à l'autre à données identiques.</w:t>
      </w:r>
    </w:p>
    <w:p>
      <w:pPr>
        <w:spacing w:after="80"/>
      </w:pPr>
      <w:r>
        <w:rPr>
          <w:rFonts w:ascii="Calibri" w:hAnsi="Calibri"/>
          <w:b w:val="0"/>
          <w:i w:val="0"/>
          <w:sz w:val="20"/>
        </w:rPr>
        <w:t>Correction. Ordre déterministe, fixé explicitement.</w:t>
      </w:r>
    </w:p>
    <w:p>
      <w:pPr>
        <w:spacing w:after="160"/>
      </w:pPr>
      <w:r>
        <w:rPr>
          <w:rFonts w:ascii="Calibri" w:hAnsi="Calibri"/>
          <w:b w:val="0"/>
          <w:i w:val="0"/>
          <w:sz w:val="20"/>
        </w:rPr>
        <w:t>Impact. Mineur mais bloquant pour l'auditabilité.</w:t>
      </w:r>
    </w:p>
    <w:p>
      <w:pPr>
        <w:spacing w:after="60"/>
      </w:pPr>
      <w:r>
        <w:rPr>
          <w:rFonts w:ascii="Calibri" w:hAnsi="Calibri"/>
          <w:b/>
          <w:color w:val="1F3B63"/>
          <w:sz w:val="22"/>
        </w:rPr>
        <w:t xml:space="preserve">E5. Encodage des clusters incohérent  </w:t>
      </w:r>
      <w:r>
        <w:rPr>
          <w:rFonts w:ascii="Calibri" w:hAnsi="Calibri"/>
          <w:b/>
          <w:color w:val="555555"/>
          <w:sz w:val="18"/>
        </w:rPr>
        <w:t>[P2 — Mineur] · 0,5 j · ✅ Corrigé</w:t>
      </w:r>
    </w:p>
    <w:p>
      <w:pPr>
        <w:spacing w:after="60"/>
      </w:pPr>
      <w:r>
        <w:rPr>
          <w:rFonts w:ascii="Calibri" w:hAnsi="Calibri"/>
          <w:b w:val="0"/>
          <w:i/>
          <w:color w:val="555555"/>
          <w:sz w:val="18"/>
        </w:rPr>
        <w:t>Localisation : app_paludisme.py, cluster spatial</w:t>
      </w:r>
    </w:p>
    <w:p>
      <w:pPr>
        <w:spacing w:after="80"/>
      </w:pPr>
      <w:r>
        <w:rPr>
          <w:rFonts w:ascii="Calibri" w:hAnsi="Calibri"/>
          <w:b w:val="0"/>
          <w:i w:val="0"/>
          <w:sz w:val="20"/>
        </w:rPr>
        <w:t>Problème. `pd.get_dummies` à l'entraînement, `range(n_clusters)` à la prévision.</w:t>
      </w:r>
    </w:p>
    <w:p>
      <w:pPr>
        <w:spacing w:after="80"/>
      </w:pPr>
      <w:r>
        <w:rPr>
          <w:rFonts w:ascii="Calibri" w:hAnsi="Calibri"/>
          <w:b w:val="0"/>
          <w:i w:val="0"/>
          <w:sz w:val="20"/>
        </w:rPr>
        <w:t>Correction. Un seul encodeur, ajusté à l'entraînement et réutilisé à l'identique.</w:t>
      </w:r>
    </w:p>
    <w:p>
      <w:pPr>
        <w:spacing w:after="160"/>
      </w:pPr>
      <w:r>
        <w:rPr>
          <w:rFonts w:ascii="Calibri" w:hAnsi="Calibri"/>
          <w:b w:val="0"/>
          <w:i w:val="0"/>
          <w:sz w:val="20"/>
        </w:rPr>
        <w:t>Impact. Mineur</w:t>
      </w:r>
    </w:p>
    <w:p>
      <w:pPr>
        <w:spacing w:after="60"/>
      </w:pPr>
      <w:r>
        <w:rPr>
          <w:rFonts w:ascii="Calibri" w:hAnsi="Calibri"/>
          <w:b/>
          <w:color w:val="1F3B63"/>
          <w:sz w:val="22"/>
        </w:rPr>
        <w:t xml:space="preserve">E6. `growth_rate` non borné produit des infinis  </w:t>
      </w:r>
      <w:r>
        <w:rPr>
          <w:rFonts w:ascii="Calibri" w:hAnsi="Calibri"/>
          <w:b/>
          <w:color w:val="555555"/>
          <w:sz w:val="18"/>
        </w:rPr>
        <w:t>[P2 — Mineur] · 1 ligne · ✅ Corrigé</w:t>
      </w:r>
    </w:p>
    <w:p>
      <w:pPr>
        <w:spacing w:after="60"/>
      </w:pPr>
      <w:r>
        <w:rPr>
          <w:rFonts w:ascii="Calibri" w:hAnsi="Calibri"/>
          <w:b w:val="0"/>
          <w:i/>
          <w:color w:val="555555"/>
          <w:sz w:val="18"/>
        </w:rPr>
        <w:t>Localisation : app_paludisme.py, `create_advanced_features`</w:t>
      </w:r>
    </w:p>
    <w:p>
      <w:pPr>
        <w:spacing w:after="80"/>
      </w:pPr>
      <w:r>
        <w:rPr>
          <w:rFonts w:ascii="Calibri" w:hAnsi="Calibri"/>
          <w:b w:val="0"/>
          <w:i w:val="0"/>
          <w:sz w:val="20"/>
        </w:rPr>
        <w:t>Problème. `pct_change().fillna(0)` sur une série comportant des zéros produit ±inf, propagés au modèle.</w:t>
      </w:r>
    </w:p>
    <w:p>
      <w:pPr>
        <w:spacing w:after="80"/>
      </w:pPr>
      <w:r>
        <w:rPr>
          <w:rFonts w:ascii="Calibri" w:hAnsi="Calibri"/>
          <w:b w:val="0"/>
          <w:i w:val="0"/>
          <w:sz w:val="20"/>
        </w:rPr>
        <w:t>Correction. Borner le taux de croissance et remplacer les infinis par NaN avant imputation.</w:t>
      </w:r>
    </w:p>
    <w:p>
      <w:pPr>
        <w:spacing w:after="160"/>
      </w:pPr>
      <w:r>
        <w:rPr>
          <w:rFonts w:ascii="Calibri" w:hAnsi="Calibri"/>
          <w:b w:val="0"/>
          <w:i w:val="0"/>
          <w:sz w:val="20"/>
        </w:rPr>
        <w:t>Impact. Mineur</w:t>
      </w:r>
    </w:p>
    <w:p>
      <w:pPr>
        <w:spacing w:after="60"/>
      </w:pPr>
      <w:r>
        <w:rPr>
          <w:rFonts w:ascii="Calibri" w:hAnsi="Calibri"/>
          <w:b/>
          <w:color w:val="1F3B63"/>
          <w:sz w:val="22"/>
        </w:rPr>
        <w:t xml:space="preserve">E7. Sous-échantillonnage du seuil d'alerte  </w:t>
      </w:r>
      <w:r>
        <w:rPr>
          <w:rFonts w:ascii="Calibri" w:hAnsi="Calibri"/>
          <w:b/>
          <w:color w:val="555555"/>
          <w:sz w:val="18"/>
        </w:rPr>
        <w:t>[P2 — Mineur] · 1 ligne · ✅ Corrigé</w:t>
      </w:r>
    </w:p>
    <w:p>
      <w:pPr>
        <w:spacing w:after="60"/>
      </w:pPr>
      <w:r>
        <w:rPr>
          <w:rFonts w:ascii="Calibri" w:hAnsi="Calibri"/>
          <w:b w:val="0"/>
          <w:i/>
          <w:color w:val="555555"/>
          <w:sz w:val="18"/>
        </w:rPr>
        <w:t>Localisation : app_paludisme.py ≈ l. 2897</w:t>
      </w:r>
    </w:p>
    <w:p>
      <w:pPr>
        <w:spacing w:after="80"/>
      </w:pPr>
      <w:r>
        <w:rPr>
          <w:rFonts w:ascii="Calibri" w:hAnsi="Calibri"/>
          <w:b w:val="0"/>
          <w:i w:val="0"/>
          <w:sz w:val="20"/>
        </w:rPr>
        <w:t>Problème. Le seuil choisi par l'utilisateur dans le curseur est écrasé par `alert_threshold = 75` en dur.</w:t>
      </w:r>
    </w:p>
    <w:p>
      <w:pPr>
        <w:spacing w:after="80"/>
      </w:pPr>
      <w:r>
        <w:rPr>
          <w:rFonts w:ascii="Calibri" w:hAnsi="Calibri"/>
          <w:b w:val="0"/>
          <w:i w:val="0"/>
          <w:sz w:val="20"/>
        </w:rPr>
        <w:t>Correction. Supprimer l'affectation en dur.</w:t>
      </w:r>
    </w:p>
    <w:p>
      <w:pPr>
        <w:spacing w:after="160"/>
      </w:pPr>
      <w:r>
        <w:rPr>
          <w:rFonts w:ascii="Calibri" w:hAnsi="Calibri"/>
          <w:b w:val="0"/>
          <w:i w:val="0"/>
          <w:sz w:val="20"/>
        </w:rPr>
        <w:t>Impact. Mineur</w:t>
      </w:r>
    </w:p>
    <w:p>
      <w:pPr>
        <w:spacing w:after="60"/>
      </w:pPr>
      <w:r>
        <w:rPr>
          <w:rFonts w:ascii="Calibri" w:hAnsi="Calibri"/>
          <w:b/>
          <w:color w:val="1F3B63"/>
          <w:sz w:val="22"/>
        </w:rPr>
        <w:t xml:space="preserve">E8. Sur-souscription des threads  </w:t>
      </w:r>
      <w:r>
        <w:rPr>
          <w:rFonts w:ascii="Calibri" w:hAnsi="Calibri"/>
          <w:b/>
          <w:color w:val="555555"/>
          <w:sz w:val="18"/>
        </w:rPr>
        <w:t>[P2 — Mineur] · 1 ligne · ✅ Corrigé</w:t>
      </w:r>
    </w:p>
    <w:p>
      <w:pPr>
        <w:spacing w:after="60"/>
      </w:pPr>
      <w:r>
        <w:rPr>
          <w:rFonts w:ascii="Calibri" w:hAnsi="Calibri"/>
          <w:b w:val="0"/>
          <w:i/>
          <w:color w:val="555555"/>
          <w:sz w:val="18"/>
        </w:rPr>
        <w:t>Localisation : `epimodel/models.py`</w:t>
      </w:r>
    </w:p>
    <w:p>
      <w:pPr>
        <w:spacing w:after="80"/>
      </w:pPr>
      <w:r>
        <w:rPr>
          <w:rFonts w:ascii="Calibri" w:hAnsi="Calibri"/>
          <w:b w:val="0"/>
          <w:i w:val="0"/>
          <w:sz w:val="20"/>
        </w:rPr>
        <w:t>Problème. `n_jobs=-1` sur des panneaux de quelques milliers d'observations dégrade fortement les performances : mesure effectuée sur 11 160 observations × 42 variables, XGBoost 600 arbres — 1,9 s en mono-thread contre 47,4 s avec `n_jobs=-1` et 75,1 s avec `n_jobs=4`.</w:t>
      </w:r>
    </w:p>
    <w:p>
      <w:pPr>
        <w:spacing w:after="80"/>
      </w:pPr>
      <w:r>
        <w:rPr>
          <w:rFonts w:ascii="Calibri" w:hAnsi="Calibri"/>
          <w:b w:val="0"/>
          <w:i w:val="0"/>
          <w:sz w:val="20"/>
        </w:rPr>
        <w:t>Correction. Mono-thread par défaut pour les panneaux de cette taille ; paramétrable.</w:t>
      </w:r>
    </w:p>
    <w:p>
      <w:pPr>
        <w:spacing w:after="160"/>
      </w:pPr>
      <w:r>
        <w:rPr>
          <w:rFonts w:ascii="Calibri" w:hAnsi="Calibri"/>
          <w:b w:val="0"/>
          <w:i w:val="0"/>
          <w:sz w:val="20"/>
        </w:rPr>
        <w:t>Impact. Mineur</w:t>
      </w:r>
    </w:p>
    <w:p>
      <w:pPr>
        <w:spacing w:after="60"/>
      </w:pPr>
      <w:r>
        <w:rPr>
          <w:rFonts w:ascii="Calibri" w:hAnsi="Calibri"/>
          <w:b/>
          <w:color w:val="1F3B63"/>
          <w:sz w:val="22"/>
        </w:rPr>
        <w:t xml:space="preserve">E9. Cache construit avant la relecture des données  </w:t>
      </w:r>
      <w:r>
        <w:rPr>
          <w:rFonts w:ascii="Calibri" w:hAnsi="Calibri"/>
          <w:b/>
          <w:color w:val="555555"/>
          <w:sz w:val="18"/>
        </w:rPr>
        <w:t>[P2 — Mineur] · 0,5 j · ✅ Corrigé (vérifié : 72 aires et 40 aires du même pays donnent deux clés distinctes)</w:t>
      </w:r>
    </w:p>
    <w:p>
      <w:pPr>
        <w:spacing w:after="60"/>
      </w:pPr>
      <w:r>
        <w:rPr>
          <w:rFonts w:ascii="Calibri" w:hAnsi="Calibri"/>
          <w:b w:val="0"/>
          <w:i/>
          <w:color w:val="555555"/>
          <w:sz w:val="18"/>
        </w:rPr>
        <w:t>Localisation : `population_cache_key` (app_paludisme.py l. 241), appelée l. 1461 et 1791</w:t>
      </w:r>
    </w:p>
    <w:p>
      <w:pPr>
        <w:spacing w:after="80"/>
      </w:pPr>
      <w:r>
        <w:rPr>
          <w:rFonts w:ascii="Calibri" w:hAnsi="Calibri"/>
          <w:b w:val="0"/>
          <w:i w:val="0"/>
          <w:sz w:val="20"/>
        </w:rPr>
        <w:t>Problème. `cache_key = f"enrichi_{iso3pays}"` est calculé avant la relecture effective du fichier : deux jeux de données différents partagent la même clé.</w:t>
      </w:r>
    </w:p>
    <w:p>
      <w:pPr>
        <w:spacing w:after="80"/>
      </w:pPr>
      <w:r>
        <w:rPr>
          <w:rFonts w:ascii="Calibri" w:hAnsi="Calibri"/>
          <w:b w:val="0"/>
          <w:i w:val="0"/>
          <w:sz w:val="20"/>
        </w:rPr>
        <w:t>Correction. Inclure une empreinte du contenu dans la clé : nombre d'aires et liste triée de leurs identifiants, hachés. La clé reste reproductible, insensible à l'ordre des lignes, et change dès que le référentiel change.</w:t>
      </w:r>
    </w:p>
    <w:p>
      <w:pPr>
        <w:spacing w:after="160"/>
      </w:pPr>
      <w:r>
        <w:rPr>
          <w:rFonts w:ascii="Calibri" w:hAnsi="Calibri"/>
          <w:b w:val="0"/>
          <w:i w:val="0"/>
          <w:sz w:val="20"/>
        </w:rPr>
        <w:t>Impact. Mineur</w:t>
      </w:r>
    </w:p>
    <w:p>
      <w:pPr>
        <w:spacing w:after="60"/>
      </w:pPr>
      <w:r>
        <w:rPr>
          <w:rFonts w:ascii="Calibri" w:hAnsi="Calibri"/>
          <w:b/>
          <w:color w:val="1F3B63"/>
          <w:sz w:val="22"/>
        </w:rPr>
        <w:t xml:space="preserve">F6. Prévision récursive dégradée  </w:t>
      </w:r>
      <w:r>
        <w:rPr>
          <w:rFonts w:ascii="Calibri" w:hAnsi="Calibri"/>
          <w:b/>
          <w:color w:val="555555"/>
          <w:sz w:val="18"/>
        </w:rPr>
        <w:t>[P2 — Mineur] · 0,5 j · ✅ Corrigé</w:t>
      </w:r>
    </w:p>
    <w:p>
      <w:pPr>
        <w:spacing w:after="60"/>
      </w:pPr>
      <w:r>
        <w:rPr>
          <w:rFonts w:ascii="Calibri" w:hAnsi="Calibri"/>
          <w:b w:val="0"/>
          <w:i/>
          <w:color w:val="555555"/>
          <w:sz w:val="18"/>
        </w:rPr>
        <w:t>Localisation : app_rougeole.py ≈ l. 2207-2245</w:t>
      </w:r>
    </w:p>
    <w:p>
      <w:pPr>
        <w:spacing w:after="80"/>
      </w:pPr>
      <w:r>
        <w:rPr>
          <w:rFonts w:ascii="Calibri" w:hAnsi="Calibri"/>
          <w:b w:val="0"/>
          <w:i w:val="0"/>
          <w:sz w:val="20"/>
        </w:rPr>
        <w:t>Problème. L'imputeur est réutilisé sur une ligne unique et l'historique récent est complété par des zéros.</w:t>
      </w:r>
    </w:p>
    <w:p>
      <w:pPr>
        <w:spacing w:after="80"/>
      </w:pPr>
      <w:r>
        <w:rPr>
          <w:rFonts w:ascii="Calibri" w:hAnsi="Calibri"/>
          <w:b w:val="0"/>
          <w:i w:val="0"/>
          <w:sz w:val="20"/>
        </w:rPr>
        <w:t>Correction. Prévision récursive avec reconstruction complète des variables à chaque pas.</w:t>
      </w:r>
    </w:p>
    <w:p>
      <w:pPr>
        <w:spacing w:after="160"/>
      </w:pPr>
      <w:r>
        <w:rPr>
          <w:rFonts w:ascii="Calibri" w:hAnsi="Calibri"/>
          <w:b w:val="0"/>
          <w:i w:val="0"/>
          <w:sz w:val="20"/>
        </w:rPr>
        <w:t>Impact. Mineur</w:t>
      </w:r>
    </w:p>
    <w:p>
      <w:pPr>
        <w:spacing w:after="60"/>
      </w:pPr>
      <w:r>
        <w:rPr>
          <w:rFonts w:ascii="Calibri" w:hAnsi="Calibri"/>
          <w:b/>
          <w:color w:val="1F3B63"/>
          <w:sz w:val="22"/>
        </w:rPr>
        <w:t xml:space="preserve">F7. Encodage de l'urbanisation fragile  </w:t>
      </w:r>
      <w:r>
        <w:rPr>
          <w:rFonts w:ascii="Calibri" w:hAnsi="Calibri"/>
          <w:b/>
          <w:color w:val="555555"/>
          <w:sz w:val="18"/>
        </w:rPr>
        <w:t>[P2 — Mineur] · 0,5 j · ✅ Corrigé</w:t>
      </w:r>
    </w:p>
    <w:p>
      <w:pPr>
        <w:spacing w:after="60"/>
      </w:pPr>
      <w:r>
        <w:rPr>
          <w:rFonts w:ascii="Calibri" w:hAnsi="Calibri"/>
          <w:b w:val="0"/>
          <w:i/>
          <w:color w:val="555555"/>
          <w:sz w:val="18"/>
        </w:rPr>
        <w:t>Localisation : app_rougeole.py, encodage</w:t>
      </w:r>
    </w:p>
    <w:p>
      <w:pPr>
        <w:spacing w:after="80"/>
      </w:pPr>
      <w:r>
        <w:rPr>
          <w:rFonts w:ascii="Calibri" w:hAnsi="Calibri"/>
          <w:b w:val="0"/>
          <w:i w:val="0"/>
          <w:sz w:val="20"/>
        </w:rPr>
        <w:t>Problème. `LabelEncoder` suivi de `except ValueError: urban_enc_aire = 0` masque toute modalité non vue à l'entraînement.</w:t>
      </w:r>
    </w:p>
    <w:p>
      <w:pPr>
        <w:spacing w:after="80"/>
      </w:pPr>
      <w:r>
        <w:rPr>
          <w:rFonts w:ascii="Calibri" w:hAnsi="Calibri"/>
          <w:b w:val="0"/>
          <w:i w:val="0"/>
          <w:sz w:val="20"/>
        </w:rPr>
        <w:t>Correction. Encodeur ajusté sur l'ensemble des modalités connues, avec catégorie « inconnu » explicite.</w:t>
      </w:r>
    </w:p>
    <w:p>
      <w:pPr>
        <w:spacing w:after="160"/>
      </w:pPr>
      <w:r>
        <w:rPr>
          <w:rFonts w:ascii="Calibri" w:hAnsi="Calibri"/>
          <w:b w:val="0"/>
          <w:i w:val="0"/>
          <w:sz w:val="20"/>
        </w:rPr>
        <w:t>Impact. Mineur</w:t>
      </w:r>
    </w:p>
    <w:p>
      <w:pPr>
        <w:spacing w:after="60"/>
      </w:pPr>
      <w:r>
        <w:rPr>
          <w:rFonts w:ascii="Calibri" w:hAnsi="Calibri"/>
          <w:b/>
          <w:color w:val="1F3B63"/>
          <w:sz w:val="22"/>
        </w:rPr>
        <w:t xml:space="preserve">I4. Fichiers de données corrompus engagés  </w:t>
      </w:r>
      <w:r>
        <w:rPr>
          <w:rFonts w:ascii="Calibri" w:hAnsi="Calibri"/>
          <w:b/>
          <w:color w:val="555555"/>
          <w:sz w:val="18"/>
        </w:rPr>
        <w:t>[P2 — Mineur] · 0,5 j · ✅ Corrigé</w:t>
      </w:r>
    </w:p>
    <w:p>
      <w:pPr>
        <w:spacing w:after="60"/>
      </w:pPr>
      <w:r>
        <w:rPr>
          <w:rFonts w:ascii="Calibri" w:hAnsi="Calibri"/>
          <w:b w:val="0"/>
          <w:i/>
          <w:color w:val="555555"/>
          <w:sz w:val="18"/>
        </w:rPr>
        <w:t>Localisation : data/</w:t>
      </w:r>
    </w:p>
    <w:p>
      <w:pPr>
        <w:spacing w:after="80"/>
      </w:pPr>
      <w:r>
        <w:rPr>
          <w:rFonts w:ascii="Calibri" w:hAnsi="Calibri"/>
          <w:b w:val="0"/>
          <w:i w:val="0"/>
          <w:sz w:val="20"/>
        </w:rPr>
        <w:t>Problème. `data/ao_hlthArea1.zip` fait 2 octets et `data/m` fait 1 octet : des artefacts de téléchargement interrompu sont engagés dans le dépôt.</w:t>
      </w:r>
    </w:p>
    <w:p>
      <w:pPr>
        <w:spacing w:after="80"/>
      </w:pPr>
      <w:r>
        <w:rPr>
          <w:rFonts w:ascii="Calibri" w:hAnsi="Calibri"/>
          <w:b w:val="0"/>
          <w:i w:val="0"/>
          <w:sz w:val="20"/>
        </w:rPr>
        <w:t>Correction. Les supprimer après avoir vérifié leur contenu (`\r\n` et `\n`) et l'absence de toute référence dans le code ; le référentiel valide (`ao_hlthArea.zip`, en-tête `PK\x03\x04`, 775 aires lues) est conservé.</w:t>
      </w:r>
    </w:p>
    <w:p>
      <w:pPr>
        <w:spacing w:after="160"/>
      </w:pPr>
      <w:r>
        <w:rPr>
          <w:rFonts w:ascii="Calibri" w:hAnsi="Calibri"/>
          <w:b w:val="0"/>
          <w:i w:val="0"/>
          <w:sz w:val="20"/>
        </w:rPr>
        <w:t>Impact. Mineur</w:t>
      </w:r>
    </w:p>
    <w:p>
      <w:pPr>
        <w:pStyle w:val="Heading2"/>
      </w:pPr>
      <w:r>
        <w:rPr>
          <w:rFonts w:ascii="Calibri" w:hAnsi="Calibri"/>
          <w:color w:val="1F3B63"/>
        </w:rPr>
        <w:t>8.2 Séquencement recommandé</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1928"/>
            <w:shd w:val="clear" w:fill="1F3B63"/>
          </w:tcPr>
          <w:p>
            <w:r/>
            <w:r>
              <w:rPr>
                <w:rFonts w:ascii="Calibri" w:hAnsi="Calibri"/>
                <w:b/>
                <w:color w:val="FFFFFF"/>
                <w:sz w:val="17"/>
              </w:rPr>
              <w:t>Séquence</w:t>
            </w:r>
          </w:p>
        </w:tc>
        <w:tc>
          <w:tcPr>
            <w:tcW w:type="dxa" w:w="2608"/>
            <w:shd w:val="clear" w:fill="1F3B63"/>
          </w:tcPr>
          <w:p>
            <w:r/>
            <w:r>
              <w:rPr>
                <w:rFonts w:ascii="Calibri" w:hAnsi="Calibri"/>
                <w:b/>
                <w:color w:val="FFFFFF"/>
                <w:sz w:val="17"/>
              </w:rPr>
              <w:t>Actions</w:t>
            </w:r>
          </w:p>
        </w:tc>
        <w:tc>
          <w:tcPr>
            <w:tcW w:type="dxa" w:w="3061"/>
            <w:shd w:val="clear" w:fill="1F3B63"/>
          </w:tcPr>
          <w:p>
            <w:r/>
            <w:r>
              <w:rPr>
                <w:rFonts w:ascii="Calibri" w:hAnsi="Calibri"/>
                <w:b/>
                <w:color w:val="FFFFFF"/>
                <w:sz w:val="17"/>
              </w:rPr>
              <w:t>Objectif</w:t>
            </w:r>
          </w:p>
        </w:tc>
        <w:tc>
          <w:tcPr>
            <w:tcW w:type="dxa" w:w="1247"/>
            <w:shd w:val="clear" w:fill="1F3B63"/>
          </w:tcPr>
          <w:p>
            <w:r/>
            <w:r>
              <w:rPr>
                <w:rFonts w:ascii="Calibri" w:hAnsi="Calibri"/>
                <w:b/>
                <w:color w:val="FFFFFF"/>
                <w:sz w:val="17"/>
              </w:rPr>
              <w:t>Durée</w:t>
            </w:r>
          </w:p>
        </w:tc>
      </w:tr>
      <w:tr>
        <w:tc>
          <w:tcPr>
            <w:tcW w:type="dxa" w:w="1928"/>
          </w:tcPr>
          <w:p>
            <w:r/>
            <w:r>
              <w:rPr>
                <w:rFonts w:ascii="Calibri" w:hAnsi="Calibri"/>
                <w:sz w:val="17"/>
              </w:rPr>
              <w:t>1 — Rétablir la validité</w:t>
            </w:r>
          </w:p>
        </w:tc>
        <w:tc>
          <w:tcPr>
            <w:tcW w:type="dxa" w:w="2608"/>
          </w:tcPr>
          <w:p>
            <w:r/>
            <w:r>
              <w:rPr>
                <w:rFonts w:ascii="Calibri" w:hAnsi="Calibri"/>
                <w:sz w:val="17"/>
              </w:rPr>
              <w:t>A1, A2, A3, A4, B1, C1, C2, F1</w:t>
            </w:r>
          </w:p>
        </w:tc>
        <w:tc>
          <w:tcPr>
            <w:tcW w:type="dxa" w:w="3061"/>
          </w:tcPr>
          <w:p>
            <w:r/>
            <w:r>
              <w:rPr>
                <w:rFonts w:ascii="Calibri" w:hAnsi="Calibri"/>
                <w:sz w:val="17"/>
              </w:rPr>
              <w:t>Les nombres produits mesurent ce qu'ils prétendent mesurer</w:t>
            </w:r>
          </w:p>
        </w:tc>
        <w:tc>
          <w:tcPr>
            <w:tcW w:type="dxa" w:w="1247"/>
          </w:tcPr>
          <w:p>
            <w:r/>
            <w:r>
              <w:rPr>
                <w:rFonts w:ascii="Calibri" w:hAnsi="Calibri"/>
                <w:sz w:val="17"/>
              </w:rPr>
              <w:t>≈ 5 jours</w:t>
            </w:r>
          </w:p>
        </w:tc>
      </w:tr>
      <w:tr>
        <w:tc>
          <w:tcPr>
            <w:tcW w:type="dxa" w:w="1928"/>
          </w:tcPr>
          <w:p>
            <w:r/>
            <w:r>
              <w:rPr>
                <w:rFonts w:ascii="Calibri" w:hAnsi="Calibri"/>
                <w:sz w:val="17"/>
              </w:rPr>
              <w:t>2 — Sécuriser</w:t>
            </w:r>
          </w:p>
        </w:tc>
        <w:tc>
          <w:tcPr>
            <w:tcW w:type="dxa" w:w="2608"/>
          </w:tcPr>
          <w:p>
            <w:r/>
            <w:r>
              <w:rPr>
                <w:rFonts w:ascii="Calibri" w:hAnsi="Calibri"/>
                <w:sz w:val="17"/>
              </w:rPr>
              <w:t>I1, I2, I4</w:t>
            </w:r>
          </w:p>
        </w:tc>
        <w:tc>
          <w:tcPr>
            <w:tcW w:type="dxa" w:w="3061"/>
          </w:tcPr>
          <w:p>
            <w:r/>
            <w:r>
              <w:rPr>
                <w:rFonts w:ascii="Calibri" w:hAnsi="Calibri"/>
                <w:sz w:val="17"/>
              </w:rPr>
              <w:t>Aucun identifiant exposé ; chargement contrôlé ; dépôt propre</w:t>
            </w:r>
          </w:p>
        </w:tc>
        <w:tc>
          <w:tcPr>
            <w:tcW w:type="dxa" w:w="1247"/>
          </w:tcPr>
          <w:p>
            <w:r/>
            <w:r>
              <w:rPr>
                <w:rFonts w:ascii="Calibri" w:hAnsi="Calibri"/>
                <w:sz w:val="17"/>
              </w:rPr>
              <w:t>≈ 2 jours</w:t>
            </w:r>
          </w:p>
        </w:tc>
      </w:tr>
      <w:tr>
        <w:tc>
          <w:tcPr>
            <w:tcW w:type="dxa" w:w="1928"/>
          </w:tcPr>
          <w:p>
            <w:r/>
            <w:r>
              <w:rPr>
                <w:rFonts w:ascii="Calibri" w:hAnsi="Calibri"/>
                <w:sz w:val="17"/>
              </w:rPr>
              <w:t>3 — Consolider la qualité</w:t>
            </w:r>
          </w:p>
        </w:tc>
        <w:tc>
          <w:tcPr>
            <w:tcW w:type="dxa" w:w="2608"/>
          </w:tcPr>
          <w:p>
            <w:r/>
            <w:r>
              <w:rPr>
                <w:rFonts w:ascii="Calibri" w:hAnsi="Calibri"/>
                <w:sz w:val="17"/>
              </w:rPr>
              <w:t>A5, C3, C4, C5, E4, E5, G1, G2, G3, F2, F3, F4</w:t>
            </w:r>
          </w:p>
        </w:tc>
        <w:tc>
          <w:tcPr>
            <w:tcW w:type="dxa" w:w="3061"/>
          </w:tcPr>
          <w:p>
            <w:r/>
            <w:r>
              <w:rPr>
                <w:rFonts w:ascii="Calibri" w:hAnsi="Calibri"/>
                <w:sz w:val="17"/>
              </w:rPr>
              <w:t>Validation saine, déterminisme, validation portant sur le modèle déployé</w:t>
            </w:r>
          </w:p>
        </w:tc>
        <w:tc>
          <w:tcPr>
            <w:tcW w:type="dxa" w:w="1247"/>
          </w:tcPr>
          <w:p>
            <w:r/>
            <w:r>
              <w:rPr>
                <w:rFonts w:ascii="Calibri" w:hAnsi="Calibri"/>
                <w:sz w:val="17"/>
              </w:rPr>
              <w:t>≈ 5 jours</w:t>
            </w:r>
          </w:p>
        </w:tc>
      </w:tr>
      <w:tr>
        <w:tc>
          <w:tcPr>
            <w:tcW w:type="dxa" w:w="1928"/>
          </w:tcPr>
          <w:p>
            <w:r/>
            <w:r>
              <w:rPr>
                <w:rFonts w:ascii="Calibri" w:hAnsi="Calibri"/>
                <w:sz w:val="17"/>
              </w:rPr>
              <w:t>4 — Enrichir le signal</w:t>
            </w:r>
          </w:p>
        </w:tc>
        <w:tc>
          <w:tcPr>
            <w:tcW w:type="dxa" w:w="2608"/>
          </w:tcPr>
          <w:p>
            <w:r/>
            <w:r>
              <w:rPr>
                <w:rFonts w:ascii="Calibri" w:hAnsi="Calibri"/>
                <w:sz w:val="17"/>
              </w:rPr>
              <w:t>D1, D2, E1, E2, E3, F5</w:t>
            </w:r>
          </w:p>
        </w:tc>
        <w:tc>
          <w:tcPr>
            <w:tcW w:type="dxa" w:w="3061"/>
          </w:tcPr>
          <w:p>
            <w:r/>
            <w:r>
              <w:rPr>
                <w:rFonts w:ascii="Calibri" w:hAnsi="Calibri"/>
                <w:sz w:val="17"/>
              </w:rPr>
              <w:t>Covariables statiques automatiques, gradient boosting moderne, modèles de référence, intervalles de prédiction</w:t>
            </w:r>
          </w:p>
        </w:tc>
        <w:tc>
          <w:tcPr>
            <w:tcW w:type="dxa" w:w="1247"/>
          </w:tcPr>
          <w:p>
            <w:r/>
            <w:r>
              <w:rPr>
                <w:rFonts w:ascii="Calibri" w:hAnsi="Calibri"/>
                <w:sz w:val="17"/>
              </w:rPr>
              <w:t>≈ 5 jours</w:t>
            </w:r>
          </w:p>
        </w:tc>
      </w:tr>
      <w:tr>
        <w:tc>
          <w:tcPr>
            <w:tcW w:type="dxa" w:w="1928"/>
          </w:tcPr>
          <w:p>
            <w:r/>
            <w:r>
              <w:rPr>
                <w:rFonts w:ascii="Calibri" w:hAnsi="Calibri"/>
                <w:sz w:val="17"/>
              </w:rPr>
              <w:t>5 — Documenter et pérenniser</w:t>
            </w:r>
          </w:p>
        </w:tc>
        <w:tc>
          <w:tcPr>
            <w:tcW w:type="dxa" w:w="2608"/>
          </w:tcPr>
          <w:p>
            <w:r/>
            <w:r>
              <w:rPr>
                <w:rFonts w:ascii="Calibri" w:hAnsi="Calibri"/>
                <w:sz w:val="17"/>
              </w:rPr>
              <w:t>H1, H2, I3, B2, B3, B4, D3, D4, D5, E6, E7, E8, E9, F6, F7</w:t>
            </w:r>
          </w:p>
        </w:tc>
        <w:tc>
          <w:tcPr>
            <w:tcW w:type="dxa" w:w="3061"/>
          </w:tcPr>
          <w:p>
            <w:r/>
            <w:r>
              <w:rPr>
                <w:rFonts w:ascii="Calibri" w:hAnsi="Calibri"/>
                <w:sz w:val="17"/>
              </w:rPr>
              <w:t>Manuel conforme au code, tests, versions fixées, robustesse</w:t>
            </w:r>
          </w:p>
        </w:tc>
        <w:tc>
          <w:tcPr>
            <w:tcW w:type="dxa" w:w="1247"/>
          </w:tcPr>
          <w:p>
            <w:r/>
            <w:r>
              <w:rPr>
                <w:rFonts w:ascii="Calibri" w:hAnsi="Calibri"/>
                <w:sz w:val="17"/>
              </w:rPr>
              <w:t>≈ 4 jours</w:t>
            </w:r>
          </w:p>
        </w:tc>
      </w:tr>
    </w:tbl>
    <w:p>
      <w:pPr>
        <w:spacing w:after="40"/>
      </w:pPr>
    </w:p>
    <w:p>
      <w:pPr>
        <w:spacing w:after="160"/>
      </w:pPr>
      <w:r>
        <w:rPr>
          <w:rFonts w:ascii="Calibri" w:hAnsi="Calibri"/>
          <w:b w:val="0"/>
          <w:i w:val="0"/>
          <w:sz w:val="21"/>
        </w:rPr>
        <w:t>Les actions marquées « Corrigé » sont implémentées dans ce dépôt et vérifiées par exécution du code modifié. Les actions restantes sont celles qui nécessitent soit un accès aux services externes (D3, D5, et le branchement réel de D1), soit une décision de gouvernance (I1), soit une rédaction (H1, H2).</w:t>
      </w:r>
    </w:p>
    <w:p>
      <w:r>
        <w:br w:type="page"/>
      </w:r>
    </w:p>
    <w:p>
      <w:pPr>
        <w:pStyle w:val="Heading1"/>
      </w:pPr>
      <w:r>
        <w:rPr>
          <w:rFonts w:ascii="Calibri" w:hAnsi="Calibri"/>
          <w:color w:val="1F3B63"/>
        </w:rPr>
        <w:t>9. Annexes — reproductibilité et gouvernance</w:t>
      </w:r>
    </w:p>
    <w:p>
      <w:pPr>
        <w:pStyle w:val="Heading2"/>
      </w:pPr>
      <w:r>
        <w:rPr>
          <w:rFonts w:ascii="Calibri" w:hAnsi="Calibri"/>
          <w:color w:val="1F3B63"/>
        </w:rPr>
        <w:t>9.1 Artefacts produits par l'audit</w:t>
      </w:r>
    </w:p>
    <w:tbl>
      <w:tblPr>
        <w:tblStyle w:val="LightGrid-Accent1"/>
        <w:tblW w:type="auto" w:w="0"/>
        <w:jc w:val="center"/>
        <w:tblLook w:firstColumn="1" w:firstRow="1" w:lastColumn="0" w:lastRow="0" w:noHBand="0" w:noVBand="1" w:val="04A0"/>
      </w:tblPr>
      <w:tblGrid>
        <w:gridCol w:w="4986"/>
        <w:gridCol w:w="4986"/>
      </w:tblGrid>
      <w:tr>
        <w:tc>
          <w:tcPr>
            <w:tcW w:type="dxa" w:w="3061"/>
            <w:shd w:val="clear" w:fill="1F3B63"/>
          </w:tcPr>
          <w:p>
            <w:r/>
            <w:r>
              <w:rPr>
                <w:rFonts w:ascii="Calibri" w:hAnsi="Calibri"/>
                <w:b/>
                <w:color w:val="FFFFFF"/>
                <w:sz w:val="17"/>
              </w:rPr>
              <w:t>Fichier</w:t>
            </w:r>
          </w:p>
        </w:tc>
        <w:tc>
          <w:tcPr>
            <w:tcW w:type="dxa" w:w="6009"/>
            <w:shd w:val="clear" w:fill="1F3B63"/>
          </w:tcPr>
          <w:p>
            <w:r/>
            <w:r>
              <w:rPr>
                <w:rFonts w:ascii="Calibri" w:hAnsi="Calibri"/>
                <w:b/>
                <w:color w:val="FFFFFF"/>
                <w:sz w:val="17"/>
              </w:rPr>
              <w:t>Contenu</w:t>
            </w:r>
          </w:p>
        </w:tc>
      </w:tr>
      <w:tr>
        <w:tc>
          <w:tcPr>
            <w:tcW w:type="dxa" w:w="3061"/>
          </w:tcPr>
          <w:p>
            <w:r/>
            <w:r>
              <w:rPr>
                <w:rFonts w:ascii="Calibri" w:hAnsi="Calibri"/>
                <w:sz w:val="17"/>
              </w:rPr>
              <w:t>reports/legacy_diagnostic.json</w:t>
            </w:r>
          </w:p>
        </w:tc>
        <w:tc>
          <w:tcPr>
            <w:tcW w:type="dxa" w:w="6009"/>
          </w:tcPr>
          <w:p>
            <w:r/>
            <w:r>
              <w:rPr>
                <w:rFonts w:ascii="Calibri" w:hAnsi="Calibri"/>
                <w:sz w:val="17"/>
              </w:rPr>
              <w:t>Diagnostic instrumenté du code livré : métriques affichées, perte d'observations, nature du découpage, décalage entraînement / inférence, dérive des prédictions, déterminisme</w:t>
            </w:r>
          </w:p>
        </w:tc>
      </w:tr>
      <w:tr>
        <w:tc>
          <w:tcPr>
            <w:tcW w:type="dxa" w:w="3061"/>
          </w:tcPr>
          <w:p>
            <w:r/>
            <w:r>
              <w:rPr>
                <w:rFonts w:ascii="Calibri" w:hAnsi="Calibri"/>
                <w:sz w:val="17"/>
              </w:rPr>
              <w:t>reports/leakage_analysis.json</w:t>
            </w:r>
          </w:p>
        </w:tc>
        <w:tc>
          <w:tcPr>
            <w:tcW w:type="dxa" w:w="6009"/>
          </w:tcPr>
          <w:p>
            <w:r/>
            <w:r>
              <w:rPr>
                <w:rFonts w:ascii="Calibri" w:hAnsi="Calibri"/>
                <w:sz w:val="17"/>
              </w:rPr>
              <w:t>Preuve analytique de la fuite et quantification par protocole de validation</w:t>
            </w:r>
          </w:p>
        </w:tc>
      </w:tr>
      <w:tr>
        <w:tc>
          <w:tcPr>
            <w:tcW w:type="dxa" w:w="3061"/>
          </w:tcPr>
          <w:p>
            <w:r/>
            <w:r>
              <w:rPr>
                <w:rFonts w:ascii="Calibri" w:hAnsi="Calibri"/>
                <w:sz w:val="17"/>
              </w:rPr>
              <w:t>reports/benchmark_results.json</w:t>
            </w:r>
          </w:p>
        </w:tc>
        <w:tc>
          <w:tcPr>
            <w:tcW w:type="dxa" w:w="6009"/>
          </w:tcPr>
          <w:p>
            <w:r/>
            <w:r>
              <w:rPr>
                <w:rFonts w:ascii="Calibri" w:hAnsi="Calibri"/>
                <w:sz w:val="17"/>
              </w:rPr>
              <w:t>Comparaison des modèles et des références sous protocole corrigé</w:t>
            </w:r>
          </w:p>
        </w:tc>
      </w:tr>
      <w:tr>
        <w:tc>
          <w:tcPr>
            <w:tcW w:type="dxa" w:w="3061"/>
          </w:tcPr>
          <w:p>
            <w:r/>
            <w:r>
              <w:rPr>
                <w:rFonts w:ascii="Calibri" w:hAnsi="Calibri"/>
                <w:sz w:val="17"/>
              </w:rPr>
              <w:t>reports/benchmark_p1_legacy.csv</w:t>
            </w:r>
          </w:p>
        </w:tc>
        <w:tc>
          <w:tcPr>
            <w:tcW w:type="dxa" w:w="6009"/>
          </w:tcPr>
          <w:p>
            <w:r/>
            <w:r>
              <w:rPr>
                <w:rFonts w:ascii="Calibri" w:hAnsi="Calibri"/>
                <w:sz w:val="17"/>
              </w:rPr>
              <w:t>Métriques réellement affichées par l'application, par algorithme</w:t>
            </w:r>
          </w:p>
        </w:tc>
      </w:tr>
      <w:tr>
        <w:tc>
          <w:tcPr>
            <w:tcW w:type="dxa" w:w="3061"/>
          </w:tcPr>
          <w:p>
            <w:r/>
            <w:r>
              <w:rPr>
                <w:rFonts w:ascii="Calibri" w:hAnsi="Calibri"/>
                <w:sz w:val="17"/>
              </w:rPr>
              <w:t>reports/benchmark_p3_models.csv</w:t>
            </w:r>
          </w:p>
        </w:tc>
        <w:tc>
          <w:tcPr>
            <w:tcW w:type="dxa" w:w="6009"/>
          </w:tcPr>
          <w:p>
            <w:r/>
            <w:r>
              <w:rPr>
                <w:rFonts w:ascii="Calibri" w:hAnsi="Calibri"/>
                <w:sz w:val="17"/>
              </w:rPr>
              <w:t>Métriques hors échantillon par modèle, objectif et horizon</w:t>
            </w:r>
          </w:p>
        </w:tc>
      </w:tr>
      <w:tr>
        <w:tc>
          <w:tcPr>
            <w:tcW w:type="dxa" w:w="3061"/>
          </w:tcPr>
          <w:p>
            <w:r/>
            <w:r>
              <w:rPr>
                <w:rFonts w:ascii="Calibri" w:hAnsi="Calibri"/>
                <w:sz w:val="17"/>
              </w:rPr>
              <w:t>tools/legacy_harness.py</w:t>
            </w:r>
          </w:p>
        </w:tc>
        <w:tc>
          <w:tcPr>
            <w:tcW w:type="dxa" w:w="6009"/>
          </w:tcPr>
          <w:p>
            <w:r/>
            <w:r>
              <w:rPr>
                <w:rFonts w:ascii="Calibri" w:hAnsi="Calibri"/>
                <w:sz w:val="17"/>
              </w:rPr>
              <w:t>Harnais d'extraction par arbre syntaxique : exécute un bloc d'onglet réel avec interface simulée</w:t>
            </w:r>
          </w:p>
        </w:tc>
      </w:tr>
      <w:tr>
        <w:tc>
          <w:tcPr>
            <w:tcW w:type="dxa" w:w="3061"/>
          </w:tcPr>
          <w:p>
            <w:r/>
            <w:r>
              <w:rPr>
                <w:rFonts w:ascii="Calibri" w:hAnsi="Calibri"/>
                <w:sz w:val="17"/>
              </w:rPr>
              <w:t>tools/diagnose_legacy.py</w:t>
            </w:r>
          </w:p>
        </w:tc>
        <w:tc>
          <w:tcPr>
            <w:tcW w:type="dxa" w:w="6009"/>
          </w:tcPr>
          <w:p>
            <w:r/>
            <w:r>
              <w:rPr>
                <w:rFonts w:ascii="Calibri" w:hAnsi="Calibri"/>
                <w:sz w:val="17"/>
              </w:rPr>
              <w:t>Instrumentation du code livré</w:t>
            </w:r>
          </w:p>
        </w:tc>
      </w:tr>
      <w:tr>
        <w:tc>
          <w:tcPr>
            <w:tcW w:type="dxa" w:w="3061"/>
          </w:tcPr>
          <w:p>
            <w:r/>
            <w:r>
              <w:rPr>
                <w:rFonts w:ascii="Calibri" w:hAnsi="Calibri"/>
                <w:sz w:val="17"/>
              </w:rPr>
              <w:t>tools/diagnose_leakage.py</w:t>
            </w:r>
          </w:p>
        </w:tc>
        <w:tc>
          <w:tcPr>
            <w:tcW w:type="dxa" w:w="6009"/>
          </w:tcPr>
          <w:p>
            <w:r/>
            <w:r>
              <w:rPr>
                <w:rFonts w:ascii="Calibri" w:hAnsi="Calibri"/>
                <w:sz w:val="17"/>
              </w:rPr>
              <w:t>Quantification de la fuite et des protocoles de validation</w:t>
            </w:r>
          </w:p>
        </w:tc>
      </w:tr>
      <w:tr>
        <w:tc>
          <w:tcPr>
            <w:tcW w:type="dxa" w:w="3061"/>
          </w:tcPr>
          <w:p>
            <w:r/>
            <w:r>
              <w:rPr>
                <w:rFonts w:ascii="Calibri" w:hAnsi="Calibri"/>
                <w:sz w:val="17"/>
              </w:rPr>
              <w:t>tools/benchmark.py</w:t>
            </w:r>
          </w:p>
        </w:tc>
        <w:tc>
          <w:tcPr>
            <w:tcW w:type="dxa" w:w="6009"/>
          </w:tcPr>
          <w:p>
            <w:r/>
            <w:r>
              <w:rPr>
                <w:rFonts w:ascii="Calibri" w:hAnsi="Calibri"/>
                <w:sz w:val="17"/>
              </w:rPr>
              <w:t>Banc d'essai comparatif en sept parties</w:t>
            </w:r>
          </w:p>
        </w:tc>
      </w:tr>
      <w:tr>
        <w:tc>
          <w:tcPr>
            <w:tcW w:type="dxa" w:w="3061"/>
          </w:tcPr>
          <w:p>
            <w:r/>
            <w:r>
              <w:rPr>
                <w:rFonts w:ascii="Calibri" w:hAnsi="Calibri"/>
                <w:sz w:val="17"/>
              </w:rPr>
              <w:t>tools/verify_integrated_tab3.py</w:t>
            </w:r>
          </w:p>
        </w:tc>
        <w:tc>
          <w:tcPr>
            <w:tcW w:type="dxa" w:w="6009"/>
          </w:tcPr>
          <w:p>
            <w:r/>
            <w:r>
              <w:rPr>
                <w:rFonts w:ascii="Calibri" w:hAnsi="Calibri"/>
                <w:sz w:val="17"/>
              </w:rPr>
              <w:t>Vérification du bloc paludisme après correction, avec contrôles de contrat</w:t>
            </w:r>
          </w:p>
        </w:tc>
      </w:tr>
      <w:tr>
        <w:tc>
          <w:tcPr>
            <w:tcW w:type="dxa" w:w="3061"/>
          </w:tcPr>
          <w:p>
            <w:r/>
            <w:r>
              <w:rPr>
                <w:rFonts w:ascii="Calibri" w:hAnsi="Calibri"/>
                <w:sz w:val="17"/>
              </w:rPr>
              <w:t>tools/verify_integrated_rougeole.py</w:t>
            </w:r>
          </w:p>
        </w:tc>
        <w:tc>
          <w:tcPr>
            <w:tcW w:type="dxa" w:w="6009"/>
          </w:tcPr>
          <w:p>
            <w:r/>
            <w:r>
              <w:rPr>
                <w:rFonts w:ascii="Calibri" w:hAnsi="Calibri"/>
                <w:sz w:val="17"/>
              </w:rPr>
              <w:t>Vérification du bloc rougeole après correction</w:t>
            </w:r>
          </w:p>
        </w:tc>
      </w:tr>
      <w:tr>
        <w:tc>
          <w:tcPr>
            <w:tcW w:type="dxa" w:w="3061"/>
          </w:tcPr>
          <w:p>
            <w:r/>
            <w:r>
              <w:rPr>
                <w:rFonts w:ascii="Calibri" w:hAnsi="Calibri"/>
                <w:sz w:val="17"/>
              </w:rPr>
              <w:t>tests/test_epimodel.py</w:t>
            </w:r>
          </w:p>
        </w:tc>
        <w:tc>
          <w:tcPr>
            <w:tcW w:type="dxa" w:w="6009"/>
          </w:tcPr>
          <w:p>
            <w:r/>
            <w:r>
              <w:rPr>
                <w:rFonts w:ascii="Calibri" w:hAnsi="Calibri"/>
                <w:sz w:val="17"/>
              </w:rPr>
              <w:t>Suite de 16 tests, dont un test de non-régression qui exécute le code initial et vérifie que les défauts documentés s'y produisent toujours</w:t>
            </w:r>
          </w:p>
        </w:tc>
      </w:tr>
      <w:tr>
        <w:tc>
          <w:tcPr>
            <w:tcW w:type="dxa" w:w="3061"/>
          </w:tcPr>
          <w:p>
            <w:r/>
            <w:r>
              <w:rPr>
                <w:rFonts w:ascii="Calibri" w:hAnsi="Calibri"/>
                <w:sz w:val="17"/>
              </w:rPr>
              <w:t>tools/smoke_test_apps.py</w:t>
            </w:r>
          </w:p>
        </w:tc>
        <w:tc>
          <w:tcPr>
            <w:tcW w:type="dxa" w:w="6009"/>
          </w:tcPr>
          <w:p>
            <w:r/>
            <w:r>
              <w:rPr>
                <w:rFonts w:ascii="Calibri" w:hAnsi="Calibri"/>
                <w:sz w:val="17"/>
              </w:rPr>
              <w:t>Test de fumée : exécute les quatre applications dans le runtime Streamlit réel et remonte toute exception</w:t>
            </w:r>
          </w:p>
        </w:tc>
      </w:tr>
    </w:tbl>
    <w:p>
      <w:pPr>
        <w:spacing w:after="40"/>
      </w:pPr>
    </w:p>
    <w:p>
      <w:pPr>
        <w:pStyle w:val="Heading2"/>
      </w:pPr>
      <w:r>
        <w:rPr>
          <w:rFonts w:ascii="Calibri" w:hAnsi="Calibri"/>
          <w:color w:val="1F3B63"/>
        </w:rPr>
        <w:t>9.2 Reproduction des résultats</w:t>
      </w:r>
    </w:p>
    <w:p>
      <w:pPr>
        <w:spacing w:after="80"/>
        <w:ind w:left="340"/>
      </w:pPr>
      <w:r>
        <w:rPr>
          <w:rFonts w:ascii="Consolas" w:hAnsi="Consolas"/>
          <w:color w:val="24292E"/>
          <w:sz w:val="17"/>
        </w:rPr>
        <w:t># Environnement</w:t>
        <w:br/>
        <w:t>python -m venv .venv &amp;&amp; source .venv/bin/activate</w:t>
        <w:br/>
        <w:t>pip install -r requirements.txt</w:t>
        <w:br/>
        <w:br/>
        <w:t># Diagnostic du code livré</w:t>
        <w:br/>
        <w:t>python tools/diagnose_legacy.py</w:t>
        <w:br/>
        <w:t>python tools/diagnose_leakage.py</w:t>
        <w:br/>
        <w:t>python tools/benchmark.py</w:t>
        <w:br/>
        <w:br/>
        <w:t># Vérification du code corrigé</w:t>
        <w:br/>
        <w:t>python tools/verify_integrated_tab3.py</w:t>
        <w:br/>
        <w:t>python tools/verify_integrated_rougeole.py</w:t>
        <w:br/>
        <w:t>python -m pytest tests -q</w:t>
        <w:br/>
        <w:t>python tools/smoke_test_apps.py</w:t>
        <w:br/>
        <w:br/>
        <w:t># Régénération de ce rapport</w:t>
        <w:br/>
        <w:t>python tools/generate_audit_report.py</w:t>
      </w:r>
    </w:p>
    <w:p>
      <w:pPr>
        <w:pStyle w:val="Heading2"/>
      </w:pPr>
      <w:r>
        <w:rPr>
          <w:rFonts w:ascii="Calibri" w:hAnsi="Calibri"/>
          <w:color w:val="1F3B63"/>
        </w:rPr>
        <w:t>9.3 Gouvernance recommandée</w:t>
      </w:r>
    </w:p>
    <w:p>
      <w:pPr>
        <w:pStyle w:val="ListBullet"/>
        <w:spacing w:after="40"/>
      </w:pPr>
      <w:r>
        <w:rPr>
          <w:rFonts w:ascii="Calibri" w:hAnsi="Calibri"/>
          <w:b/>
          <w:sz w:val="20"/>
        </w:rPr>
        <w:t xml:space="preserve">Revue statistique avant mise en production. </w:t>
      </w:r>
      <w:r>
        <w:rPr>
          <w:rFonts w:ascii="Calibri" w:hAnsi="Calibri"/>
          <w:sz w:val="20"/>
        </w:rPr>
        <w:t>Aucune nouvelle variable ni aucun nouvel algorithme ne devrait entrer dans le modèle sans passage par le banc d'essai, avec comparaison au modèle courant sur les mêmes origines.</w:t>
      </w:r>
    </w:p>
    <w:p>
      <w:pPr>
        <w:pStyle w:val="ListBullet"/>
        <w:spacing w:after="40"/>
      </w:pPr>
      <w:r>
        <w:rPr>
          <w:rFonts w:ascii="Calibri" w:hAnsi="Calibri"/>
          <w:b/>
          <w:sz w:val="20"/>
        </w:rPr>
        <w:t xml:space="preserve">Versionnage des prédictions. </w:t>
      </w:r>
      <w:r>
        <w:rPr>
          <w:rFonts w:ascii="Calibri" w:hAnsi="Calibri"/>
          <w:sz w:val="20"/>
        </w:rPr>
        <w:t>Chaque lot de prédictions publié devrait porter la version du code, l'empreinte des données d'entrée et la date de production.</w:t>
      </w:r>
    </w:p>
    <w:p>
      <w:pPr>
        <w:pStyle w:val="ListBullet"/>
        <w:spacing w:after="40"/>
      </w:pPr>
      <w:r>
        <w:rPr>
          <w:rFonts w:ascii="Calibri" w:hAnsi="Calibri"/>
          <w:b/>
          <w:sz w:val="20"/>
        </w:rPr>
        <w:t xml:space="preserve">Évaluation rétrospective périodique. </w:t>
      </w:r>
      <w:r>
        <w:rPr>
          <w:rFonts w:ascii="Calibri" w:hAnsi="Calibri"/>
          <w:sz w:val="20"/>
        </w:rPr>
        <w:t>Chaque trimestre, comparer les prédictions publiées aux cas effectivement notifiés, et publier la couverture des intervalles et le rapport des totaux. C'est le seul moyen de savoir si l'outil tient ses promesses.</w:t>
      </w:r>
    </w:p>
    <w:p>
      <w:pPr>
        <w:pStyle w:val="ListBullet"/>
        <w:spacing w:after="40"/>
      </w:pPr>
      <w:r>
        <w:rPr>
          <w:rFonts w:ascii="Calibri" w:hAnsi="Calibri"/>
          <w:b/>
          <w:sz w:val="20"/>
        </w:rPr>
        <w:t xml:space="preserve">Séparation des rôles. </w:t>
      </w:r>
      <w:r>
        <w:rPr>
          <w:rFonts w:ascii="Calibri" w:hAnsi="Calibri"/>
          <w:sz w:val="20"/>
        </w:rPr>
        <w:t>L'équipe qui maintient le code ne devrait pas être seule à valider la méthode. Une revalidation indépendante, même légère, réduit fortement le risque de dérive méthodologique progressive.</w:t>
      </w:r>
    </w:p>
    <w:p>
      <w:pPr>
        <w:pStyle w:val="Heading2"/>
      </w:pPr>
      <w:r>
        <w:rPr>
          <w:rFonts w:ascii="Calibri" w:hAnsi="Calibri"/>
          <w:color w:val="1F3B63"/>
        </w:rPr>
        <w:t>9.4 Avertissement sur la portée des chiffres</w:t>
      </w:r>
    </w:p>
    <w:tbl>
      <w:tblPr>
        <w:tblW w:type="auto" w:w="0"/>
        <w:jc w:val="center"/>
        <w:tblLook w:firstColumn="1" w:firstRow="1" w:lastColumn="0" w:lastRow="0" w:noHBand="0" w:noVBand="1" w:val="04A0"/>
      </w:tblPr>
      <w:tblGrid>
        <w:gridCol w:w="9972"/>
      </w:tblGrid>
      <w:tr>
        <w:tc>
          <w:tcPr>
            <w:tcW w:type="dxa" w:w="9972"/>
            <w:shd w:val="clear" w:fill="FFF4E5"/>
          </w:tcPr>
          <w:p>
            <w:r/>
            <w:r>
              <w:rPr>
                <w:rFonts w:ascii="Calibri" w:hAnsi="Calibri"/>
                <w:color w:val="A31D1D"/>
                <w:sz w:val="19"/>
              </w:rPr>
              <w:t>Tous les chiffres de ce rapport ont été produits sur des données de test synthétiques, générées à partir du référentiel géographique réel des 72 aires de santé du Niger mais avec des comptages simulés. Les covariables statiques sont également simulées, l'environnement d'audit ne disposant pas d'accès réseau.</w:t>
              <w:br/>
              <w:br/>
              <w:t>Ce qui est transférable aux données réelles : les défauts structurels (fuites, découpage, écrasement du panneau, décalage entraînement / inférence), démontrés sur le code et par preuve algébrique, ainsi que l'amplitude relative de l'optimisme qu'ils produisent.</w:t>
              <w:br/>
              <w:br/>
              <w:t>Ce qui ne l'est pas : les niveaux absolus de performance. Le R² de 0,729 et le gain de 17,4 % sont des ordres de grandeur obtenus sur des données dont la dynamique a été choisie par construction. Sur des données réelles, ces valeurs seront différentes — probablement plus basses, la morbidité réelle étant plus bruitée. Le protocole, lui, reste valide et doit être rejoué sur les données de production avant toute décision.</w:t>
            </w:r>
          </w:p>
        </w:tc>
      </w:tr>
    </w:tbl>
    <w:p>
      <w:pPr>
        <w:spacing w:after="4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