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61E" w:rsidRPr="0009161E" w:rsidRDefault="0009161E" w:rsidP="0009161E">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09161E">
        <w:rPr>
          <w:rFonts w:ascii="Palatino Linotype" w:eastAsia="Times New Roman" w:hAnsi="Palatino Linotype" w:cs="Times New Roman"/>
          <w:b/>
          <w:bCs/>
          <w:color w:val="333333"/>
          <w:sz w:val="36"/>
          <w:szCs w:val="36"/>
        </w:rPr>
        <w:t>Big concepts</w:t>
      </w:r>
    </w:p>
    <w:p w:rsidR="0009161E" w:rsidRPr="0009161E" w:rsidRDefault="0009161E" w:rsidP="0009161E">
      <w:pPr>
        <w:shd w:val="clear" w:color="auto" w:fill="FFFFFF"/>
        <w:spacing w:after="360" w:line="240" w:lineRule="auto"/>
        <w:rPr>
          <w:rFonts w:ascii="Arial" w:eastAsia="Times New Roman" w:hAnsi="Arial" w:cs="Arial"/>
          <w:color w:val="333333"/>
          <w:sz w:val="27"/>
          <w:szCs w:val="27"/>
        </w:rPr>
      </w:pPr>
      <w:r w:rsidRPr="0009161E">
        <w:rPr>
          <w:rFonts w:ascii="Arial" w:eastAsia="Times New Roman" w:hAnsi="Arial" w:cs="Arial"/>
          <w:color w:val="333333"/>
          <w:sz w:val="27"/>
          <w:szCs w:val="27"/>
        </w:rPr>
        <w:t>If you have assumptions from working with other types of databases, you might get thrown off when working with IndexedDB. So keep the following important concepts in mind:</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r w:rsidRPr="0009161E">
        <w:rPr>
          <w:rFonts w:ascii="Arial" w:eastAsia="Times New Roman" w:hAnsi="Arial" w:cs="Arial"/>
          <w:b/>
          <w:bCs/>
          <w:color w:val="333333"/>
          <w:sz w:val="27"/>
        </w:rPr>
        <w:t>IndexedDB databases store key-value pairs.</w:t>
      </w:r>
      <w:r w:rsidRPr="0009161E">
        <w:rPr>
          <w:rFonts w:ascii="Arial" w:eastAsia="Times New Roman" w:hAnsi="Arial" w:cs="Arial"/>
          <w:color w:val="333333"/>
          <w:sz w:val="27"/>
          <w:szCs w:val="27"/>
        </w:rPr>
        <w:t> The values can be complex structured objects, and keys can be properties of those objects. You can create indexes that use any property of the objects for quick searching, as well as sorted enumeration. Keys can be binary objects.</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r w:rsidRPr="0009161E">
        <w:rPr>
          <w:rFonts w:ascii="Arial" w:eastAsia="Times New Roman" w:hAnsi="Arial" w:cs="Arial"/>
          <w:b/>
          <w:bCs/>
          <w:color w:val="333333"/>
          <w:sz w:val="27"/>
        </w:rPr>
        <w:t>IndexedDB is built on a transactional database model</w:t>
      </w:r>
      <w:r w:rsidRPr="0009161E">
        <w:rPr>
          <w:rFonts w:ascii="Arial" w:eastAsia="Times New Roman" w:hAnsi="Arial" w:cs="Arial"/>
          <w:color w:val="333333"/>
          <w:sz w:val="27"/>
          <w:szCs w:val="27"/>
        </w:rPr>
        <w:t>. Everything you do in IndexedDB always happens in the context of a </w:t>
      </w:r>
      <w:hyperlink r:id="rId5" w:anchor="gloss_transaction" w:history="1">
        <w:r w:rsidRPr="0009161E">
          <w:rPr>
            <w:rFonts w:ascii="Arial" w:eastAsia="Times New Roman" w:hAnsi="Arial" w:cs="Arial"/>
            <w:color w:val="3F87A6"/>
            <w:sz w:val="27"/>
          </w:rPr>
          <w:t>transaction</w:t>
        </w:r>
      </w:hyperlink>
      <w:r w:rsidRPr="0009161E">
        <w:rPr>
          <w:rFonts w:ascii="Arial" w:eastAsia="Times New Roman" w:hAnsi="Arial" w:cs="Arial"/>
          <w:color w:val="333333"/>
          <w:sz w:val="27"/>
          <w:szCs w:val="27"/>
        </w:rPr>
        <w:t>. The IndexedDB API provides lots of objects that represent indexes, tables, cursors, and so on, but each of these is tied to a particular transaction. Thus, you cannot execute commands or open cursors outside of a transaction. Transactions have a well-defined lifetime, so attempting to use a transaction after it has completed throws exceptions. Also, transactions auto-commit and cannot be committed manually.</w:t>
      </w:r>
    </w:p>
    <w:p w:rsidR="0009161E" w:rsidRPr="0009161E" w:rsidRDefault="0009161E" w:rsidP="0009161E">
      <w:pPr>
        <w:shd w:val="clear" w:color="auto" w:fill="FFFFFF"/>
        <w:spacing w:after="0" w:line="240" w:lineRule="auto"/>
        <w:rPr>
          <w:rFonts w:ascii="Arial" w:eastAsia="Times New Roman" w:hAnsi="Arial" w:cs="Arial"/>
          <w:color w:val="333333"/>
          <w:sz w:val="27"/>
          <w:szCs w:val="27"/>
        </w:rPr>
      </w:pPr>
      <w:r w:rsidRPr="0009161E">
        <w:rPr>
          <w:rFonts w:ascii="Arial" w:eastAsia="Times New Roman" w:hAnsi="Arial" w:cs="Arial"/>
          <w:color w:val="333333"/>
          <w:sz w:val="27"/>
          <w:szCs w:val="27"/>
        </w:rPr>
        <w:t>This transaction model is really useful when you consider what might happen if a user opened two instances of your web app in two different tabs simultaneously. Without transactional operations, the two instances could interfere with each other's modifications. If you are not familiar with transactions in a database, read the </w:t>
      </w:r>
      <w:hyperlink r:id="rId6" w:tooltip="https://secure.wikimedia.org/wikipedia/en/wiki/Database_transaction" w:history="1">
        <w:r w:rsidRPr="0009161E">
          <w:rPr>
            <w:rFonts w:ascii="Arial" w:eastAsia="Times New Roman" w:hAnsi="Arial" w:cs="Arial"/>
            <w:color w:val="3F87A6"/>
            <w:sz w:val="27"/>
          </w:rPr>
          <w:t>Wikipedia article on transactions</w:t>
        </w:r>
      </w:hyperlink>
      <w:r w:rsidRPr="0009161E">
        <w:rPr>
          <w:rFonts w:ascii="Arial" w:eastAsia="Times New Roman" w:hAnsi="Arial" w:cs="Arial"/>
          <w:color w:val="333333"/>
          <w:sz w:val="27"/>
          <w:szCs w:val="27"/>
        </w:rPr>
        <w:t>. Also see </w:t>
      </w:r>
      <w:hyperlink r:id="rId7" w:anchor="gloss_transaction" w:history="1">
        <w:r w:rsidRPr="0009161E">
          <w:rPr>
            <w:rFonts w:ascii="Arial" w:eastAsia="Times New Roman" w:hAnsi="Arial" w:cs="Arial"/>
            <w:color w:val="3F87A6"/>
            <w:sz w:val="27"/>
          </w:rPr>
          <w:t>transaction</w:t>
        </w:r>
      </w:hyperlink>
      <w:r w:rsidRPr="0009161E">
        <w:rPr>
          <w:rFonts w:ascii="Arial" w:eastAsia="Times New Roman" w:hAnsi="Arial" w:cs="Arial"/>
          <w:color w:val="333333"/>
          <w:sz w:val="27"/>
          <w:szCs w:val="27"/>
        </w:rPr>
        <w:t> under the Definitions section.</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r w:rsidRPr="0009161E">
        <w:rPr>
          <w:rFonts w:ascii="Arial" w:eastAsia="Times New Roman" w:hAnsi="Arial" w:cs="Arial"/>
          <w:b/>
          <w:bCs/>
          <w:color w:val="333333"/>
          <w:sz w:val="27"/>
        </w:rPr>
        <w:t>The IndexedDB API is mostly asynchronous.</w:t>
      </w:r>
      <w:r w:rsidRPr="0009161E">
        <w:rPr>
          <w:rFonts w:ascii="Arial" w:eastAsia="Times New Roman" w:hAnsi="Arial" w:cs="Arial"/>
          <w:color w:val="333333"/>
          <w:sz w:val="27"/>
          <w:szCs w:val="27"/>
        </w:rPr>
        <w:t> The API doesn't give you data by returning values; instead, you have to pass a callback function. You don't "store" a value into the database, or "retrieve" a value out of the database through synchronous means. Instead, you "request" that a database operation happens. You get notified by a DOM event when the operation finishes, and the type of event you get lets you know if the operation succeeded or failed. This sounds a little complicated at first, but there are sanity measures baked in. It's not that different from the way that </w:t>
      </w:r>
      <w:hyperlink r:id="rId8" w:tooltip="https://developer.mozilla.org/en/xmlhttprequest" w:history="1">
        <w:r w:rsidRPr="0009161E">
          <w:rPr>
            <w:rFonts w:ascii="Arial" w:eastAsia="Times New Roman" w:hAnsi="Arial" w:cs="Arial"/>
            <w:color w:val="3F87A6"/>
            <w:sz w:val="27"/>
          </w:rPr>
          <w:t>XMLHttpRequest</w:t>
        </w:r>
      </w:hyperlink>
      <w:r w:rsidRPr="0009161E">
        <w:rPr>
          <w:rFonts w:ascii="Arial" w:eastAsia="Times New Roman" w:hAnsi="Arial" w:cs="Arial"/>
          <w:color w:val="333333"/>
          <w:sz w:val="27"/>
          <w:szCs w:val="27"/>
        </w:rPr>
        <w:t> works.</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r w:rsidRPr="0009161E">
        <w:rPr>
          <w:rFonts w:ascii="Arial" w:eastAsia="Times New Roman" w:hAnsi="Arial" w:cs="Arial"/>
          <w:b/>
          <w:bCs/>
          <w:color w:val="333333"/>
          <w:sz w:val="27"/>
        </w:rPr>
        <w:t>IndexedDB uses a lot of requests. </w:t>
      </w:r>
      <w:r w:rsidRPr="0009161E">
        <w:rPr>
          <w:rFonts w:ascii="Arial" w:eastAsia="Times New Roman" w:hAnsi="Arial" w:cs="Arial"/>
          <w:color w:val="333333"/>
          <w:sz w:val="27"/>
          <w:szCs w:val="27"/>
        </w:rPr>
        <w:t>Requests are objects that receive the success or failure DOM events that were mentioned previously. They have </w:t>
      </w:r>
      <w:r w:rsidRPr="0009161E">
        <w:rPr>
          <w:rFonts w:ascii="Consolas" w:eastAsia="Times New Roman" w:hAnsi="Consolas" w:cs="Courier New"/>
          <w:color w:val="333333"/>
          <w:sz w:val="21"/>
        </w:rPr>
        <w:t>onsuccess</w:t>
      </w:r>
      <w:r w:rsidRPr="0009161E">
        <w:rPr>
          <w:rFonts w:ascii="Arial" w:eastAsia="Times New Roman" w:hAnsi="Arial" w:cs="Arial"/>
          <w:color w:val="333333"/>
          <w:sz w:val="27"/>
          <w:szCs w:val="27"/>
        </w:rPr>
        <w:t> and </w:t>
      </w:r>
      <w:r w:rsidRPr="0009161E">
        <w:rPr>
          <w:rFonts w:ascii="Consolas" w:eastAsia="Times New Roman" w:hAnsi="Consolas" w:cs="Courier New"/>
          <w:color w:val="333333"/>
          <w:sz w:val="21"/>
        </w:rPr>
        <w:t>onerror</w:t>
      </w:r>
      <w:r w:rsidRPr="0009161E">
        <w:rPr>
          <w:rFonts w:ascii="Arial" w:eastAsia="Times New Roman" w:hAnsi="Arial" w:cs="Arial"/>
          <w:color w:val="333333"/>
          <w:sz w:val="27"/>
          <w:szCs w:val="27"/>
        </w:rPr>
        <w:t xml:space="preserve"> properties, and you can </w:t>
      </w:r>
      <w:r w:rsidRPr="0009161E">
        <w:rPr>
          <w:rFonts w:ascii="Arial" w:eastAsia="Times New Roman" w:hAnsi="Arial" w:cs="Arial"/>
          <w:color w:val="333333"/>
          <w:sz w:val="27"/>
          <w:szCs w:val="27"/>
        </w:rPr>
        <w:lastRenderedPageBreak/>
        <w:t>call </w:t>
      </w:r>
      <w:r w:rsidRPr="0009161E">
        <w:rPr>
          <w:rFonts w:ascii="Consolas" w:eastAsia="Times New Roman" w:hAnsi="Consolas" w:cs="Courier New"/>
          <w:color w:val="333333"/>
          <w:sz w:val="21"/>
        </w:rPr>
        <w:t>addEventListener()</w:t>
      </w:r>
      <w:r w:rsidRPr="0009161E">
        <w:rPr>
          <w:rFonts w:ascii="Arial" w:eastAsia="Times New Roman" w:hAnsi="Arial" w:cs="Arial"/>
          <w:color w:val="333333"/>
          <w:sz w:val="27"/>
          <w:szCs w:val="27"/>
        </w:rPr>
        <w:t> and </w:t>
      </w:r>
      <w:r w:rsidRPr="0009161E">
        <w:rPr>
          <w:rFonts w:ascii="Consolas" w:eastAsia="Times New Roman" w:hAnsi="Consolas" w:cs="Courier New"/>
          <w:color w:val="333333"/>
          <w:sz w:val="21"/>
        </w:rPr>
        <w:t>removeEventListener()</w:t>
      </w:r>
      <w:r w:rsidRPr="0009161E">
        <w:rPr>
          <w:rFonts w:ascii="Arial" w:eastAsia="Times New Roman" w:hAnsi="Arial" w:cs="Arial"/>
          <w:color w:val="333333"/>
          <w:sz w:val="27"/>
          <w:szCs w:val="27"/>
        </w:rPr>
        <w:t> on them. They also have </w:t>
      </w:r>
      <w:r w:rsidRPr="0009161E">
        <w:rPr>
          <w:rFonts w:ascii="Consolas" w:eastAsia="Times New Roman" w:hAnsi="Consolas" w:cs="Courier New"/>
          <w:color w:val="333333"/>
          <w:sz w:val="21"/>
        </w:rPr>
        <w:t>readyState</w:t>
      </w:r>
      <w:r w:rsidRPr="0009161E">
        <w:rPr>
          <w:rFonts w:ascii="Arial" w:eastAsia="Times New Roman" w:hAnsi="Arial" w:cs="Arial"/>
          <w:color w:val="333333"/>
          <w:sz w:val="27"/>
          <w:szCs w:val="27"/>
        </w:rPr>
        <w:t>, </w:t>
      </w:r>
      <w:r w:rsidRPr="0009161E">
        <w:rPr>
          <w:rFonts w:ascii="Consolas" w:eastAsia="Times New Roman" w:hAnsi="Consolas" w:cs="Courier New"/>
          <w:color w:val="333333"/>
          <w:sz w:val="21"/>
        </w:rPr>
        <w:t>result</w:t>
      </w:r>
      <w:r w:rsidRPr="0009161E">
        <w:rPr>
          <w:rFonts w:ascii="Arial" w:eastAsia="Times New Roman" w:hAnsi="Arial" w:cs="Arial"/>
          <w:color w:val="333333"/>
          <w:sz w:val="27"/>
          <w:szCs w:val="27"/>
        </w:rPr>
        <w:t>, and </w:t>
      </w:r>
      <w:r w:rsidRPr="0009161E">
        <w:rPr>
          <w:rFonts w:ascii="Consolas" w:eastAsia="Times New Roman" w:hAnsi="Consolas" w:cs="Courier New"/>
          <w:color w:val="333333"/>
          <w:sz w:val="21"/>
        </w:rPr>
        <w:t>errorCode</w:t>
      </w:r>
      <w:r w:rsidRPr="0009161E">
        <w:rPr>
          <w:rFonts w:ascii="Arial" w:eastAsia="Times New Roman" w:hAnsi="Arial" w:cs="Arial"/>
          <w:color w:val="333333"/>
          <w:sz w:val="27"/>
          <w:szCs w:val="27"/>
        </w:rPr>
        <w:t> properties that tell you the status of the request. The </w:t>
      </w:r>
      <w:r w:rsidRPr="0009161E">
        <w:rPr>
          <w:rFonts w:ascii="Consolas" w:eastAsia="Times New Roman" w:hAnsi="Consolas" w:cs="Courier New"/>
          <w:color w:val="333333"/>
          <w:sz w:val="21"/>
        </w:rPr>
        <w:t>result</w:t>
      </w:r>
      <w:r w:rsidRPr="0009161E">
        <w:rPr>
          <w:rFonts w:ascii="Arial" w:eastAsia="Times New Roman" w:hAnsi="Arial" w:cs="Arial"/>
          <w:color w:val="333333"/>
          <w:sz w:val="27"/>
          <w:szCs w:val="27"/>
        </w:rPr>
        <w:t> property is particularly magical, as it can be many different things, depending on how the request was generated (for example, an </w:t>
      </w:r>
      <w:r w:rsidRPr="0009161E">
        <w:rPr>
          <w:rFonts w:ascii="Consolas" w:eastAsia="Times New Roman" w:hAnsi="Consolas" w:cs="Courier New"/>
          <w:color w:val="333333"/>
          <w:sz w:val="21"/>
        </w:rPr>
        <w:t>IDBCursor</w:t>
      </w:r>
      <w:r w:rsidRPr="0009161E">
        <w:rPr>
          <w:rFonts w:ascii="Arial" w:eastAsia="Times New Roman" w:hAnsi="Arial" w:cs="Arial"/>
          <w:color w:val="333333"/>
          <w:sz w:val="27"/>
          <w:szCs w:val="27"/>
        </w:rPr>
        <w:t> instance, or the key for a value that you just inserted into the database).</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r w:rsidRPr="0009161E">
        <w:rPr>
          <w:rFonts w:ascii="Arial" w:eastAsia="Times New Roman" w:hAnsi="Arial" w:cs="Arial"/>
          <w:b/>
          <w:bCs/>
          <w:color w:val="333333"/>
          <w:sz w:val="27"/>
        </w:rPr>
        <w:t>IndexedDB uses DOM events to notify you when results are available.</w:t>
      </w:r>
      <w:r w:rsidRPr="0009161E">
        <w:rPr>
          <w:rFonts w:ascii="Arial" w:eastAsia="Times New Roman" w:hAnsi="Arial" w:cs="Arial"/>
          <w:color w:val="333333"/>
          <w:sz w:val="27"/>
          <w:szCs w:val="27"/>
        </w:rPr>
        <w:t> DOM events always have a </w:t>
      </w:r>
      <w:r w:rsidRPr="0009161E">
        <w:rPr>
          <w:rFonts w:ascii="Consolas" w:eastAsia="Times New Roman" w:hAnsi="Consolas" w:cs="Courier New"/>
          <w:color w:val="333333"/>
          <w:sz w:val="21"/>
        </w:rPr>
        <w:t>type</w:t>
      </w:r>
      <w:r w:rsidRPr="0009161E">
        <w:rPr>
          <w:rFonts w:ascii="Arial" w:eastAsia="Times New Roman" w:hAnsi="Arial" w:cs="Arial"/>
          <w:color w:val="333333"/>
          <w:sz w:val="27"/>
          <w:szCs w:val="27"/>
        </w:rPr>
        <w:t> property (in IndexedDB, it is most commonly set to </w:t>
      </w:r>
      <w:r w:rsidRPr="0009161E">
        <w:rPr>
          <w:rFonts w:ascii="Consolas" w:eastAsia="Times New Roman" w:hAnsi="Consolas" w:cs="Courier New"/>
          <w:color w:val="333333"/>
          <w:sz w:val="21"/>
        </w:rPr>
        <w:t>"success"</w:t>
      </w:r>
      <w:r w:rsidRPr="0009161E">
        <w:rPr>
          <w:rFonts w:ascii="Arial" w:eastAsia="Times New Roman" w:hAnsi="Arial" w:cs="Arial"/>
          <w:color w:val="333333"/>
          <w:sz w:val="27"/>
          <w:szCs w:val="27"/>
        </w:rPr>
        <w:t> or </w:t>
      </w:r>
      <w:r w:rsidRPr="0009161E">
        <w:rPr>
          <w:rFonts w:ascii="Consolas" w:eastAsia="Times New Roman" w:hAnsi="Consolas" w:cs="Courier New"/>
          <w:color w:val="333333"/>
          <w:sz w:val="21"/>
        </w:rPr>
        <w:t>"error"</w:t>
      </w:r>
      <w:r w:rsidRPr="0009161E">
        <w:rPr>
          <w:rFonts w:ascii="Arial" w:eastAsia="Times New Roman" w:hAnsi="Arial" w:cs="Arial"/>
          <w:color w:val="333333"/>
          <w:sz w:val="27"/>
          <w:szCs w:val="27"/>
        </w:rPr>
        <w:t>). DOM events also have a </w:t>
      </w:r>
      <w:r w:rsidRPr="0009161E">
        <w:rPr>
          <w:rFonts w:ascii="Consolas" w:eastAsia="Times New Roman" w:hAnsi="Consolas" w:cs="Courier New"/>
          <w:color w:val="333333"/>
          <w:sz w:val="21"/>
        </w:rPr>
        <w:t>target</w:t>
      </w:r>
      <w:r w:rsidRPr="0009161E">
        <w:rPr>
          <w:rFonts w:ascii="Arial" w:eastAsia="Times New Roman" w:hAnsi="Arial" w:cs="Arial"/>
          <w:color w:val="333333"/>
          <w:sz w:val="27"/>
          <w:szCs w:val="27"/>
        </w:rPr>
        <w:t> property that indicates where the event is headed. In most cases, the </w:t>
      </w:r>
      <w:r w:rsidRPr="0009161E">
        <w:rPr>
          <w:rFonts w:ascii="Consolas" w:eastAsia="Times New Roman" w:hAnsi="Consolas" w:cs="Courier New"/>
          <w:color w:val="333333"/>
          <w:sz w:val="21"/>
        </w:rPr>
        <w:t>target</w:t>
      </w:r>
      <w:r w:rsidRPr="0009161E">
        <w:rPr>
          <w:rFonts w:ascii="Arial" w:eastAsia="Times New Roman" w:hAnsi="Arial" w:cs="Arial"/>
          <w:color w:val="333333"/>
          <w:sz w:val="27"/>
          <w:szCs w:val="27"/>
        </w:rPr>
        <w:t> of an event is the </w:t>
      </w:r>
      <w:r w:rsidRPr="0009161E">
        <w:rPr>
          <w:rFonts w:ascii="Consolas" w:eastAsia="Times New Roman" w:hAnsi="Consolas" w:cs="Courier New"/>
          <w:color w:val="333333"/>
          <w:sz w:val="21"/>
        </w:rPr>
        <w:t>IDBRequest</w:t>
      </w:r>
      <w:r w:rsidRPr="0009161E">
        <w:rPr>
          <w:rFonts w:ascii="Arial" w:eastAsia="Times New Roman" w:hAnsi="Arial" w:cs="Arial"/>
          <w:color w:val="333333"/>
          <w:sz w:val="27"/>
          <w:szCs w:val="27"/>
        </w:rPr>
        <w:t> object that was generated as a result of doing some database operation. Success events don't bubble up and they can't be canceled. Error events, on the other hand, do bubble, and can be cancelled. This is quite important, as error events abort whatever transactions they're running in, unless they are cancelled.</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r w:rsidRPr="0009161E">
        <w:rPr>
          <w:rFonts w:ascii="Arial" w:eastAsia="Times New Roman" w:hAnsi="Arial" w:cs="Arial"/>
          <w:b/>
          <w:bCs/>
          <w:color w:val="333333"/>
          <w:sz w:val="27"/>
        </w:rPr>
        <w:t>IndexedDB is object-oriented.</w:t>
      </w:r>
      <w:r w:rsidRPr="0009161E">
        <w:rPr>
          <w:rFonts w:ascii="Arial" w:eastAsia="Times New Roman" w:hAnsi="Arial" w:cs="Arial"/>
          <w:color w:val="333333"/>
          <w:sz w:val="27"/>
          <w:szCs w:val="27"/>
        </w:rPr>
        <w:t> IndexedDB is not a relational database with tables representing collections of rows and columns. This important and fundamental difference affects the way you design and build your applications.</w:t>
      </w:r>
    </w:p>
    <w:p w:rsidR="0009161E" w:rsidRPr="0009161E" w:rsidRDefault="0009161E" w:rsidP="0009161E">
      <w:pPr>
        <w:shd w:val="clear" w:color="auto" w:fill="FFFFFF"/>
        <w:spacing w:after="0" w:line="240" w:lineRule="auto"/>
        <w:rPr>
          <w:rFonts w:ascii="Arial" w:eastAsia="Times New Roman" w:hAnsi="Arial" w:cs="Arial"/>
          <w:color w:val="333333"/>
          <w:sz w:val="27"/>
          <w:szCs w:val="27"/>
        </w:rPr>
      </w:pPr>
      <w:r w:rsidRPr="0009161E">
        <w:rPr>
          <w:rFonts w:ascii="Arial" w:eastAsia="Times New Roman" w:hAnsi="Arial" w:cs="Arial"/>
          <w:color w:val="333333"/>
          <w:sz w:val="27"/>
          <w:szCs w:val="27"/>
        </w:rPr>
        <w:t>In a traditional relational data store, you would have a table that stores a collection of rows of data and columns of named types of data. IndexedDB, on the other hand, requires you to create an object store for a type of data and simply persist JavaScript objects to that store. Each object store can have a collection of indexes that makes it efficient to query and iterate across. If you are not familiar with object-oriented database management systems, read the </w:t>
      </w:r>
      <w:hyperlink r:id="rId9" w:tooltip="http://en.wikipedia.org/wiki/Object_database" w:history="1">
        <w:r w:rsidRPr="0009161E">
          <w:rPr>
            <w:rFonts w:ascii="Arial" w:eastAsia="Times New Roman" w:hAnsi="Arial" w:cs="Arial"/>
            <w:color w:val="3F87A6"/>
            <w:sz w:val="27"/>
          </w:rPr>
          <w:t>Wikipedia article on object database</w:t>
        </w:r>
      </w:hyperlink>
      <w:r w:rsidRPr="0009161E">
        <w:rPr>
          <w:rFonts w:ascii="Arial" w:eastAsia="Times New Roman" w:hAnsi="Arial" w:cs="Arial"/>
          <w:color w:val="333333"/>
          <w:sz w:val="27"/>
          <w:szCs w:val="27"/>
        </w:rPr>
        <w:t>.</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r w:rsidRPr="0009161E">
        <w:rPr>
          <w:rFonts w:ascii="Arial" w:eastAsia="Times New Roman" w:hAnsi="Arial" w:cs="Arial"/>
          <w:b/>
          <w:bCs/>
          <w:color w:val="333333"/>
          <w:sz w:val="27"/>
        </w:rPr>
        <w:t>IndexedDB does not use Structured Query Language (SQL).</w:t>
      </w:r>
      <w:r w:rsidRPr="0009161E">
        <w:rPr>
          <w:rFonts w:ascii="Arial" w:eastAsia="Times New Roman" w:hAnsi="Arial" w:cs="Arial"/>
          <w:color w:val="333333"/>
          <w:sz w:val="27"/>
          <w:szCs w:val="27"/>
        </w:rPr>
        <w:t> It uses queries on an index that produces a cursor, which you use to iterate across the result set. If you are not familiar with NoSQL systems, read the </w:t>
      </w:r>
      <w:hyperlink r:id="rId10" w:tooltip="http://en.wikipedia.org/wiki/NoSQL" w:history="1">
        <w:r w:rsidRPr="0009161E">
          <w:rPr>
            <w:rFonts w:ascii="Arial" w:eastAsia="Times New Roman" w:hAnsi="Arial" w:cs="Arial"/>
            <w:color w:val="3F87A6"/>
            <w:sz w:val="27"/>
          </w:rPr>
          <w:t>Wikipedia article on NoSQL</w:t>
        </w:r>
      </w:hyperlink>
      <w:r w:rsidRPr="0009161E">
        <w:rPr>
          <w:rFonts w:ascii="Arial" w:eastAsia="Times New Roman" w:hAnsi="Arial" w:cs="Arial"/>
          <w:color w:val="333333"/>
          <w:sz w:val="27"/>
          <w:szCs w:val="27"/>
        </w:rPr>
        <w:t>.</w:t>
      </w:r>
    </w:p>
    <w:p w:rsidR="0009161E" w:rsidRPr="0009161E" w:rsidRDefault="0009161E" w:rsidP="0009161E">
      <w:pPr>
        <w:numPr>
          <w:ilvl w:val="0"/>
          <w:numId w:val="1"/>
        </w:numPr>
        <w:shd w:val="clear" w:color="auto" w:fill="FFFFFF"/>
        <w:spacing w:after="0" w:line="240" w:lineRule="auto"/>
        <w:ind w:left="0"/>
        <w:rPr>
          <w:rFonts w:ascii="Arial" w:eastAsia="Times New Roman" w:hAnsi="Arial" w:cs="Arial"/>
          <w:color w:val="333333"/>
          <w:sz w:val="27"/>
          <w:szCs w:val="27"/>
        </w:rPr>
      </w:pPr>
      <w:bookmarkStart w:id="0" w:name="origin"/>
      <w:r w:rsidRPr="0009161E">
        <w:rPr>
          <w:rFonts w:ascii="Arial" w:eastAsia="Times New Roman" w:hAnsi="Arial" w:cs="Arial"/>
          <w:b/>
          <w:bCs/>
          <w:color w:val="333333"/>
          <w:sz w:val="27"/>
        </w:rPr>
        <w:t>IndexedDB adheres to a same-origin policy</w:t>
      </w:r>
      <w:bookmarkEnd w:id="0"/>
      <w:r w:rsidRPr="0009161E">
        <w:rPr>
          <w:rFonts w:ascii="Arial" w:eastAsia="Times New Roman" w:hAnsi="Arial" w:cs="Arial"/>
          <w:color w:val="333333"/>
          <w:sz w:val="27"/>
          <w:szCs w:val="27"/>
        </w:rPr>
        <w:t>. An origin is the domain, application layer protocol, and port of a URL of the document where the script is being executed. Each origin has its own associated set of databases. Every database has a name that identifies it within an origin.</w:t>
      </w:r>
    </w:p>
    <w:p w:rsidR="00AE1118" w:rsidRDefault="00AE1118"/>
    <w:sectPr w:rsidR="00AE1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17D4E"/>
    <w:multiLevelType w:val="multilevel"/>
    <w:tmpl w:val="704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9161E"/>
    <w:rsid w:val="0009161E"/>
    <w:rsid w:val="00AE1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16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6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1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61E"/>
    <w:rPr>
      <w:b/>
      <w:bCs/>
    </w:rPr>
  </w:style>
  <w:style w:type="character" w:styleId="Hyperlink">
    <w:name w:val="Hyperlink"/>
    <w:basedOn w:val="DefaultParagraphFont"/>
    <w:uiPriority w:val="99"/>
    <w:semiHidden/>
    <w:unhideWhenUsed/>
    <w:rsid w:val="0009161E"/>
    <w:rPr>
      <w:color w:val="0000FF"/>
      <w:u w:val="single"/>
    </w:rPr>
  </w:style>
  <w:style w:type="character" w:styleId="HTMLCode">
    <w:name w:val="HTML Code"/>
    <w:basedOn w:val="DefaultParagraphFont"/>
    <w:uiPriority w:val="99"/>
    <w:semiHidden/>
    <w:unhideWhenUsed/>
    <w:rsid w:val="000916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058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M/XMLHttpRequest" TargetMode="External"/><Relationship Id="rId3" Type="http://schemas.openxmlformats.org/officeDocument/2006/relationships/settings" Target="settings.xml"/><Relationship Id="rId7" Type="http://schemas.openxmlformats.org/officeDocument/2006/relationships/hyperlink" Target="https://developer.mozilla.org/en-US/docs/Web/API/IndexedDB_API/Basic_Concepts_Behind_Indexed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base_transaction" TargetMode="External"/><Relationship Id="rId11" Type="http://schemas.openxmlformats.org/officeDocument/2006/relationships/fontTable" Target="fontTable.xml"/><Relationship Id="rId5" Type="http://schemas.openxmlformats.org/officeDocument/2006/relationships/hyperlink" Target="https://developer.mozilla.org/en-US/docs/Web/API/IndexedDB_API/Basic_Concepts_Behind_IndexedDB" TargetMode="External"/><Relationship Id="rId10" Type="http://schemas.openxmlformats.org/officeDocument/2006/relationships/hyperlink" Target="https://en.wikipedia.org/wiki/NoSQL" TargetMode="External"/><Relationship Id="rId4" Type="http://schemas.openxmlformats.org/officeDocument/2006/relationships/webSettings" Target="webSettings.xml"/><Relationship Id="rId9" Type="http://schemas.openxmlformats.org/officeDocument/2006/relationships/hyperlink" Target="https://en.wikipedia.org/wiki/Object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2</cp:revision>
  <dcterms:created xsi:type="dcterms:W3CDTF">2018-03-31T06:06:00Z</dcterms:created>
  <dcterms:modified xsi:type="dcterms:W3CDTF">2018-03-31T06:07:00Z</dcterms:modified>
</cp:coreProperties>
</file>