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999988"/>
          <w:sz w:val="20"/>
          <w:szCs w:val="20"/>
        </w:rPr>
        <w:t>// for the purpose of this example let's assume that variables `$q` and `okToGreet`</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999988"/>
          <w:sz w:val="20"/>
          <w:szCs w:val="20"/>
        </w:rPr>
        <w:t>// are available in the current lexical scope (they could have been injected or passed in).</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function asyncGreet(name) {</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var deferred = $q.defer();</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setTimeout(function() {</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deferred.notify(</w:t>
      </w:r>
      <w:r w:rsidRPr="0017444A">
        <w:rPr>
          <w:rFonts w:ascii="Consolas" w:eastAsia="Times New Roman" w:hAnsi="Consolas" w:cs="Courier New"/>
          <w:color w:val="DD1144"/>
          <w:sz w:val="20"/>
          <w:szCs w:val="20"/>
        </w:rPr>
        <w:t>'About to greet '</w:t>
      </w:r>
      <w:r w:rsidRPr="0017444A">
        <w:rPr>
          <w:rFonts w:ascii="Consolas" w:eastAsia="Times New Roman" w:hAnsi="Consolas" w:cs="Courier New"/>
          <w:color w:val="333333"/>
          <w:sz w:val="20"/>
          <w:szCs w:val="20"/>
        </w:rPr>
        <w:t xml:space="preserve"> + name + </w:t>
      </w:r>
      <w:r w:rsidRPr="0017444A">
        <w:rPr>
          <w:rFonts w:ascii="Consolas" w:eastAsia="Times New Roman" w:hAnsi="Consolas" w:cs="Courier New"/>
          <w:color w:val="DD1144"/>
          <w:sz w:val="20"/>
          <w:szCs w:val="20"/>
        </w:rPr>
        <w:t>'.'</w:t>
      </w:r>
      <w:r w:rsidRPr="0017444A">
        <w:rPr>
          <w:rFonts w:ascii="Consolas" w:eastAsia="Times New Roman" w:hAnsi="Consolas" w:cs="Courier New"/>
          <w:color w:val="333333"/>
          <w:sz w:val="20"/>
          <w:szCs w:val="20"/>
        </w:rPr>
        <w:t>);</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if (okToGreet(name)) {</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deferred.resolve(</w:t>
      </w:r>
      <w:r w:rsidRPr="0017444A">
        <w:rPr>
          <w:rFonts w:ascii="Consolas" w:eastAsia="Times New Roman" w:hAnsi="Consolas" w:cs="Courier New"/>
          <w:color w:val="DD1144"/>
          <w:sz w:val="20"/>
          <w:szCs w:val="20"/>
        </w:rPr>
        <w:t>'Hello, '</w:t>
      </w:r>
      <w:r w:rsidRPr="0017444A">
        <w:rPr>
          <w:rFonts w:ascii="Consolas" w:eastAsia="Times New Roman" w:hAnsi="Consolas" w:cs="Courier New"/>
          <w:color w:val="333333"/>
          <w:sz w:val="20"/>
          <w:szCs w:val="20"/>
        </w:rPr>
        <w:t xml:space="preserve"> + name + </w:t>
      </w:r>
      <w:r w:rsidRPr="0017444A">
        <w:rPr>
          <w:rFonts w:ascii="Consolas" w:eastAsia="Times New Roman" w:hAnsi="Consolas" w:cs="Courier New"/>
          <w:color w:val="DD1144"/>
          <w:sz w:val="20"/>
          <w:szCs w:val="20"/>
        </w:rPr>
        <w:t>'!'</w:t>
      </w:r>
      <w:r w:rsidRPr="0017444A">
        <w:rPr>
          <w:rFonts w:ascii="Consolas" w:eastAsia="Times New Roman" w:hAnsi="Consolas" w:cs="Courier New"/>
          <w:color w:val="333333"/>
          <w:sz w:val="20"/>
          <w:szCs w:val="20"/>
        </w:rPr>
        <w:t>);</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 else {</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deferred.reject(</w:t>
      </w:r>
      <w:r w:rsidRPr="0017444A">
        <w:rPr>
          <w:rFonts w:ascii="Consolas" w:eastAsia="Times New Roman" w:hAnsi="Consolas" w:cs="Courier New"/>
          <w:color w:val="DD1144"/>
          <w:sz w:val="20"/>
          <w:szCs w:val="20"/>
        </w:rPr>
        <w:t>'Greeting '</w:t>
      </w:r>
      <w:r w:rsidRPr="0017444A">
        <w:rPr>
          <w:rFonts w:ascii="Consolas" w:eastAsia="Times New Roman" w:hAnsi="Consolas" w:cs="Courier New"/>
          <w:color w:val="333333"/>
          <w:sz w:val="20"/>
          <w:szCs w:val="20"/>
        </w:rPr>
        <w:t xml:space="preserve"> + name + </w:t>
      </w:r>
      <w:r w:rsidRPr="0017444A">
        <w:rPr>
          <w:rFonts w:ascii="Consolas" w:eastAsia="Times New Roman" w:hAnsi="Consolas" w:cs="Courier New"/>
          <w:color w:val="DD1144"/>
          <w:sz w:val="20"/>
          <w:szCs w:val="20"/>
        </w:rPr>
        <w:t>' is not allowed.'</w:t>
      </w:r>
      <w:r w:rsidRPr="0017444A">
        <w:rPr>
          <w:rFonts w:ascii="Consolas" w:eastAsia="Times New Roman" w:hAnsi="Consolas" w:cs="Courier New"/>
          <w:color w:val="333333"/>
          <w:sz w:val="20"/>
          <w:szCs w:val="20"/>
        </w:rPr>
        <w:t>);</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 </w:t>
      </w:r>
      <w:r w:rsidRPr="0017444A">
        <w:rPr>
          <w:rFonts w:ascii="Consolas" w:eastAsia="Times New Roman" w:hAnsi="Consolas" w:cs="Courier New"/>
          <w:color w:val="445588"/>
          <w:sz w:val="20"/>
          <w:szCs w:val="20"/>
        </w:rPr>
        <w:t>1000</w:t>
      </w:r>
      <w:r w:rsidRPr="0017444A">
        <w:rPr>
          <w:rFonts w:ascii="Consolas" w:eastAsia="Times New Roman" w:hAnsi="Consolas" w:cs="Courier New"/>
          <w:color w:val="333333"/>
          <w:sz w:val="20"/>
          <w:szCs w:val="20"/>
        </w:rPr>
        <w:t>);</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return deferred.promise;</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var promise = asyncGreet(</w:t>
      </w:r>
      <w:r w:rsidRPr="0017444A">
        <w:rPr>
          <w:rFonts w:ascii="Consolas" w:eastAsia="Times New Roman" w:hAnsi="Consolas" w:cs="Courier New"/>
          <w:color w:val="DD1144"/>
          <w:sz w:val="20"/>
          <w:szCs w:val="20"/>
        </w:rPr>
        <w:t>'Robin Hood'</w:t>
      </w:r>
      <w:r w:rsidRPr="0017444A">
        <w:rPr>
          <w:rFonts w:ascii="Consolas" w:eastAsia="Times New Roman" w:hAnsi="Consolas" w:cs="Courier New"/>
          <w:color w:val="333333"/>
          <w:sz w:val="20"/>
          <w:szCs w:val="20"/>
        </w:rPr>
        <w:t>);</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promise.then(function(greeting) {</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alert(</w:t>
      </w:r>
      <w:r w:rsidRPr="0017444A">
        <w:rPr>
          <w:rFonts w:ascii="Consolas" w:eastAsia="Times New Roman" w:hAnsi="Consolas" w:cs="Courier New"/>
          <w:color w:val="DD1144"/>
          <w:sz w:val="20"/>
          <w:szCs w:val="20"/>
        </w:rPr>
        <w:t>'Success: '</w:t>
      </w:r>
      <w:r w:rsidRPr="0017444A">
        <w:rPr>
          <w:rFonts w:ascii="Consolas" w:eastAsia="Times New Roman" w:hAnsi="Consolas" w:cs="Courier New"/>
          <w:color w:val="333333"/>
          <w:sz w:val="20"/>
          <w:szCs w:val="20"/>
        </w:rPr>
        <w:t xml:space="preserve"> + greeting);</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function(reason) {</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alert(</w:t>
      </w:r>
      <w:r w:rsidRPr="0017444A">
        <w:rPr>
          <w:rFonts w:ascii="Consolas" w:eastAsia="Times New Roman" w:hAnsi="Consolas" w:cs="Courier New"/>
          <w:color w:val="DD1144"/>
          <w:sz w:val="20"/>
          <w:szCs w:val="20"/>
        </w:rPr>
        <w:t>'Failed: '</w:t>
      </w:r>
      <w:r w:rsidRPr="0017444A">
        <w:rPr>
          <w:rFonts w:ascii="Consolas" w:eastAsia="Times New Roman" w:hAnsi="Consolas" w:cs="Courier New"/>
          <w:color w:val="333333"/>
          <w:sz w:val="20"/>
          <w:szCs w:val="20"/>
        </w:rPr>
        <w:t xml:space="preserve"> + reason);</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function(update) {</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 xml:space="preserve">  alert(</w:t>
      </w:r>
      <w:r w:rsidRPr="0017444A">
        <w:rPr>
          <w:rFonts w:ascii="Consolas" w:eastAsia="Times New Roman" w:hAnsi="Consolas" w:cs="Courier New"/>
          <w:color w:val="DD1144"/>
          <w:sz w:val="20"/>
          <w:szCs w:val="20"/>
        </w:rPr>
        <w:t>'Got notification: '</w:t>
      </w:r>
      <w:r w:rsidRPr="0017444A">
        <w:rPr>
          <w:rFonts w:ascii="Consolas" w:eastAsia="Times New Roman" w:hAnsi="Consolas" w:cs="Courier New"/>
          <w:color w:val="333333"/>
          <w:sz w:val="20"/>
          <w:szCs w:val="20"/>
        </w:rPr>
        <w:t xml:space="preserve"> + update);</w:t>
      </w:r>
    </w:p>
    <w:p w:rsidR="0017444A" w:rsidRPr="0017444A" w:rsidRDefault="0017444A" w:rsidP="001744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17444A">
        <w:rPr>
          <w:rFonts w:ascii="Consolas" w:eastAsia="Times New Roman" w:hAnsi="Consolas" w:cs="Courier New"/>
          <w:color w:val="333333"/>
          <w:sz w:val="20"/>
          <w:szCs w:val="20"/>
        </w:rPr>
        <w:t>});</w:t>
      </w:r>
    </w:p>
    <w:p w:rsidR="00C202F7" w:rsidRPr="00C202F7" w:rsidRDefault="00C202F7" w:rsidP="00C202F7">
      <w:pPr>
        <w:pBdr>
          <w:top w:val="single" w:sz="6" w:space="23" w:color="EEEEEE"/>
        </w:pBdr>
        <w:shd w:val="clear" w:color="auto" w:fill="FFFFFF"/>
        <w:spacing w:before="450" w:after="150" w:line="240" w:lineRule="auto"/>
        <w:outlineLvl w:val="1"/>
        <w:rPr>
          <w:rFonts w:ascii="Open Sans" w:eastAsia="Times New Roman" w:hAnsi="Open Sans" w:cs="Times New Roman"/>
          <w:color w:val="333333"/>
          <w:sz w:val="45"/>
          <w:szCs w:val="45"/>
        </w:rPr>
      </w:pPr>
      <w:r w:rsidRPr="00C202F7">
        <w:rPr>
          <w:rFonts w:ascii="Open Sans" w:eastAsia="Times New Roman" w:hAnsi="Open Sans" w:cs="Times New Roman"/>
          <w:color w:val="333333"/>
          <w:sz w:val="45"/>
          <w:szCs w:val="45"/>
        </w:rPr>
        <w:t>The Deferred API</w:t>
      </w:r>
    </w:p>
    <w:p w:rsidR="00C202F7" w:rsidRPr="00C202F7" w:rsidRDefault="00C202F7" w:rsidP="00C202F7">
      <w:pPr>
        <w:shd w:val="clear" w:color="auto" w:fill="FFFFFF"/>
        <w:spacing w:after="150" w:line="240" w:lineRule="auto"/>
        <w:rPr>
          <w:rFonts w:ascii="Helvetica" w:eastAsia="Times New Roman" w:hAnsi="Helvetica" w:cs="Helvetica"/>
          <w:color w:val="333333"/>
          <w:sz w:val="21"/>
          <w:szCs w:val="21"/>
        </w:rPr>
      </w:pPr>
      <w:r w:rsidRPr="00C202F7">
        <w:rPr>
          <w:rFonts w:ascii="Helvetica" w:eastAsia="Times New Roman" w:hAnsi="Helvetica" w:cs="Helvetica"/>
          <w:color w:val="333333"/>
          <w:sz w:val="21"/>
          <w:szCs w:val="21"/>
        </w:rPr>
        <w:t>A new instance of deferred is constructed by calling </w:t>
      </w:r>
      <w:r w:rsidRPr="00C202F7">
        <w:rPr>
          <w:rFonts w:ascii="Consolas" w:eastAsia="Times New Roman" w:hAnsi="Consolas" w:cs="Courier New"/>
          <w:color w:val="333333"/>
          <w:sz w:val="19"/>
        </w:rPr>
        <w:t>$q.defer()</w:t>
      </w:r>
      <w:r w:rsidRPr="00C202F7">
        <w:rPr>
          <w:rFonts w:ascii="Helvetica" w:eastAsia="Times New Roman" w:hAnsi="Helvetica" w:cs="Helvetica"/>
          <w:color w:val="333333"/>
          <w:sz w:val="21"/>
          <w:szCs w:val="21"/>
        </w:rPr>
        <w:t>.</w:t>
      </w:r>
    </w:p>
    <w:p w:rsidR="00C202F7" w:rsidRPr="00C202F7" w:rsidRDefault="00C202F7" w:rsidP="00C202F7">
      <w:pPr>
        <w:shd w:val="clear" w:color="auto" w:fill="FFFFFF"/>
        <w:spacing w:after="150" w:line="240" w:lineRule="auto"/>
        <w:rPr>
          <w:rFonts w:ascii="Helvetica" w:eastAsia="Times New Roman" w:hAnsi="Helvetica" w:cs="Helvetica"/>
          <w:color w:val="333333"/>
          <w:sz w:val="21"/>
          <w:szCs w:val="21"/>
        </w:rPr>
      </w:pPr>
      <w:r w:rsidRPr="00C202F7">
        <w:rPr>
          <w:rFonts w:ascii="Helvetica" w:eastAsia="Times New Roman" w:hAnsi="Helvetica" w:cs="Helvetica"/>
          <w:color w:val="333333"/>
          <w:sz w:val="21"/>
          <w:szCs w:val="21"/>
        </w:rPr>
        <w:lastRenderedPageBreak/>
        <w:t>The purpose of the deferred object is to expose the associated Promise instance as well as APIs that can be used for signaling the successful or unsuccessful completion, as well as the status of the task.</w:t>
      </w:r>
    </w:p>
    <w:p w:rsidR="00C202F7" w:rsidRPr="00C202F7" w:rsidRDefault="00C202F7" w:rsidP="00C202F7">
      <w:pPr>
        <w:shd w:val="clear" w:color="auto" w:fill="FFFFFF"/>
        <w:spacing w:after="150" w:line="240" w:lineRule="auto"/>
        <w:rPr>
          <w:rFonts w:ascii="Helvetica" w:eastAsia="Times New Roman" w:hAnsi="Helvetica" w:cs="Helvetica"/>
          <w:color w:val="333333"/>
          <w:sz w:val="21"/>
          <w:szCs w:val="21"/>
        </w:rPr>
      </w:pPr>
      <w:r w:rsidRPr="00C202F7">
        <w:rPr>
          <w:rFonts w:ascii="Helvetica" w:eastAsia="Times New Roman" w:hAnsi="Helvetica" w:cs="Helvetica"/>
          <w:b/>
          <w:bCs/>
          <w:color w:val="333333"/>
          <w:sz w:val="21"/>
        </w:rPr>
        <w:t>Methods</w:t>
      </w:r>
    </w:p>
    <w:p w:rsidR="00C202F7" w:rsidRPr="00C202F7" w:rsidRDefault="00C202F7" w:rsidP="00C202F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202F7">
        <w:rPr>
          <w:rFonts w:ascii="Consolas" w:eastAsia="Times New Roman" w:hAnsi="Consolas" w:cs="Courier New"/>
          <w:color w:val="333333"/>
          <w:sz w:val="19"/>
        </w:rPr>
        <w:t>resolve(value)</w:t>
      </w:r>
      <w:r w:rsidRPr="00C202F7">
        <w:rPr>
          <w:rFonts w:ascii="Helvetica" w:eastAsia="Times New Roman" w:hAnsi="Helvetica" w:cs="Helvetica"/>
          <w:color w:val="333333"/>
          <w:sz w:val="21"/>
          <w:szCs w:val="21"/>
        </w:rPr>
        <w:t> – resolves the derived promise with the </w:t>
      </w:r>
      <w:r w:rsidRPr="00C202F7">
        <w:rPr>
          <w:rFonts w:ascii="Consolas" w:eastAsia="Times New Roman" w:hAnsi="Consolas" w:cs="Courier New"/>
          <w:color w:val="333333"/>
          <w:sz w:val="19"/>
        </w:rPr>
        <w:t>value</w:t>
      </w:r>
      <w:r w:rsidRPr="00C202F7">
        <w:rPr>
          <w:rFonts w:ascii="Helvetica" w:eastAsia="Times New Roman" w:hAnsi="Helvetica" w:cs="Helvetica"/>
          <w:color w:val="333333"/>
          <w:sz w:val="21"/>
          <w:szCs w:val="21"/>
        </w:rPr>
        <w:t>. If the value is a rejection constructed via </w:t>
      </w:r>
      <w:r w:rsidRPr="00C202F7">
        <w:rPr>
          <w:rFonts w:ascii="Consolas" w:eastAsia="Times New Roman" w:hAnsi="Consolas" w:cs="Courier New"/>
          <w:color w:val="333333"/>
          <w:sz w:val="19"/>
        </w:rPr>
        <w:t>$q.reject</w:t>
      </w:r>
      <w:r w:rsidRPr="00C202F7">
        <w:rPr>
          <w:rFonts w:ascii="Helvetica" w:eastAsia="Times New Roman" w:hAnsi="Helvetica" w:cs="Helvetica"/>
          <w:color w:val="333333"/>
          <w:sz w:val="21"/>
          <w:szCs w:val="21"/>
        </w:rPr>
        <w:t>, the promise will be rejected instead.</w:t>
      </w:r>
    </w:p>
    <w:p w:rsidR="00C202F7" w:rsidRPr="00C202F7" w:rsidRDefault="00C202F7" w:rsidP="00C202F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202F7">
        <w:rPr>
          <w:rFonts w:ascii="Consolas" w:eastAsia="Times New Roman" w:hAnsi="Consolas" w:cs="Courier New"/>
          <w:color w:val="333333"/>
          <w:sz w:val="19"/>
        </w:rPr>
        <w:t>reject(reason)</w:t>
      </w:r>
      <w:r w:rsidRPr="00C202F7">
        <w:rPr>
          <w:rFonts w:ascii="Helvetica" w:eastAsia="Times New Roman" w:hAnsi="Helvetica" w:cs="Helvetica"/>
          <w:color w:val="333333"/>
          <w:sz w:val="21"/>
          <w:szCs w:val="21"/>
        </w:rPr>
        <w:t> – rejects the derived promise with the </w:t>
      </w:r>
      <w:r w:rsidRPr="00C202F7">
        <w:rPr>
          <w:rFonts w:ascii="Consolas" w:eastAsia="Times New Roman" w:hAnsi="Consolas" w:cs="Courier New"/>
          <w:color w:val="333333"/>
          <w:sz w:val="19"/>
        </w:rPr>
        <w:t>reason</w:t>
      </w:r>
      <w:r w:rsidRPr="00C202F7">
        <w:rPr>
          <w:rFonts w:ascii="Helvetica" w:eastAsia="Times New Roman" w:hAnsi="Helvetica" w:cs="Helvetica"/>
          <w:color w:val="333333"/>
          <w:sz w:val="21"/>
          <w:szCs w:val="21"/>
        </w:rPr>
        <w:t>. This is equivalent to resolving it with a rejection constructed via </w:t>
      </w:r>
      <w:r w:rsidRPr="00C202F7">
        <w:rPr>
          <w:rFonts w:ascii="Consolas" w:eastAsia="Times New Roman" w:hAnsi="Consolas" w:cs="Courier New"/>
          <w:color w:val="333333"/>
          <w:sz w:val="19"/>
        </w:rPr>
        <w:t>$q.reject</w:t>
      </w:r>
      <w:r w:rsidRPr="00C202F7">
        <w:rPr>
          <w:rFonts w:ascii="Helvetica" w:eastAsia="Times New Roman" w:hAnsi="Helvetica" w:cs="Helvetica"/>
          <w:color w:val="333333"/>
          <w:sz w:val="21"/>
          <w:szCs w:val="21"/>
        </w:rPr>
        <w:t>.</w:t>
      </w:r>
    </w:p>
    <w:p w:rsidR="00C202F7" w:rsidRPr="00C202F7" w:rsidRDefault="00C202F7" w:rsidP="00C202F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202F7">
        <w:rPr>
          <w:rFonts w:ascii="Consolas" w:eastAsia="Times New Roman" w:hAnsi="Consolas" w:cs="Courier New"/>
          <w:color w:val="333333"/>
          <w:sz w:val="19"/>
        </w:rPr>
        <w:t>notify(value)</w:t>
      </w:r>
      <w:r w:rsidRPr="00C202F7">
        <w:rPr>
          <w:rFonts w:ascii="Helvetica" w:eastAsia="Times New Roman" w:hAnsi="Helvetica" w:cs="Helvetica"/>
          <w:color w:val="333333"/>
          <w:sz w:val="21"/>
          <w:szCs w:val="21"/>
        </w:rPr>
        <w:t> - provides updates on the status of the promise's execution. This may be called multiple times before the promise is either resolved or rejected.</w:t>
      </w:r>
    </w:p>
    <w:p w:rsidR="00C202F7" w:rsidRPr="00C202F7" w:rsidRDefault="00C202F7" w:rsidP="00C202F7">
      <w:pPr>
        <w:shd w:val="clear" w:color="auto" w:fill="FFFFFF"/>
        <w:spacing w:before="150" w:after="150" w:line="240" w:lineRule="auto"/>
        <w:rPr>
          <w:rFonts w:ascii="Helvetica" w:eastAsia="Times New Roman" w:hAnsi="Helvetica" w:cs="Helvetica"/>
          <w:color w:val="333333"/>
          <w:sz w:val="21"/>
          <w:szCs w:val="21"/>
        </w:rPr>
      </w:pPr>
      <w:r w:rsidRPr="00C202F7">
        <w:rPr>
          <w:rFonts w:ascii="Helvetica" w:eastAsia="Times New Roman" w:hAnsi="Helvetica" w:cs="Helvetica"/>
          <w:b/>
          <w:bCs/>
          <w:color w:val="333333"/>
          <w:sz w:val="21"/>
        </w:rPr>
        <w:t>Properties</w:t>
      </w:r>
    </w:p>
    <w:p w:rsidR="00C202F7" w:rsidRPr="00C202F7" w:rsidRDefault="00C202F7" w:rsidP="00C202F7">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C202F7">
        <w:rPr>
          <w:rFonts w:ascii="Helvetica" w:eastAsia="Times New Roman" w:hAnsi="Helvetica" w:cs="Helvetica"/>
          <w:color w:val="333333"/>
          <w:sz w:val="21"/>
          <w:szCs w:val="21"/>
        </w:rPr>
        <w:t>promise – </w:t>
      </w:r>
      <w:r w:rsidRPr="00C202F7">
        <w:rPr>
          <w:rFonts w:ascii="Consolas" w:eastAsia="Times New Roman" w:hAnsi="Consolas" w:cs="Courier New"/>
          <w:color w:val="333333"/>
          <w:sz w:val="19"/>
        </w:rPr>
        <w:t>{</w:t>
      </w:r>
      <w:r w:rsidRPr="00C202F7">
        <w:rPr>
          <w:rFonts w:ascii="Consolas" w:eastAsia="Times New Roman" w:hAnsi="Consolas" w:cs="Courier New"/>
          <w:color w:val="445588"/>
          <w:sz w:val="19"/>
        </w:rPr>
        <w:t>Promise</w:t>
      </w:r>
      <w:r w:rsidRPr="00C202F7">
        <w:rPr>
          <w:rFonts w:ascii="Consolas" w:eastAsia="Times New Roman" w:hAnsi="Consolas" w:cs="Courier New"/>
          <w:color w:val="333333"/>
          <w:sz w:val="19"/>
        </w:rPr>
        <w:t>}</w:t>
      </w:r>
      <w:r w:rsidRPr="00C202F7">
        <w:rPr>
          <w:rFonts w:ascii="Helvetica" w:eastAsia="Times New Roman" w:hAnsi="Helvetica" w:cs="Helvetica"/>
          <w:color w:val="333333"/>
          <w:sz w:val="21"/>
          <w:szCs w:val="21"/>
        </w:rPr>
        <w:t> – promise object associated with this deferred.</w:t>
      </w:r>
    </w:p>
    <w:p w:rsidR="003B0CC9" w:rsidRDefault="003B0CC9" w:rsidP="003B0CC9">
      <w:pPr>
        <w:pStyle w:val="Heading2"/>
        <w:pBdr>
          <w:top w:val="single" w:sz="6" w:space="23" w:color="EEEEEE"/>
        </w:pBdr>
        <w:shd w:val="clear" w:color="auto" w:fill="FFFFFF"/>
        <w:spacing w:before="450" w:beforeAutospacing="0" w:after="150" w:afterAutospacing="0"/>
        <w:rPr>
          <w:rFonts w:ascii="Open Sans" w:hAnsi="Open Sans"/>
          <w:b w:val="0"/>
          <w:bCs w:val="0"/>
          <w:color w:val="333333"/>
          <w:sz w:val="45"/>
          <w:szCs w:val="45"/>
        </w:rPr>
      </w:pPr>
      <w:r>
        <w:rPr>
          <w:rFonts w:ascii="Open Sans" w:hAnsi="Open Sans"/>
          <w:b w:val="0"/>
          <w:bCs w:val="0"/>
          <w:color w:val="333333"/>
          <w:sz w:val="45"/>
          <w:szCs w:val="45"/>
        </w:rPr>
        <w:t>The Promise API</w:t>
      </w:r>
    </w:p>
    <w:p w:rsidR="003B0CC9" w:rsidRDefault="003B0CC9" w:rsidP="003B0CC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new promise instance is created when a deferred instance is created and can be retrieved by calling </w:t>
      </w:r>
      <w:r>
        <w:rPr>
          <w:rStyle w:val="pln"/>
          <w:rFonts w:ascii="Consolas" w:hAnsi="Consolas" w:cs="Courier New"/>
          <w:color w:val="333333"/>
          <w:sz w:val="19"/>
          <w:szCs w:val="19"/>
          <w:shd w:val="clear" w:color="auto" w:fill="F4F4F4"/>
        </w:rPr>
        <w:t>deferred</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promise</w:t>
      </w:r>
      <w:r>
        <w:rPr>
          <w:rFonts w:ascii="Helvetica" w:hAnsi="Helvetica" w:cs="Helvetica"/>
          <w:color w:val="333333"/>
          <w:sz w:val="21"/>
          <w:szCs w:val="21"/>
        </w:rPr>
        <w:t>.</w:t>
      </w:r>
    </w:p>
    <w:p w:rsidR="003B0CC9" w:rsidRDefault="003B0CC9" w:rsidP="003B0CC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purpose of the promise object is to allow for interested parties to get access to the result of the deferred task when it completes.</w:t>
      </w:r>
    </w:p>
    <w:p w:rsidR="003B0CC9" w:rsidRDefault="003B0CC9" w:rsidP="003B0CC9">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Methods</w:t>
      </w:r>
    </w:p>
    <w:p w:rsidR="003B0CC9" w:rsidRDefault="003B0CC9" w:rsidP="003B0CC9">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Style w:val="kwd"/>
          <w:rFonts w:ascii="Consolas" w:hAnsi="Consolas" w:cs="Courier New"/>
          <w:color w:val="333333"/>
          <w:sz w:val="19"/>
          <w:szCs w:val="19"/>
          <w:shd w:val="clear" w:color="auto" w:fill="F4F4F4"/>
        </w:rPr>
        <w:t>then</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successCallback</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errorCallback</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notifyCallback</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 regardless of when the promise was or will be resolved or rejected, </w:t>
      </w:r>
      <w:r>
        <w:rPr>
          <w:rStyle w:val="kwd"/>
          <w:rFonts w:ascii="Consolas" w:hAnsi="Consolas" w:cs="Courier New"/>
          <w:color w:val="333333"/>
          <w:sz w:val="19"/>
          <w:szCs w:val="19"/>
          <w:shd w:val="clear" w:color="auto" w:fill="F4F4F4"/>
        </w:rPr>
        <w:t>then</w:t>
      </w:r>
      <w:r>
        <w:rPr>
          <w:rFonts w:ascii="Helvetica" w:hAnsi="Helvetica" w:cs="Helvetica"/>
          <w:color w:val="333333"/>
          <w:sz w:val="21"/>
          <w:szCs w:val="21"/>
        </w:rPr>
        <w:t> calls one of the success or error callbacks asynchronously as soon as the result is available. The callbacks are called with a single argument: the result or rejection reason. Additionally, the notify callback may be called zero or more times to provide a progress indication, before the promise is resolved or rejected.</w:t>
      </w:r>
    </w:p>
    <w:p w:rsidR="003B0CC9" w:rsidRDefault="003B0CC9" w:rsidP="003B0CC9">
      <w:pPr>
        <w:pStyle w:val="NormalWeb"/>
        <w:shd w:val="clear" w:color="auto" w:fill="FFFFFF"/>
        <w:spacing w:before="0" w:beforeAutospacing="0" w:after="150" w:afterAutospacing="0"/>
        <w:ind w:left="720"/>
        <w:rPr>
          <w:rFonts w:ascii="Helvetica" w:hAnsi="Helvetica" w:cs="Helvetica"/>
          <w:color w:val="333333"/>
          <w:sz w:val="21"/>
          <w:szCs w:val="21"/>
        </w:rPr>
      </w:pPr>
      <w:r>
        <w:rPr>
          <w:rFonts w:ascii="Helvetica" w:hAnsi="Helvetica" w:cs="Helvetica"/>
          <w:color w:val="333333"/>
          <w:sz w:val="21"/>
          <w:szCs w:val="21"/>
        </w:rPr>
        <w:t>This method </w:t>
      </w:r>
      <w:r>
        <w:rPr>
          <w:rStyle w:val="Emphasis"/>
          <w:rFonts w:ascii="Helvetica" w:hAnsi="Helvetica" w:cs="Helvetica"/>
          <w:color w:val="333333"/>
          <w:sz w:val="21"/>
          <w:szCs w:val="21"/>
        </w:rPr>
        <w:t>returns a new promise</w:t>
      </w:r>
      <w:r>
        <w:rPr>
          <w:rFonts w:ascii="Helvetica" w:hAnsi="Helvetica" w:cs="Helvetica"/>
          <w:color w:val="333333"/>
          <w:sz w:val="21"/>
          <w:szCs w:val="21"/>
        </w:rPr>
        <w:t> which is resolved or rejected via the return value of the </w:t>
      </w:r>
      <w:r>
        <w:rPr>
          <w:rStyle w:val="pln"/>
          <w:rFonts w:ascii="Consolas" w:hAnsi="Consolas" w:cs="Courier New"/>
          <w:color w:val="333333"/>
          <w:sz w:val="19"/>
          <w:szCs w:val="19"/>
          <w:shd w:val="clear" w:color="auto" w:fill="F4F4F4"/>
        </w:rPr>
        <w:t>successCallback</w:t>
      </w:r>
      <w:r>
        <w:rPr>
          <w:rFonts w:ascii="Helvetica" w:hAnsi="Helvetica" w:cs="Helvetica"/>
          <w:color w:val="333333"/>
          <w:sz w:val="21"/>
          <w:szCs w:val="21"/>
        </w:rPr>
        <w:t>, </w:t>
      </w:r>
      <w:r>
        <w:rPr>
          <w:rStyle w:val="pln"/>
          <w:rFonts w:ascii="Consolas" w:hAnsi="Consolas" w:cs="Courier New"/>
          <w:color w:val="333333"/>
          <w:sz w:val="19"/>
          <w:szCs w:val="19"/>
          <w:shd w:val="clear" w:color="auto" w:fill="F4F4F4"/>
        </w:rPr>
        <w:t>errorCallback</w:t>
      </w:r>
      <w:r>
        <w:rPr>
          <w:rFonts w:ascii="Helvetica" w:hAnsi="Helvetica" w:cs="Helvetica"/>
          <w:color w:val="333333"/>
          <w:sz w:val="21"/>
          <w:szCs w:val="21"/>
        </w:rPr>
        <w:t>(unless that value is a promise, in which case it is resolved with the value which is resolved in that promise using </w:t>
      </w:r>
      <w:hyperlink r:id="rId7" w:anchor="toc-promises-queues" w:history="1">
        <w:r>
          <w:rPr>
            <w:rStyle w:val="Hyperlink"/>
            <w:rFonts w:ascii="Helvetica" w:hAnsi="Helvetica" w:cs="Helvetica"/>
            <w:color w:val="428BCA"/>
            <w:sz w:val="21"/>
            <w:szCs w:val="21"/>
          </w:rPr>
          <w:t>promise chaining</w:t>
        </w:r>
      </w:hyperlink>
      <w:r>
        <w:rPr>
          <w:rFonts w:ascii="Helvetica" w:hAnsi="Helvetica" w:cs="Helvetica"/>
          <w:color w:val="333333"/>
          <w:sz w:val="21"/>
          <w:szCs w:val="21"/>
        </w:rPr>
        <w:t>). It also notifies via the return value of the </w:t>
      </w:r>
      <w:r>
        <w:rPr>
          <w:rStyle w:val="pln"/>
          <w:rFonts w:ascii="Consolas" w:hAnsi="Consolas" w:cs="Courier New"/>
          <w:color w:val="333333"/>
          <w:sz w:val="19"/>
          <w:szCs w:val="19"/>
          <w:shd w:val="clear" w:color="auto" w:fill="F4F4F4"/>
        </w:rPr>
        <w:t>notifyCallback</w:t>
      </w:r>
      <w:r>
        <w:rPr>
          <w:rFonts w:ascii="Helvetica" w:hAnsi="Helvetica" w:cs="Helvetica"/>
          <w:color w:val="333333"/>
          <w:sz w:val="21"/>
          <w:szCs w:val="21"/>
        </w:rPr>
        <w:t> method. The promise cannot be resolved or rejected from the notifyCallback method. The errorCallback and notifyCallback arguments are optional.</w:t>
      </w:r>
    </w:p>
    <w:p w:rsidR="003B0CC9" w:rsidRDefault="003B0CC9" w:rsidP="003B0CC9">
      <w:pPr>
        <w:pStyle w:val="NormalWeb"/>
        <w:numPr>
          <w:ilvl w:val="0"/>
          <w:numId w:val="3"/>
        </w:numPr>
        <w:shd w:val="clear" w:color="auto" w:fill="FFFFFF"/>
        <w:spacing w:before="0" w:beforeAutospacing="0" w:after="150" w:afterAutospacing="0"/>
        <w:rPr>
          <w:rFonts w:ascii="Helvetica" w:hAnsi="Helvetica" w:cs="Helvetica"/>
          <w:color w:val="333333"/>
          <w:sz w:val="21"/>
          <w:szCs w:val="21"/>
        </w:rPr>
      </w:pPr>
      <w:r>
        <w:rPr>
          <w:rStyle w:val="kwd"/>
          <w:rFonts w:ascii="Consolas" w:hAnsi="Consolas" w:cs="Courier New"/>
          <w:color w:val="333333"/>
          <w:sz w:val="19"/>
          <w:szCs w:val="19"/>
          <w:shd w:val="clear" w:color="auto" w:fill="F4F4F4"/>
        </w:rPr>
        <w:t>catch</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errorCallback</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 shorthand for </w:t>
      </w:r>
      <w:r>
        <w:rPr>
          <w:rStyle w:val="pln"/>
          <w:rFonts w:ascii="Consolas" w:hAnsi="Consolas" w:cs="Courier New"/>
          <w:color w:val="333333"/>
          <w:sz w:val="19"/>
          <w:szCs w:val="19"/>
          <w:shd w:val="clear" w:color="auto" w:fill="F4F4F4"/>
        </w:rPr>
        <w:t>promise</w:t>
      </w:r>
      <w:r>
        <w:rPr>
          <w:rStyle w:val="pun"/>
          <w:rFonts w:ascii="Consolas" w:hAnsi="Consolas" w:cs="Courier New"/>
          <w:color w:val="333333"/>
          <w:sz w:val="19"/>
          <w:szCs w:val="19"/>
          <w:shd w:val="clear" w:color="auto" w:fill="F4F4F4"/>
        </w:rPr>
        <w:t>.</w:t>
      </w:r>
      <w:r>
        <w:rPr>
          <w:rStyle w:val="kwd"/>
          <w:rFonts w:ascii="Consolas" w:hAnsi="Consolas" w:cs="Courier New"/>
          <w:color w:val="333333"/>
          <w:sz w:val="19"/>
          <w:szCs w:val="19"/>
          <w:shd w:val="clear" w:color="auto" w:fill="F4F4F4"/>
        </w:rPr>
        <w:t>then</w:t>
      </w:r>
      <w:r>
        <w:rPr>
          <w:rStyle w:val="pun"/>
          <w:rFonts w:ascii="Consolas" w:hAnsi="Consolas" w:cs="Courier New"/>
          <w:color w:val="333333"/>
          <w:sz w:val="19"/>
          <w:szCs w:val="19"/>
          <w:shd w:val="clear" w:color="auto" w:fill="F4F4F4"/>
        </w:rPr>
        <w:t>(</w:t>
      </w:r>
      <w:r>
        <w:rPr>
          <w:rStyle w:val="kwd"/>
          <w:rFonts w:ascii="Consolas" w:hAnsi="Consolas" w:cs="Courier New"/>
          <w:color w:val="333333"/>
          <w:sz w:val="19"/>
          <w:szCs w:val="19"/>
          <w:shd w:val="clear" w:color="auto" w:fill="F4F4F4"/>
        </w:rPr>
        <w:t>null</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errorCallback</w:t>
      </w:r>
      <w:r>
        <w:rPr>
          <w:rStyle w:val="pun"/>
          <w:rFonts w:ascii="Consolas" w:hAnsi="Consolas" w:cs="Courier New"/>
          <w:color w:val="333333"/>
          <w:sz w:val="19"/>
          <w:szCs w:val="19"/>
          <w:shd w:val="clear" w:color="auto" w:fill="F4F4F4"/>
        </w:rPr>
        <w:t>)</w:t>
      </w:r>
    </w:p>
    <w:p w:rsidR="003B0CC9" w:rsidRDefault="003B0CC9" w:rsidP="003B0CC9">
      <w:pPr>
        <w:pStyle w:val="NormalWeb"/>
        <w:numPr>
          <w:ilvl w:val="0"/>
          <w:numId w:val="3"/>
        </w:numPr>
        <w:pBdr>
          <w:bottom w:val="single" w:sz="6" w:space="1" w:color="auto"/>
        </w:pBdr>
        <w:shd w:val="clear" w:color="auto" w:fill="FFFFFF"/>
        <w:spacing w:before="0" w:beforeAutospacing="0" w:after="150" w:afterAutospacing="0"/>
        <w:rPr>
          <w:rFonts w:ascii="Helvetica" w:hAnsi="Helvetica" w:cs="Helvetica"/>
          <w:color w:val="333333"/>
          <w:sz w:val="21"/>
          <w:szCs w:val="21"/>
        </w:rPr>
      </w:pPr>
      <w:r>
        <w:rPr>
          <w:rStyle w:val="kwd"/>
          <w:rFonts w:ascii="Consolas" w:hAnsi="Consolas" w:cs="Courier New"/>
          <w:color w:val="333333"/>
          <w:sz w:val="19"/>
          <w:szCs w:val="19"/>
          <w:shd w:val="clear" w:color="auto" w:fill="F4F4F4"/>
        </w:rPr>
        <w:t>finally</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callback</w:t>
      </w:r>
      <w:r>
        <w:rPr>
          <w:rStyle w:val="pun"/>
          <w:rFonts w:ascii="Consolas" w:hAnsi="Consolas" w:cs="Courier New"/>
          <w:color w:val="333333"/>
          <w:sz w:val="19"/>
          <w:szCs w:val="19"/>
          <w:shd w:val="clear" w:color="auto" w:fill="F4F4F4"/>
        </w:rPr>
        <w:t>,</w:t>
      </w:r>
      <w:r>
        <w:rPr>
          <w:rStyle w:val="pln"/>
          <w:rFonts w:ascii="Consolas" w:hAnsi="Consolas" w:cs="Courier New"/>
          <w:color w:val="333333"/>
          <w:sz w:val="19"/>
          <w:szCs w:val="19"/>
          <w:shd w:val="clear" w:color="auto" w:fill="F4F4F4"/>
        </w:rPr>
        <w:t> notifyCallback</w:t>
      </w:r>
      <w:r>
        <w:rPr>
          <w:rStyle w:val="pun"/>
          <w:rFonts w:ascii="Consolas" w:hAnsi="Consolas" w:cs="Courier New"/>
          <w:color w:val="333333"/>
          <w:sz w:val="19"/>
          <w:szCs w:val="19"/>
          <w:shd w:val="clear" w:color="auto" w:fill="F4F4F4"/>
        </w:rPr>
        <w:t>)</w:t>
      </w:r>
      <w:r>
        <w:rPr>
          <w:rFonts w:ascii="Helvetica" w:hAnsi="Helvetica" w:cs="Helvetica"/>
          <w:color w:val="333333"/>
          <w:sz w:val="21"/>
          <w:szCs w:val="21"/>
        </w:rPr>
        <w:t> – allows you to observe either the fulfillment or rejection of a promise, but to do so without modifying the final value. This is useful to release resources or do some clean-up that needs to be done whether the promise was rejected or resolved. See the </w:t>
      </w:r>
      <w:hyperlink r:id="rId8" w:anchor="promisefinallycallback" w:history="1">
        <w:r>
          <w:rPr>
            <w:rStyle w:val="Hyperlink"/>
            <w:rFonts w:ascii="Helvetica" w:hAnsi="Helvetica" w:cs="Helvetica"/>
            <w:color w:val="428BCA"/>
            <w:sz w:val="21"/>
            <w:szCs w:val="21"/>
          </w:rPr>
          <w:t>full specification</w:t>
        </w:r>
      </w:hyperlink>
      <w:r>
        <w:rPr>
          <w:rFonts w:ascii="Helvetica" w:hAnsi="Helvetica" w:cs="Helvetica"/>
          <w:color w:val="333333"/>
          <w:sz w:val="21"/>
          <w:szCs w:val="21"/>
        </w:rPr>
        <w:t> for more information.</w:t>
      </w:r>
    </w:p>
    <w:p w:rsidR="00D16850" w:rsidRDefault="00D16850" w:rsidP="00D16850">
      <w:pPr>
        <w:pStyle w:val="graf"/>
        <w:numPr>
          <w:ilvl w:val="0"/>
          <w:numId w:val="3"/>
        </w:numPr>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 This lets asynchronous methods return values like synchronous methods: instead of the final value, the </w:t>
      </w:r>
      <w:r>
        <w:rPr>
          <w:rFonts w:ascii="Georgia" w:hAnsi="Georgia"/>
          <w:spacing w:val="-1"/>
          <w:sz w:val="32"/>
          <w:szCs w:val="32"/>
        </w:rPr>
        <w:lastRenderedPageBreak/>
        <w:t>asynchronous method returns a </w:t>
      </w:r>
      <w:r>
        <w:rPr>
          <w:rStyle w:val="Emphasis"/>
          <w:rFonts w:ascii="Georgia" w:hAnsi="Georgia"/>
          <w:spacing w:val="-1"/>
          <w:sz w:val="32"/>
          <w:szCs w:val="32"/>
        </w:rPr>
        <w:t>promise</w:t>
      </w:r>
      <w:r>
        <w:rPr>
          <w:rFonts w:ascii="Georgia" w:hAnsi="Georgia"/>
          <w:spacing w:val="-1"/>
          <w:sz w:val="32"/>
          <w:szCs w:val="32"/>
        </w:rPr>
        <w:t> for the value at some point in the future.</w:t>
      </w:r>
    </w:p>
    <w:p w:rsidR="00D16850" w:rsidRDefault="00D16850" w:rsidP="00D16850">
      <w:pPr>
        <w:pStyle w:val="graf"/>
        <w:numPr>
          <w:ilvl w:val="0"/>
          <w:numId w:val="3"/>
        </w:numPr>
        <w:pBdr>
          <w:bottom w:val="single" w:sz="6" w:space="1" w:color="auto"/>
        </w:pBdr>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 simple words “A promise is a word taken for some action, the other party who gave the promise might fulfill it or deny it”. In the case of fulfilling, the promise gets resolved, and in another case, it gets rejected.</w:t>
      </w:r>
    </w:p>
    <w:tbl>
      <w:tblPr>
        <w:tblW w:w="0" w:type="auto"/>
        <w:shd w:val="clear" w:color="auto" w:fill="FFFFFF"/>
        <w:tblCellMar>
          <w:left w:w="0" w:type="dxa"/>
          <w:right w:w="0" w:type="dxa"/>
        </w:tblCellMar>
        <w:tblLook w:val="04A0"/>
      </w:tblPr>
      <w:tblGrid>
        <w:gridCol w:w="1881"/>
        <w:gridCol w:w="7479"/>
      </w:tblGrid>
      <w:tr w:rsidR="003A1B07" w:rsidRPr="003A1B07" w:rsidTr="003A1B07">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D73A49"/>
                <w:sz w:val="18"/>
              </w:rPr>
              <w:t>var</w:t>
            </w:r>
            <w:r w:rsidRPr="003A1B07">
              <w:rPr>
                <w:rFonts w:ascii="Consolas" w:eastAsia="Times New Roman" w:hAnsi="Consolas" w:cs="Times New Roman"/>
                <w:color w:val="24292E"/>
                <w:sz w:val="18"/>
                <w:szCs w:val="18"/>
              </w:rPr>
              <w:t xml:space="preserve"> request </w:t>
            </w:r>
            <w:r w:rsidRPr="003A1B07">
              <w:rPr>
                <w:rFonts w:ascii="Consolas" w:eastAsia="Times New Roman" w:hAnsi="Consolas" w:cs="Times New Roman"/>
                <w:color w:val="D73A49"/>
                <w:sz w:val="18"/>
              </w:rPr>
              <w:t>=</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005CC5"/>
                <w:sz w:val="18"/>
              </w:rPr>
              <w:t>require</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032F62"/>
                <w:sz w:val="18"/>
              </w:rPr>
              <w:t>"request"</w:t>
            </w:r>
            <w:r w:rsidRPr="003A1B07">
              <w:rPr>
                <w:rFonts w:ascii="Consolas" w:eastAsia="Times New Roman" w:hAnsi="Consolas" w:cs="Times New Roman"/>
                <w:color w:val="24292E"/>
                <w:sz w:val="18"/>
                <w:szCs w:val="18"/>
              </w:rPr>
              <w:t>);</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D73A49"/>
                <w:sz w:val="18"/>
              </w:rPr>
              <w:t>var</w:t>
            </w:r>
            <w:r w:rsidRPr="003A1B07">
              <w:rPr>
                <w:rFonts w:ascii="Consolas" w:eastAsia="Times New Roman" w:hAnsi="Consolas" w:cs="Times New Roman"/>
                <w:color w:val="24292E"/>
                <w:sz w:val="18"/>
                <w:szCs w:val="18"/>
              </w:rPr>
              <w:t xml:space="preserve"> userDetails;</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D73A49"/>
                <w:sz w:val="18"/>
              </w:rPr>
              <w:t>function</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F42C1"/>
                <w:sz w:val="18"/>
              </w:rPr>
              <w:t>getData</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24292E"/>
                <w:sz w:val="18"/>
              </w:rPr>
              <w:t>url</w:t>
            </w:r>
            <w:r w:rsidRPr="003A1B07">
              <w:rPr>
                <w:rFonts w:ascii="Consolas" w:eastAsia="Times New Roman" w:hAnsi="Consolas" w:cs="Times New Roman"/>
                <w:color w:val="24292E"/>
                <w:sz w:val="18"/>
                <w:szCs w:val="18"/>
              </w:rPr>
              <w:t>)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A737D"/>
                <w:sz w:val="18"/>
              </w:rPr>
              <w:t>// Setting URL and headers for request</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D73A49"/>
                <w:sz w:val="18"/>
              </w:rPr>
              <w:t>var</w:t>
            </w:r>
            <w:r w:rsidRPr="003A1B07">
              <w:rPr>
                <w:rFonts w:ascii="Consolas" w:eastAsia="Times New Roman" w:hAnsi="Consolas" w:cs="Times New Roman"/>
                <w:color w:val="24292E"/>
                <w:sz w:val="18"/>
                <w:szCs w:val="18"/>
              </w:rPr>
              <w:t xml:space="preserve"> options </w:t>
            </w:r>
            <w:r w:rsidRPr="003A1B07">
              <w:rPr>
                <w:rFonts w:ascii="Consolas" w:eastAsia="Times New Roman" w:hAnsi="Consolas" w:cs="Times New Roman"/>
                <w:color w:val="D73A49"/>
                <w:sz w:val="18"/>
              </w:rPr>
              <w:t>=</w:t>
            </w:r>
            <w:r w:rsidRPr="003A1B07">
              <w:rPr>
                <w:rFonts w:ascii="Consolas" w:eastAsia="Times New Roman" w:hAnsi="Consolas" w:cs="Times New Roman"/>
                <w:color w:val="24292E"/>
                <w:sz w:val="18"/>
                <w:szCs w:val="18"/>
              </w:rPr>
              <w:t xml:space="preserve">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url</w:t>
            </w:r>
            <w:r w:rsidRPr="003A1B07">
              <w:rPr>
                <w:rFonts w:ascii="Consolas" w:eastAsia="Times New Roman" w:hAnsi="Consolas" w:cs="Times New Roman"/>
                <w:color w:val="D73A49"/>
                <w:sz w:val="18"/>
              </w:rPr>
              <w:t>:</w:t>
            </w:r>
            <w:r w:rsidRPr="003A1B07">
              <w:rPr>
                <w:rFonts w:ascii="Consolas" w:eastAsia="Times New Roman" w:hAnsi="Consolas" w:cs="Times New Roman"/>
                <w:color w:val="24292E"/>
                <w:sz w:val="18"/>
                <w:szCs w:val="18"/>
              </w:rPr>
              <w:t xml:space="preserve"> url,</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headers</w:t>
            </w:r>
            <w:r w:rsidRPr="003A1B07">
              <w:rPr>
                <w:rFonts w:ascii="Consolas" w:eastAsia="Times New Roman" w:hAnsi="Consolas" w:cs="Times New Roman"/>
                <w:color w:val="D73A49"/>
                <w:sz w:val="18"/>
              </w:rPr>
              <w:t>:</w:t>
            </w:r>
            <w:r w:rsidRPr="003A1B07">
              <w:rPr>
                <w:rFonts w:ascii="Consolas" w:eastAsia="Times New Roman" w:hAnsi="Consolas" w:cs="Times New Roman"/>
                <w:color w:val="24292E"/>
                <w:sz w:val="18"/>
                <w:szCs w:val="18"/>
              </w:rPr>
              <w:t xml:space="preserve">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032F62"/>
                <w:sz w:val="18"/>
              </w:rPr>
              <w:t>'User-Agent'</w:t>
            </w:r>
            <w:r w:rsidRPr="003A1B07">
              <w:rPr>
                <w:rFonts w:ascii="Consolas" w:eastAsia="Times New Roman" w:hAnsi="Consolas" w:cs="Times New Roman"/>
                <w:color w:val="D73A49"/>
                <w:sz w:val="18"/>
              </w:rPr>
              <w:t>:</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032F62"/>
                <w:sz w:val="18"/>
              </w:rPr>
              <w:t>'request'</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A737D"/>
                <w:sz w:val="18"/>
              </w:rPr>
              <w:t xml:space="preserve">// Return new promise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D73A49"/>
                <w:sz w:val="18"/>
              </w:rPr>
              <w:t>return</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D73A49"/>
                <w:sz w:val="18"/>
              </w:rPr>
              <w:t>new</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F42C1"/>
                <w:sz w:val="18"/>
              </w:rPr>
              <w:t>Promise</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D73A49"/>
                <w:sz w:val="18"/>
              </w:rPr>
              <w:t>function</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24292E"/>
                <w:sz w:val="18"/>
              </w:rPr>
              <w:t>resolve</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24292E"/>
                <w:sz w:val="18"/>
              </w:rPr>
              <w:t>reject</w:t>
            </w:r>
            <w:r w:rsidRPr="003A1B07">
              <w:rPr>
                <w:rFonts w:ascii="Consolas" w:eastAsia="Times New Roman" w:hAnsi="Consolas" w:cs="Times New Roman"/>
                <w:color w:val="24292E"/>
                <w:sz w:val="18"/>
                <w:szCs w:val="18"/>
              </w:rPr>
              <w:t>)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A737D"/>
                <w:sz w:val="18"/>
              </w:rPr>
              <w:t>// Do async job</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24292E"/>
                <w:sz w:val="18"/>
              </w:rPr>
              <w:t>request</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005CC5"/>
                <w:sz w:val="18"/>
              </w:rPr>
              <w:t>get</w:t>
            </w:r>
            <w:r w:rsidRPr="003A1B07">
              <w:rPr>
                <w:rFonts w:ascii="Consolas" w:eastAsia="Times New Roman" w:hAnsi="Consolas" w:cs="Times New Roman"/>
                <w:color w:val="24292E"/>
                <w:sz w:val="18"/>
                <w:szCs w:val="18"/>
              </w:rPr>
              <w:t xml:space="preserve">(options, </w:t>
            </w:r>
            <w:r w:rsidRPr="003A1B07">
              <w:rPr>
                <w:rFonts w:ascii="Consolas" w:eastAsia="Times New Roman" w:hAnsi="Consolas" w:cs="Times New Roman"/>
                <w:color w:val="D73A49"/>
                <w:sz w:val="18"/>
              </w:rPr>
              <w:t>function</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24292E"/>
                <w:sz w:val="18"/>
              </w:rPr>
              <w:t>err</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24292E"/>
                <w:sz w:val="18"/>
              </w:rPr>
              <w:t>resp</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24292E"/>
                <w:sz w:val="18"/>
              </w:rPr>
              <w:t>body</w:t>
            </w:r>
            <w:r w:rsidRPr="003A1B07">
              <w:rPr>
                <w:rFonts w:ascii="Consolas" w:eastAsia="Times New Roman" w:hAnsi="Consolas" w:cs="Times New Roman"/>
                <w:color w:val="24292E"/>
                <w:sz w:val="18"/>
                <w:szCs w:val="18"/>
              </w:rPr>
              <w:t>)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D73A49"/>
                <w:sz w:val="18"/>
              </w:rPr>
              <w:t>if</w:t>
            </w:r>
            <w:r w:rsidRPr="003A1B07">
              <w:rPr>
                <w:rFonts w:ascii="Consolas" w:eastAsia="Times New Roman" w:hAnsi="Consolas" w:cs="Times New Roman"/>
                <w:color w:val="24292E"/>
                <w:sz w:val="18"/>
                <w:szCs w:val="18"/>
              </w:rPr>
              <w:t xml:space="preserve"> (err)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F42C1"/>
                <w:sz w:val="18"/>
              </w:rPr>
              <w:t>reject</w:t>
            </w:r>
            <w:r w:rsidRPr="003A1B07">
              <w:rPr>
                <w:rFonts w:ascii="Consolas" w:eastAsia="Times New Roman" w:hAnsi="Consolas" w:cs="Times New Roman"/>
                <w:color w:val="24292E"/>
                <w:sz w:val="18"/>
                <w:szCs w:val="18"/>
              </w:rPr>
              <w:t>(err);</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 </w:t>
            </w:r>
            <w:r w:rsidRPr="003A1B07">
              <w:rPr>
                <w:rFonts w:ascii="Consolas" w:eastAsia="Times New Roman" w:hAnsi="Consolas" w:cs="Times New Roman"/>
                <w:color w:val="D73A49"/>
                <w:sz w:val="18"/>
              </w:rPr>
              <w:t>else</w:t>
            </w:r>
            <w:r w:rsidRPr="003A1B07">
              <w:rPr>
                <w:rFonts w:ascii="Consolas" w:eastAsia="Times New Roman" w:hAnsi="Consolas" w:cs="Times New Roman"/>
                <w:color w:val="24292E"/>
                <w:sz w:val="18"/>
                <w:szCs w:val="18"/>
              </w:rPr>
              <w:t xml:space="preserve">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F42C1"/>
                <w:sz w:val="18"/>
              </w:rPr>
              <w:t>resolve</w:t>
            </w:r>
            <w:r w:rsidRPr="003A1B07">
              <w:rPr>
                <w:rFonts w:ascii="Consolas" w:eastAsia="Times New Roman" w:hAnsi="Consolas" w:cs="Times New Roman"/>
                <w:color w:val="24292E"/>
                <w:sz w:val="18"/>
                <w:szCs w:val="18"/>
              </w:rPr>
              <w:t>(body);</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D73A49"/>
                <w:sz w:val="18"/>
              </w:rPr>
              <w:t>var</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F42C1"/>
                <w:sz w:val="18"/>
              </w:rPr>
              <w:t>errHandler</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D73A49"/>
                <w:sz w:val="18"/>
              </w:rPr>
              <w:t>=</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D73A49"/>
                <w:sz w:val="18"/>
              </w:rPr>
              <w:t>function</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24292E"/>
                <w:sz w:val="18"/>
              </w:rPr>
              <w:t>err</w:t>
            </w:r>
            <w:r w:rsidRPr="003A1B07">
              <w:rPr>
                <w:rFonts w:ascii="Consolas" w:eastAsia="Times New Roman" w:hAnsi="Consolas" w:cs="Times New Roman"/>
                <w:color w:val="24292E"/>
                <w:sz w:val="18"/>
                <w:szCs w:val="18"/>
              </w:rPr>
              <w:t>)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F42C1"/>
                <w:sz w:val="18"/>
              </w:rPr>
              <w:t>console</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005CC5"/>
                <w:sz w:val="18"/>
              </w:rPr>
              <w:t>log</w:t>
            </w:r>
            <w:r w:rsidRPr="003A1B07">
              <w:rPr>
                <w:rFonts w:ascii="Consolas" w:eastAsia="Times New Roman" w:hAnsi="Consolas" w:cs="Times New Roman"/>
                <w:color w:val="24292E"/>
                <w:sz w:val="18"/>
                <w:szCs w:val="18"/>
              </w:rPr>
              <w:t>(err);</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D73A49"/>
                <w:sz w:val="18"/>
              </w:rPr>
              <w:t>function</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F42C1"/>
                <w:sz w:val="18"/>
              </w:rPr>
              <w:t>main</w:t>
            </w:r>
            <w:r w:rsidRPr="003A1B07">
              <w:rPr>
                <w:rFonts w:ascii="Consolas" w:eastAsia="Times New Roman" w:hAnsi="Consolas" w:cs="Times New Roman"/>
                <w:color w:val="24292E"/>
                <w:sz w:val="18"/>
                <w:szCs w:val="18"/>
              </w:rPr>
              <w:t>()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D73A49"/>
                <w:sz w:val="18"/>
              </w:rPr>
              <w:t>var</w:t>
            </w:r>
            <w:r w:rsidRPr="003A1B07">
              <w:rPr>
                <w:rFonts w:ascii="Consolas" w:eastAsia="Times New Roman" w:hAnsi="Consolas" w:cs="Times New Roman"/>
                <w:color w:val="24292E"/>
                <w:sz w:val="18"/>
                <w:szCs w:val="18"/>
              </w:rPr>
              <w:t xml:space="preserve"> userProfileURL </w:t>
            </w:r>
            <w:r w:rsidRPr="003A1B07">
              <w:rPr>
                <w:rFonts w:ascii="Consolas" w:eastAsia="Times New Roman" w:hAnsi="Consolas" w:cs="Times New Roman"/>
                <w:color w:val="D73A49"/>
                <w:sz w:val="18"/>
              </w:rPr>
              <w:t>=</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032F62"/>
                <w:sz w:val="18"/>
              </w:rPr>
              <w:t>"https://api.github.com/users/narenaryan"</w:t>
            </w:r>
            <w:r w:rsidRPr="003A1B07">
              <w:rPr>
                <w:rFonts w:ascii="Consolas" w:eastAsia="Times New Roman" w:hAnsi="Consolas" w:cs="Times New Roman"/>
                <w:color w:val="24292E"/>
                <w:sz w:val="18"/>
                <w:szCs w:val="18"/>
              </w:rPr>
              <w:t>;</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D73A49"/>
                <w:sz w:val="18"/>
              </w:rPr>
              <w:t>var</w:t>
            </w:r>
            <w:r w:rsidRPr="003A1B07">
              <w:rPr>
                <w:rFonts w:ascii="Consolas" w:eastAsia="Times New Roman" w:hAnsi="Consolas" w:cs="Times New Roman"/>
                <w:color w:val="24292E"/>
                <w:sz w:val="18"/>
                <w:szCs w:val="18"/>
              </w:rPr>
              <w:t xml:space="preserve"> dataPromise </w:t>
            </w:r>
            <w:r w:rsidRPr="003A1B07">
              <w:rPr>
                <w:rFonts w:ascii="Consolas" w:eastAsia="Times New Roman" w:hAnsi="Consolas" w:cs="Times New Roman"/>
                <w:color w:val="D73A49"/>
                <w:sz w:val="18"/>
              </w:rPr>
              <w:t>=</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F42C1"/>
                <w:sz w:val="18"/>
              </w:rPr>
              <w:t>getData</w:t>
            </w:r>
            <w:r w:rsidRPr="003A1B07">
              <w:rPr>
                <w:rFonts w:ascii="Consolas" w:eastAsia="Times New Roman" w:hAnsi="Consolas" w:cs="Times New Roman"/>
                <w:color w:val="24292E"/>
                <w:sz w:val="18"/>
                <w:szCs w:val="18"/>
              </w:rPr>
              <w:t>(userProfileURL);</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A737D"/>
                <w:sz w:val="18"/>
              </w:rPr>
              <w:t>// Get user details after that get followers from URL</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24292E"/>
                <w:sz w:val="18"/>
              </w:rPr>
              <w:t>dataPromise</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6F42C1"/>
                <w:sz w:val="18"/>
              </w:rPr>
              <w:t>then</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005CC5"/>
                <w:sz w:val="18"/>
              </w:rPr>
              <w:t>JSON</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24292E"/>
                <w:sz w:val="18"/>
              </w:rPr>
              <w:t>parse</w:t>
            </w:r>
            <w:r w:rsidRPr="003A1B07">
              <w:rPr>
                <w:rFonts w:ascii="Consolas" w:eastAsia="Times New Roman" w:hAnsi="Consolas" w:cs="Times New Roman"/>
                <w:color w:val="24292E"/>
                <w:sz w:val="18"/>
                <w:szCs w:val="18"/>
              </w:rPr>
              <w:t>, errHandler)</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F42C1"/>
                <w:sz w:val="18"/>
              </w:rPr>
              <w:t>then</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D73A49"/>
                <w:sz w:val="18"/>
              </w:rPr>
              <w:t>function</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24292E"/>
                <w:sz w:val="18"/>
              </w:rPr>
              <w:t>result</w:t>
            </w:r>
            <w:r w:rsidRPr="003A1B07">
              <w:rPr>
                <w:rFonts w:ascii="Consolas" w:eastAsia="Times New Roman" w:hAnsi="Consolas" w:cs="Times New Roman"/>
                <w:color w:val="24292E"/>
                <w:sz w:val="18"/>
                <w:szCs w:val="18"/>
              </w:rPr>
              <w:t>)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userDetails </w:t>
            </w:r>
            <w:r w:rsidRPr="003A1B07">
              <w:rPr>
                <w:rFonts w:ascii="Consolas" w:eastAsia="Times New Roman" w:hAnsi="Consolas" w:cs="Times New Roman"/>
                <w:color w:val="D73A49"/>
                <w:sz w:val="18"/>
              </w:rPr>
              <w:t>=</w:t>
            </w:r>
            <w:r w:rsidRPr="003A1B07">
              <w:rPr>
                <w:rFonts w:ascii="Consolas" w:eastAsia="Times New Roman" w:hAnsi="Consolas" w:cs="Times New Roman"/>
                <w:color w:val="24292E"/>
                <w:sz w:val="18"/>
                <w:szCs w:val="18"/>
              </w:rPr>
              <w:t xml:space="preserve"> result;</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A737D"/>
                <w:sz w:val="18"/>
              </w:rPr>
              <w:t>// Do one more async operation here</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D73A49"/>
                <w:sz w:val="18"/>
              </w:rPr>
              <w:t>var</w:t>
            </w:r>
            <w:r w:rsidRPr="003A1B07">
              <w:rPr>
                <w:rFonts w:ascii="Consolas" w:eastAsia="Times New Roman" w:hAnsi="Consolas" w:cs="Times New Roman"/>
                <w:color w:val="24292E"/>
                <w:sz w:val="18"/>
                <w:szCs w:val="18"/>
              </w:rPr>
              <w:t xml:space="preserve"> anotherPromise </w:t>
            </w:r>
            <w:r w:rsidRPr="003A1B07">
              <w:rPr>
                <w:rFonts w:ascii="Consolas" w:eastAsia="Times New Roman" w:hAnsi="Consolas" w:cs="Times New Roman"/>
                <w:color w:val="D73A49"/>
                <w:sz w:val="18"/>
              </w:rPr>
              <w:t>=</w:t>
            </w: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F42C1"/>
                <w:sz w:val="18"/>
              </w:rPr>
              <w:t>getData</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24292E"/>
                <w:sz w:val="18"/>
              </w:rPr>
              <w:t>userDetails</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24292E"/>
                <w:sz w:val="18"/>
              </w:rPr>
              <w:t>followers_url</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6F42C1"/>
                <w:sz w:val="18"/>
              </w:rPr>
              <w:t>then</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005CC5"/>
                <w:sz w:val="18"/>
              </w:rPr>
              <w:t>JSON</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24292E"/>
                <w:sz w:val="18"/>
              </w:rPr>
              <w:t>parse</w:t>
            </w:r>
            <w:r w:rsidRPr="003A1B07">
              <w:rPr>
                <w:rFonts w:ascii="Consolas" w:eastAsia="Times New Roman" w:hAnsi="Consolas" w:cs="Times New Roman"/>
                <w:color w:val="24292E"/>
                <w:sz w:val="18"/>
                <w:szCs w:val="18"/>
              </w:rPr>
              <w:t>);</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D73A49"/>
                <w:sz w:val="18"/>
              </w:rPr>
              <w:t>return</w:t>
            </w:r>
            <w:r w:rsidRPr="003A1B07">
              <w:rPr>
                <w:rFonts w:ascii="Consolas" w:eastAsia="Times New Roman" w:hAnsi="Consolas" w:cs="Times New Roman"/>
                <w:color w:val="24292E"/>
                <w:sz w:val="18"/>
                <w:szCs w:val="18"/>
              </w:rPr>
              <w:t xml:space="preserve"> anotherPromise;</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 errHandler)</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F42C1"/>
                <w:sz w:val="18"/>
              </w:rPr>
              <w:t>then</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D73A49"/>
                <w:sz w:val="18"/>
              </w:rPr>
              <w:t>function</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24292E"/>
                <w:sz w:val="18"/>
              </w:rPr>
              <w:t>data</w:t>
            </w:r>
            <w:r w:rsidRPr="003A1B07">
              <w:rPr>
                <w:rFonts w:ascii="Consolas" w:eastAsia="Times New Roman" w:hAnsi="Consolas" w:cs="Times New Roman"/>
                <w:color w:val="24292E"/>
                <w:sz w:val="18"/>
                <w:szCs w:val="18"/>
              </w:rPr>
              <w:t>) {</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w:t>
            </w:r>
            <w:r w:rsidRPr="003A1B07">
              <w:rPr>
                <w:rFonts w:ascii="Consolas" w:eastAsia="Times New Roman" w:hAnsi="Consolas" w:cs="Times New Roman"/>
                <w:color w:val="6F42C1"/>
                <w:sz w:val="18"/>
              </w:rPr>
              <w:t>console</w:t>
            </w:r>
            <w:r w:rsidRPr="003A1B07">
              <w:rPr>
                <w:rFonts w:ascii="Consolas" w:eastAsia="Times New Roman" w:hAnsi="Consolas" w:cs="Times New Roman"/>
                <w:color w:val="24292E"/>
                <w:sz w:val="18"/>
                <w:szCs w:val="18"/>
              </w:rPr>
              <w:t>.</w:t>
            </w:r>
            <w:r w:rsidRPr="003A1B07">
              <w:rPr>
                <w:rFonts w:ascii="Consolas" w:eastAsia="Times New Roman" w:hAnsi="Consolas" w:cs="Times New Roman"/>
                <w:color w:val="005CC5"/>
                <w:sz w:val="18"/>
              </w:rPr>
              <w:t>log</w:t>
            </w:r>
            <w:r w:rsidRPr="003A1B07">
              <w:rPr>
                <w:rFonts w:ascii="Consolas" w:eastAsia="Times New Roman" w:hAnsi="Consolas" w:cs="Times New Roman"/>
                <w:color w:val="24292E"/>
                <w:sz w:val="18"/>
                <w:szCs w:val="18"/>
              </w:rPr>
              <w:t>(data)</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 xml:space="preserve">                }, errHandler);</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24292E"/>
                <w:sz w:val="18"/>
                <w:szCs w:val="18"/>
              </w:rPr>
              <w:t>}</w:t>
            </w: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p>
        </w:tc>
      </w:tr>
      <w:tr w:rsidR="003A1B07" w:rsidRPr="003A1B07" w:rsidTr="003A1B07">
        <w:tc>
          <w:tcPr>
            <w:tcW w:w="210" w:type="dxa"/>
            <w:shd w:val="clear" w:color="auto" w:fill="auto"/>
            <w:noWrap/>
            <w:hideMark/>
          </w:tcPr>
          <w:p w:rsidR="003A1B07" w:rsidRPr="003A1B07" w:rsidRDefault="003A1B07" w:rsidP="003A1B07">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A1B07" w:rsidRPr="003A1B07" w:rsidRDefault="003A1B07" w:rsidP="003A1B07">
            <w:pPr>
              <w:spacing w:after="0" w:line="300" w:lineRule="atLeast"/>
              <w:rPr>
                <w:rFonts w:ascii="Consolas" w:eastAsia="Times New Roman" w:hAnsi="Consolas" w:cs="Times New Roman"/>
                <w:color w:val="24292E"/>
                <w:sz w:val="18"/>
                <w:szCs w:val="18"/>
              </w:rPr>
            </w:pPr>
            <w:r w:rsidRPr="003A1B07">
              <w:rPr>
                <w:rFonts w:ascii="Consolas" w:eastAsia="Times New Roman" w:hAnsi="Consolas" w:cs="Times New Roman"/>
                <w:color w:val="6F42C1"/>
                <w:sz w:val="18"/>
              </w:rPr>
              <w:t>main</w:t>
            </w:r>
            <w:r w:rsidRPr="003A1B07">
              <w:rPr>
                <w:rFonts w:ascii="Consolas" w:eastAsia="Times New Roman" w:hAnsi="Consolas" w:cs="Times New Roman"/>
                <w:color w:val="24292E"/>
                <w:sz w:val="18"/>
                <w:szCs w:val="18"/>
              </w:rPr>
              <w:t>();</w:t>
            </w:r>
          </w:p>
        </w:tc>
      </w:tr>
    </w:tbl>
    <w:p w:rsidR="003A1B07" w:rsidRDefault="003A1B07"/>
    <w:sectPr w:rsidR="003A1B07" w:rsidSect="005836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009" w:rsidRDefault="00C67009" w:rsidP="00185384">
      <w:pPr>
        <w:spacing w:after="0" w:line="240" w:lineRule="auto"/>
      </w:pPr>
      <w:r>
        <w:separator/>
      </w:r>
    </w:p>
  </w:endnote>
  <w:endnote w:type="continuationSeparator" w:id="1">
    <w:p w:rsidR="00C67009" w:rsidRDefault="00C67009" w:rsidP="00185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009" w:rsidRDefault="00C67009" w:rsidP="00185384">
      <w:pPr>
        <w:spacing w:after="0" w:line="240" w:lineRule="auto"/>
      </w:pPr>
      <w:r>
        <w:separator/>
      </w:r>
    </w:p>
  </w:footnote>
  <w:footnote w:type="continuationSeparator" w:id="1">
    <w:p w:rsidR="00C67009" w:rsidRDefault="00C67009" w:rsidP="00185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D09AF"/>
    <w:multiLevelType w:val="multilevel"/>
    <w:tmpl w:val="52D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669A9"/>
    <w:multiLevelType w:val="multilevel"/>
    <w:tmpl w:val="A4D0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172C75"/>
    <w:multiLevelType w:val="multilevel"/>
    <w:tmpl w:val="9FE0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17444A"/>
    <w:rsid w:val="0017444A"/>
    <w:rsid w:val="00185384"/>
    <w:rsid w:val="003A1B07"/>
    <w:rsid w:val="003B0CC9"/>
    <w:rsid w:val="0058368D"/>
    <w:rsid w:val="00A3318A"/>
    <w:rsid w:val="00C202F7"/>
    <w:rsid w:val="00C67009"/>
    <w:rsid w:val="00D16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68D"/>
  </w:style>
  <w:style w:type="paragraph" w:styleId="Heading2">
    <w:name w:val="heading 2"/>
    <w:basedOn w:val="Normal"/>
    <w:link w:val="Heading2Char"/>
    <w:uiPriority w:val="9"/>
    <w:qFormat/>
    <w:rsid w:val="00C202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4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44A"/>
    <w:rPr>
      <w:rFonts w:ascii="Courier New" w:eastAsia="Times New Roman" w:hAnsi="Courier New" w:cs="Courier New"/>
      <w:sz w:val="20"/>
      <w:szCs w:val="20"/>
    </w:rPr>
  </w:style>
  <w:style w:type="character" w:customStyle="1" w:styleId="com">
    <w:name w:val="com"/>
    <w:basedOn w:val="DefaultParagraphFont"/>
    <w:rsid w:val="0017444A"/>
  </w:style>
  <w:style w:type="character" w:customStyle="1" w:styleId="pln">
    <w:name w:val="pln"/>
    <w:basedOn w:val="DefaultParagraphFont"/>
    <w:rsid w:val="0017444A"/>
  </w:style>
  <w:style w:type="character" w:customStyle="1" w:styleId="kwd">
    <w:name w:val="kwd"/>
    <w:basedOn w:val="DefaultParagraphFont"/>
    <w:rsid w:val="0017444A"/>
  </w:style>
  <w:style w:type="character" w:customStyle="1" w:styleId="pun">
    <w:name w:val="pun"/>
    <w:basedOn w:val="DefaultParagraphFont"/>
    <w:rsid w:val="0017444A"/>
  </w:style>
  <w:style w:type="character" w:customStyle="1" w:styleId="str">
    <w:name w:val="str"/>
    <w:basedOn w:val="DefaultParagraphFont"/>
    <w:rsid w:val="0017444A"/>
  </w:style>
  <w:style w:type="character" w:customStyle="1" w:styleId="lit">
    <w:name w:val="lit"/>
    <w:basedOn w:val="DefaultParagraphFont"/>
    <w:rsid w:val="0017444A"/>
  </w:style>
  <w:style w:type="character" w:customStyle="1" w:styleId="Heading2Char">
    <w:name w:val="Heading 2 Char"/>
    <w:basedOn w:val="DefaultParagraphFont"/>
    <w:link w:val="Heading2"/>
    <w:uiPriority w:val="9"/>
    <w:rsid w:val="00C202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02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2F7"/>
    <w:rPr>
      <w:b/>
      <w:bCs/>
    </w:rPr>
  </w:style>
  <w:style w:type="character" w:customStyle="1" w:styleId="typ">
    <w:name w:val="typ"/>
    <w:basedOn w:val="DefaultParagraphFont"/>
    <w:rsid w:val="00C202F7"/>
  </w:style>
  <w:style w:type="paragraph" w:styleId="Header">
    <w:name w:val="header"/>
    <w:basedOn w:val="Normal"/>
    <w:link w:val="HeaderChar"/>
    <w:uiPriority w:val="99"/>
    <w:semiHidden/>
    <w:unhideWhenUsed/>
    <w:rsid w:val="001853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5384"/>
  </w:style>
  <w:style w:type="paragraph" w:styleId="Footer">
    <w:name w:val="footer"/>
    <w:basedOn w:val="Normal"/>
    <w:link w:val="FooterChar"/>
    <w:uiPriority w:val="99"/>
    <w:semiHidden/>
    <w:unhideWhenUsed/>
    <w:rsid w:val="001853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5384"/>
  </w:style>
  <w:style w:type="character" w:styleId="Emphasis">
    <w:name w:val="Emphasis"/>
    <w:basedOn w:val="DefaultParagraphFont"/>
    <w:uiPriority w:val="20"/>
    <w:qFormat/>
    <w:rsid w:val="003B0CC9"/>
    <w:rPr>
      <w:i/>
      <w:iCs/>
    </w:rPr>
  </w:style>
  <w:style w:type="character" w:styleId="Hyperlink">
    <w:name w:val="Hyperlink"/>
    <w:basedOn w:val="DefaultParagraphFont"/>
    <w:uiPriority w:val="99"/>
    <w:semiHidden/>
    <w:unhideWhenUsed/>
    <w:rsid w:val="003B0CC9"/>
    <w:rPr>
      <w:color w:val="0000FF"/>
      <w:u w:val="single"/>
    </w:rPr>
  </w:style>
  <w:style w:type="paragraph" w:customStyle="1" w:styleId="graf">
    <w:name w:val="graf"/>
    <w:basedOn w:val="Normal"/>
    <w:rsid w:val="00D16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3A1B07"/>
  </w:style>
  <w:style w:type="character" w:customStyle="1" w:styleId="pl-c1">
    <w:name w:val="pl-c1"/>
    <w:basedOn w:val="DefaultParagraphFont"/>
    <w:rsid w:val="003A1B07"/>
  </w:style>
  <w:style w:type="character" w:customStyle="1" w:styleId="pl-s">
    <w:name w:val="pl-s"/>
    <w:basedOn w:val="DefaultParagraphFont"/>
    <w:rsid w:val="003A1B07"/>
  </w:style>
  <w:style w:type="character" w:customStyle="1" w:styleId="pl-pds">
    <w:name w:val="pl-pds"/>
    <w:basedOn w:val="DefaultParagraphFont"/>
    <w:rsid w:val="003A1B07"/>
  </w:style>
  <w:style w:type="character" w:customStyle="1" w:styleId="pl-en">
    <w:name w:val="pl-en"/>
    <w:basedOn w:val="DefaultParagraphFont"/>
    <w:rsid w:val="003A1B07"/>
  </w:style>
  <w:style w:type="character" w:customStyle="1" w:styleId="pl-smi">
    <w:name w:val="pl-smi"/>
    <w:basedOn w:val="DefaultParagraphFont"/>
    <w:rsid w:val="003A1B07"/>
  </w:style>
  <w:style w:type="character" w:customStyle="1" w:styleId="pl-c">
    <w:name w:val="pl-c"/>
    <w:basedOn w:val="DefaultParagraphFont"/>
    <w:rsid w:val="003A1B07"/>
  </w:style>
</w:styles>
</file>

<file path=word/webSettings.xml><?xml version="1.0" encoding="utf-8"?>
<w:webSettings xmlns:r="http://schemas.openxmlformats.org/officeDocument/2006/relationships" xmlns:w="http://schemas.openxmlformats.org/wordprocessingml/2006/main">
  <w:divs>
    <w:div w:id="332413310">
      <w:bodyDiv w:val="1"/>
      <w:marLeft w:val="0"/>
      <w:marRight w:val="0"/>
      <w:marTop w:val="0"/>
      <w:marBottom w:val="0"/>
      <w:divBdr>
        <w:top w:val="none" w:sz="0" w:space="0" w:color="auto"/>
        <w:left w:val="none" w:sz="0" w:space="0" w:color="auto"/>
        <w:bottom w:val="none" w:sz="0" w:space="0" w:color="auto"/>
        <w:right w:val="none" w:sz="0" w:space="0" w:color="auto"/>
      </w:divBdr>
    </w:div>
    <w:div w:id="558790330">
      <w:bodyDiv w:val="1"/>
      <w:marLeft w:val="0"/>
      <w:marRight w:val="0"/>
      <w:marTop w:val="0"/>
      <w:marBottom w:val="0"/>
      <w:divBdr>
        <w:top w:val="none" w:sz="0" w:space="0" w:color="auto"/>
        <w:left w:val="none" w:sz="0" w:space="0" w:color="auto"/>
        <w:bottom w:val="none" w:sz="0" w:space="0" w:color="auto"/>
        <w:right w:val="none" w:sz="0" w:space="0" w:color="auto"/>
      </w:divBdr>
    </w:div>
    <w:div w:id="624776590">
      <w:bodyDiv w:val="1"/>
      <w:marLeft w:val="0"/>
      <w:marRight w:val="0"/>
      <w:marTop w:val="0"/>
      <w:marBottom w:val="0"/>
      <w:divBdr>
        <w:top w:val="none" w:sz="0" w:space="0" w:color="auto"/>
        <w:left w:val="none" w:sz="0" w:space="0" w:color="auto"/>
        <w:bottom w:val="none" w:sz="0" w:space="0" w:color="auto"/>
        <w:right w:val="none" w:sz="0" w:space="0" w:color="auto"/>
      </w:divBdr>
    </w:div>
    <w:div w:id="1436825444">
      <w:bodyDiv w:val="1"/>
      <w:marLeft w:val="0"/>
      <w:marRight w:val="0"/>
      <w:marTop w:val="0"/>
      <w:marBottom w:val="0"/>
      <w:divBdr>
        <w:top w:val="none" w:sz="0" w:space="0" w:color="auto"/>
        <w:left w:val="none" w:sz="0" w:space="0" w:color="auto"/>
        <w:bottom w:val="none" w:sz="0" w:space="0" w:color="auto"/>
        <w:right w:val="none" w:sz="0" w:space="0" w:color="auto"/>
      </w:divBdr>
    </w:div>
    <w:div w:id="190082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kowal/q/wiki/API-Reference" TargetMode="External"/><Relationship Id="rId3" Type="http://schemas.openxmlformats.org/officeDocument/2006/relationships/settings" Target="settings.xml"/><Relationship Id="rId7" Type="http://schemas.openxmlformats.org/officeDocument/2006/relationships/hyperlink" Target="http://www.html5rocks.com/en/tutorials/es6/promi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pratswinz</dc:creator>
  <cp:keywords/>
  <dc:description/>
  <cp:lastModifiedBy>pratswinz</cp:lastModifiedBy>
  <cp:revision>9</cp:revision>
  <dcterms:created xsi:type="dcterms:W3CDTF">2018-04-06T09:25:00Z</dcterms:created>
  <dcterms:modified xsi:type="dcterms:W3CDTF">2018-04-06T10:03:00Z</dcterms:modified>
</cp:coreProperties>
</file>