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0D03" w14:textId="3EF4C0A4" w:rsidR="00E9346F" w:rsidRDefault="00FD38D9" w:rsidP="00D92C1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Prathamesh </w:t>
      </w:r>
      <w:r w:rsidRPr="00E9346F">
        <w:rPr>
          <w:rFonts w:ascii="Times New Roman" w:hAnsi="Times New Roman" w:cs="Times New Roman"/>
          <w:b/>
          <w:bCs/>
          <w:noProof/>
          <w:sz w:val="28"/>
          <w:szCs w:val="28"/>
        </w:rPr>
        <w:t>Pradip Datar</w:t>
      </w:r>
    </w:p>
    <w:p w14:paraId="4E8F2F71" w14:textId="77777777" w:rsidR="00B96A62" w:rsidRPr="00B96A62" w:rsidRDefault="00B96A62" w:rsidP="00D92C17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8"/>
          <w:szCs w:val="8"/>
        </w:rPr>
      </w:pPr>
    </w:p>
    <w:p w14:paraId="17A460AC" w14:textId="2CC55C12" w:rsidR="00E9346F" w:rsidRDefault="009315C0" w:rsidP="00B96A62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pratt.datar@gmail.com</w:t>
        </w:r>
      </w:hyperlink>
      <w:r w:rsidRPr="00E9346F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https://www.linkedin.com/in/datar96</w:t>
        </w:r>
      </w:hyperlink>
      <w:r w:rsidRPr="00E9346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10" w:history="1">
        <w:r w:rsidRPr="00E934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https://github.com/pratt-datar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(315)728-0287</w:t>
      </w:r>
    </w:p>
    <w:p w14:paraId="3AA40931" w14:textId="77777777" w:rsidR="00B96A62" w:rsidRPr="00B96A62" w:rsidRDefault="00B96A62" w:rsidP="00B96A62">
      <w:pPr>
        <w:pStyle w:val="NoSpacing"/>
        <w:rPr>
          <w:rFonts w:ascii="Times New Roman" w:hAnsi="Times New Roman" w:cs="Times New Roman"/>
          <w:b/>
          <w:bCs/>
          <w:sz w:val="8"/>
          <w:szCs w:val="8"/>
        </w:rPr>
      </w:pPr>
    </w:p>
    <w:p w14:paraId="45E37F25" w14:textId="36BCF76C" w:rsidR="00D92C17" w:rsidRDefault="00B96A62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Data Scientist, bringing </w:t>
      </w:r>
      <w:r w:rsidR="00342E55">
        <w:rPr>
          <w:rFonts w:ascii="Times New Roman" w:hAnsi="Times New Roman" w:cs="Times New Roman"/>
          <w:sz w:val="20"/>
          <w:szCs w:val="20"/>
        </w:rPr>
        <w:t>passion, versatility,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342E55">
        <w:rPr>
          <w:rFonts w:ascii="Times New Roman" w:hAnsi="Times New Roman" w:cs="Times New Roman"/>
          <w:sz w:val="20"/>
          <w:szCs w:val="20"/>
        </w:rPr>
        <w:t xml:space="preserve">strong </w:t>
      </w:r>
      <w:r>
        <w:rPr>
          <w:rFonts w:ascii="Times New Roman" w:hAnsi="Times New Roman" w:cs="Times New Roman"/>
          <w:sz w:val="20"/>
          <w:szCs w:val="20"/>
        </w:rPr>
        <w:t>technical acumen</w:t>
      </w:r>
      <w:r w:rsidR="00342E55">
        <w:rPr>
          <w:rFonts w:ascii="Times New Roman" w:hAnsi="Times New Roman" w:cs="Times New Roman"/>
          <w:sz w:val="20"/>
          <w:szCs w:val="20"/>
        </w:rPr>
        <w:t xml:space="preserve"> to create business impact</w:t>
      </w:r>
    </w:p>
    <w:p w14:paraId="0A6CCCC5" w14:textId="77777777" w:rsidR="000F4DCC" w:rsidRPr="000F4DCC" w:rsidRDefault="000F4DCC" w:rsidP="000F4DCC">
      <w:pPr>
        <w:pStyle w:val="NoSpacing"/>
        <w:jc w:val="center"/>
        <w:rPr>
          <w:rFonts w:ascii="Times New Roman" w:hAnsi="Times New Roman" w:cs="Times New Roman"/>
          <w:sz w:val="8"/>
          <w:szCs w:val="8"/>
        </w:rPr>
      </w:pPr>
    </w:p>
    <w:bookmarkEnd w:id="0"/>
    <w:p w14:paraId="3195641F" w14:textId="47B163CD" w:rsidR="00A06553" w:rsidRPr="001573DB" w:rsidRDefault="00D92C17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3D036A" w:rsidRDefault="0099545F" w:rsidP="00427964">
      <w:pPr>
        <w:pStyle w:val="Footer"/>
        <w:rPr>
          <w:rFonts w:ascii="Times New Roman" w:hAnsi="Times New Roman" w:cs="Times New Roman"/>
          <w:noProof/>
          <w:sz w:val="8"/>
          <w:szCs w:val="8"/>
        </w:rPr>
        <w:sectPr w:rsidR="0099545F" w:rsidRPr="003D036A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790F0662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Courses: 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>Big Data Analytics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Text Mining, Cloud Management,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61F79590" w:rsidR="0099545F" w:rsidRPr="001573DB" w:rsidRDefault="00D92C17" w:rsidP="00CE0F55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3A36842A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</w:t>
      </w:r>
      <w:r w:rsidR="002406DE">
        <w:rPr>
          <w:rFonts w:ascii="Times New Roman" w:hAnsi="Times New Roman" w:cs="Times New Roman"/>
          <w:sz w:val="20"/>
          <w:szCs w:val="20"/>
          <w:lang w:val="en-GB"/>
        </w:rPr>
        <w:t>PySpark</w:t>
      </w:r>
      <w:r w:rsidR="002406D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Pandas,</w:t>
      </w:r>
      <w:r w:rsidR="002406D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(tidyverse, ggplot2, igraph)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4CE49AA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>adoop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 xml:space="preserve"> BigQuery, Hive,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  <w:r w:rsidR="00E94CD3">
        <w:rPr>
          <w:rFonts w:ascii="Times New Roman" w:hAnsi="Times New Roman" w:cs="Times New Roman"/>
          <w:sz w:val="20"/>
          <w:szCs w:val="20"/>
          <w:lang w:val="en-GB"/>
        </w:rPr>
        <w:t>, Azure</w:t>
      </w:r>
      <w:r w:rsidR="000F4DCC">
        <w:rPr>
          <w:rFonts w:ascii="Times New Roman" w:hAnsi="Times New Roman" w:cs="Times New Roman"/>
          <w:sz w:val="20"/>
          <w:szCs w:val="20"/>
          <w:lang w:val="en-GB"/>
        </w:rPr>
        <w:t>, Spark</w:t>
      </w:r>
    </w:p>
    <w:p w14:paraId="4D8902A6" w14:textId="7806433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Tableau, PowerBI, Gephi, MS Excel, MS PowerPoint, Plotly, Jupyter Notebook, SAS</w:t>
      </w:r>
      <w:r w:rsidR="00672702">
        <w:rPr>
          <w:rFonts w:ascii="Times New Roman" w:hAnsi="Times New Roman" w:cs="Times New Roman"/>
          <w:sz w:val="20"/>
          <w:szCs w:val="20"/>
          <w:lang w:val="en-GB"/>
        </w:rPr>
        <w:t>, Databricks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BitBucket</w:t>
      </w:r>
      <w:r>
        <w:rPr>
          <w:rFonts w:ascii="Times New Roman" w:hAnsi="Times New Roman" w:cs="Times New Roman"/>
          <w:sz w:val="20"/>
          <w:szCs w:val="20"/>
          <w:lang w:val="en-GB"/>
        </w:rPr>
        <w:t>, AWS CodeCommit,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584494">
          <w:type w:val="continuous"/>
          <w:pgSz w:w="12240" w:h="15840"/>
          <w:pgMar w:top="720" w:right="720" w:bottom="720" w:left="720" w:header="720" w:footer="0" w:gutter="0"/>
          <w:cols w:num="2" w:space="4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75C2F501" w:rsidR="007657C1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4C92E653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57725B2A" w:rsidR="00EC7139" w:rsidRPr="00EC7139" w:rsidRDefault="00EF36A8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>
        <w:rPr>
          <w:rFonts w:ascii="Times New Roman" w:hAnsi="Times New Roman" w:cs="Times New Roman"/>
          <w:iCs/>
          <w:sz w:val="20"/>
          <w:szCs w:val="20"/>
        </w:rPr>
        <w:t>esensitize</w:t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>
        <w:rPr>
          <w:rFonts w:ascii="Times New Roman" w:hAnsi="Times New Roman" w:cs="Times New Roman"/>
          <w:iCs/>
          <w:sz w:val="20"/>
          <w:szCs w:val="20"/>
        </w:rPr>
        <w:t xml:space="preserve"> well pressure data dependent on temperature fluctuations</w:t>
      </w:r>
      <w:r>
        <w:rPr>
          <w:rFonts w:ascii="Times New Roman" w:hAnsi="Times New Roman" w:cs="Times New Roman"/>
          <w:iCs/>
          <w:sz w:val="20"/>
          <w:szCs w:val="20"/>
        </w:rPr>
        <w:t xml:space="preserve"> by 10% using </w:t>
      </w:r>
      <w:r w:rsidR="00EC7139">
        <w:rPr>
          <w:rFonts w:ascii="Times New Roman" w:hAnsi="Times New Roman" w:cs="Times New Roman"/>
          <w:iCs/>
          <w:sz w:val="20"/>
          <w:szCs w:val="20"/>
        </w:rPr>
        <w:t>linear regression for temperature estimation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1D6F79B2" w14:textId="6CCE1BD5" w:rsidR="008A505F" w:rsidRPr="008A505F" w:rsidRDefault="008A505F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8A505F">
        <w:rPr>
          <w:rFonts w:ascii="Times New Roman" w:hAnsi="Times New Roman" w:cs="Times New Roman"/>
          <w:iCs/>
          <w:sz w:val="20"/>
          <w:szCs w:val="20"/>
        </w:rPr>
        <w:t xml:space="preserve">Managed a team of </w:t>
      </w:r>
      <w:r w:rsidRPr="008A505F">
        <w:rPr>
          <w:rFonts w:ascii="Times New Roman" w:hAnsi="Times New Roman" w:cs="Times New Roman"/>
          <w:iCs/>
          <w:sz w:val="20"/>
          <w:szCs w:val="20"/>
        </w:rPr>
        <w:t>two</w:t>
      </w:r>
      <w:r w:rsidRPr="008A505F">
        <w:rPr>
          <w:rFonts w:ascii="Times New Roman" w:hAnsi="Times New Roman" w:cs="Times New Roman"/>
          <w:iCs/>
          <w:sz w:val="20"/>
          <w:szCs w:val="20"/>
        </w:rPr>
        <w:t xml:space="preserve"> to conduct a parametric study</w:t>
      </w:r>
      <w:r w:rsidRPr="008A505F">
        <w:rPr>
          <w:rFonts w:ascii="Times New Roman" w:hAnsi="Times New Roman" w:cs="Times New Roman"/>
          <w:iCs/>
          <w:sz w:val="20"/>
          <w:szCs w:val="20"/>
        </w:rPr>
        <w:t xml:space="preserve"> and validate research findings </w:t>
      </w:r>
      <w:r w:rsidRPr="008A505F">
        <w:rPr>
          <w:rFonts w:ascii="Times New Roman" w:hAnsi="Times New Roman" w:cs="Times New Roman"/>
          <w:iCs/>
          <w:sz w:val="20"/>
          <w:szCs w:val="20"/>
        </w:rPr>
        <w:t>using agile methodology and Jira to coordinate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68C5B17E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7BC5132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</w:t>
      </w:r>
      <w:r w:rsidR="001515CC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866052">
        <w:rPr>
          <w:rFonts w:ascii="Times New Roman" w:hAnsi="Times New Roman" w:cs="Times New Roman"/>
          <w:iCs/>
          <w:sz w:val="20"/>
          <w:szCs w:val="20"/>
        </w:rPr>
        <w:t>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6908F7C1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 w:rsidR="00601729">
        <w:rPr>
          <w:rFonts w:ascii="Times New Roman" w:hAnsi="Times New Roman" w:cs="Times New Roman"/>
          <w:iCs/>
          <w:sz w:val="20"/>
          <w:szCs w:val="20"/>
        </w:rPr>
        <w:t>and</w:t>
      </w:r>
      <w:r>
        <w:rPr>
          <w:rFonts w:ascii="Times New Roman" w:hAnsi="Times New Roman" w:cs="Times New Roman"/>
          <w:iCs/>
          <w:sz w:val="20"/>
          <w:szCs w:val="20"/>
        </w:rPr>
        <w:t xml:space="preserve"> detect</w:t>
      </w:r>
      <w:r w:rsidR="00601729">
        <w:rPr>
          <w:rFonts w:ascii="Times New Roman" w:hAnsi="Times New Roman" w:cs="Times New Roman"/>
          <w:iCs/>
          <w:sz w:val="20"/>
          <w:szCs w:val="20"/>
        </w:rPr>
        <w:t>ed</w:t>
      </w:r>
      <w:r>
        <w:rPr>
          <w:rFonts w:ascii="Times New Roman" w:hAnsi="Times New Roman" w:cs="Times New Roman"/>
          <w:iCs/>
          <w:sz w:val="20"/>
          <w:szCs w:val="20"/>
        </w:rPr>
        <w:t xml:space="preserve">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Rekognition,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02B13460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359CE5F5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6401FB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511720ED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>to integrate Jupyter notebooks and MIDST tool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11F6BDA2" w:rsidR="00E173AC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7E3C5FC6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achine 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43D7FD54" w:rsidR="006C169C" w:rsidRDefault="00243B74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Em</w:t>
      </w:r>
      <w:r w:rsidR="006C169C">
        <w:rPr>
          <w:rFonts w:ascii="Times New Roman" w:hAnsi="Times New Roman" w:cs="Times New Roman"/>
          <w:bCs/>
          <w:sz w:val="20"/>
          <w:szCs w:val="20"/>
        </w:rPr>
        <w:t>power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>determining review sentiment</w:t>
      </w:r>
      <w:r>
        <w:rPr>
          <w:rFonts w:ascii="Times New Roman" w:hAnsi="Times New Roman" w:cs="Times New Roman"/>
          <w:bCs/>
          <w:sz w:val="20"/>
          <w:szCs w:val="20"/>
        </w:rPr>
        <w:t xml:space="preserve"> of 215K patient reviews</w:t>
      </w:r>
    </w:p>
    <w:p w14:paraId="11CB8E4D" w14:textId="59B2618B" w:rsidR="00A57A69" w:rsidRPr="00A57A69" w:rsidRDefault="00A57A69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Predicted sentiment and achieved an F-score of 0.85 by applying LinearSVC model using </w:t>
      </w:r>
      <w:r>
        <w:rPr>
          <w:rFonts w:ascii="Times New Roman" w:hAnsi="Times New Roman" w:cs="Times New Roman"/>
          <w:bCs/>
          <w:sz w:val="20"/>
          <w:szCs w:val="20"/>
        </w:rPr>
        <w:t>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</w:p>
    <w:p w14:paraId="7347037E" w14:textId="661D0176" w:rsidR="00A0087E" w:rsidRPr="00A0087E" w:rsidRDefault="00A0087E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Discovered ambiguous reviews by conducting a comparative study between SVM and Naïve Bayes models for text classification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158FB20F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</w:t>
      </w:r>
      <w:r w:rsidR="0070504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(Social Network Analysis)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14F2F93B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>bar charts, map visualizations, wordcloud</w:t>
      </w:r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13116C3C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671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“OrangeHousing” and developed a SQL application using ERDs and Reports</w:t>
      </w:r>
    </w:p>
    <w:p w14:paraId="467A48A9" w14:textId="13BD8C2C" w:rsidR="00F57FCE" w:rsidRDefault="00B748BA" w:rsidP="00F57FCE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p w14:paraId="69B7395E" w14:textId="77777777" w:rsidR="00F57FCE" w:rsidRPr="00AC3A3C" w:rsidRDefault="00F57FCE" w:rsidP="00F57FCE">
      <w:pPr>
        <w:pStyle w:val="NoSpacing"/>
        <w:ind w:left="181"/>
        <w:rPr>
          <w:rFonts w:ascii="Times New Roman" w:hAnsi="Times New Roman" w:cs="Times New Roman"/>
          <w:bCs/>
          <w:sz w:val="8"/>
          <w:szCs w:val="8"/>
        </w:rPr>
      </w:pPr>
    </w:p>
    <w:p w14:paraId="392611A9" w14:textId="3DC7A997" w:rsidR="00F57FCE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04804B54" w14:textId="77777777" w:rsidR="00F57FCE" w:rsidRDefault="00F57FCE" w:rsidP="00F57FCE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D67B34" w14:textId="77777777" w:rsidR="00F57FCE" w:rsidRPr="001573DB" w:rsidRDefault="00F57FCE" w:rsidP="00F57FCE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Automatic license plate recognition (ALPR)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(Machine Learning and Deep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5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Jul ‘17 – Jun ‘18</w:t>
      </w:r>
    </w:p>
    <w:p w14:paraId="674161BD" w14:textId="77777777" w:rsidR="00F57FCE" w:rsidRPr="001573DB" w:rsidRDefault="00F57FCE" w:rsidP="00F57FCE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14:paraId="206FF567" w14:textId="58164B69" w:rsidR="003D036A" w:rsidRPr="001573DB" w:rsidRDefault="003D036A" w:rsidP="00F57FCE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Proposed an ALPR system using Python to decongest tollways by 82% in India by creating a custom 43K vehicle dataset  </w:t>
      </w:r>
    </w:p>
    <w:p w14:paraId="5C2601F6" w14:textId="3DDD08FA" w:rsidR="00F57FCE" w:rsidRPr="00B96A62" w:rsidRDefault="00F57FCE" w:rsidP="00F57FCE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sectPr w:rsidR="00F57FCE" w:rsidRPr="00B96A62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087FE" w14:textId="77777777" w:rsidR="00C44CBB" w:rsidRDefault="00C44CBB" w:rsidP="00901C34">
      <w:pPr>
        <w:spacing w:after="0" w:line="240" w:lineRule="auto"/>
      </w:pPr>
      <w:r>
        <w:separator/>
      </w:r>
    </w:p>
  </w:endnote>
  <w:endnote w:type="continuationSeparator" w:id="0">
    <w:p w14:paraId="3DAE8140" w14:textId="77777777" w:rsidR="00C44CBB" w:rsidRDefault="00C44CBB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D64E7" w14:textId="77777777" w:rsidR="00C44CBB" w:rsidRDefault="00C44CBB" w:rsidP="00901C34">
      <w:pPr>
        <w:spacing w:after="0" w:line="240" w:lineRule="auto"/>
      </w:pPr>
      <w:r>
        <w:separator/>
      </w:r>
    </w:p>
  </w:footnote>
  <w:footnote w:type="continuationSeparator" w:id="0">
    <w:p w14:paraId="40FD8C55" w14:textId="77777777" w:rsidR="00C44CBB" w:rsidRDefault="00C44CBB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0002C"/>
    <w:rsid w:val="00001F09"/>
    <w:rsid w:val="00010CBD"/>
    <w:rsid w:val="00013652"/>
    <w:rsid w:val="0003704A"/>
    <w:rsid w:val="00040AEC"/>
    <w:rsid w:val="00040DE1"/>
    <w:rsid w:val="000433BA"/>
    <w:rsid w:val="00047DAF"/>
    <w:rsid w:val="0005264E"/>
    <w:rsid w:val="00053147"/>
    <w:rsid w:val="00053FDC"/>
    <w:rsid w:val="00076987"/>
    <w:rsid w:val="0008362B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9D0"/>
    <w:rsid w:val="000D1CD7"/>
    <w:rsid w:val="000D4362"/>
    <w:rsid w:val="000E2296"/>
    <w:rsid w:val="000E6307"/>
    <w:rsid w:val="000F1D30"/>
    <w:rsid w:val="000F4DCC"/>
    <w:rsid w:val="000F7DF0"/>
    <w:rsid w:val="001010D8"/>
    <w:rsid w:val="00101D45"/>
    <w:rsid w:val="0012040C"/>
    <w:rsid w:val="00131B5A"/>
    <w:rsid w:val="00134A35"/>
    <w:rsid w:val="00140675"/>
    <w:rsid w:val="0014561D"/>
    <w:rsid w:val="001515CC"/>
    <w:rsid w:val="00155398"/>
    <w:rsid w:val="001573DB"/>
    <w:rsid w:val="00160D55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6DE"/>
    <w:rsid w:val="002407CC"/>
    <w:rsid w:val="00243B74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55C3"/>
    <w:rsid w:val="00336B43"/>
    <w:rsid w:val="00336EC8"/>
    <w:rsid w:val="00340C6C"/>
    <w:rsid w:val="003417CE"/>
    <w:rsid w:val="00342E55"/>
    <w:rsid w:val="0034743C"/>
    <w:rsid w:val="00351CB3"/>
    <w:rsid w:val="0035281B"/>
    <w:rsid w:val="00353928"/>
    <w:rsid w:val="0036549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036A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5013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85063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E46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84494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1907"/>
    <w:rsid w:val="005E7030"/>
    <w:rsid w:val="005F6719"/>
    <w:rsid w:val="00601729"/>
    <w:rsid w:val="006043BD"/>
    <w:rsid w:val="00612C67"/>
    <w:rsid w:val="006147D1"/>
    <w:rsid w:val="006156B9"/>
    <w:rsid w:val="00616835"/>
    <w:rsid w:val="00621006"/>
    <w:rsid w:val="00636248"/>
    <w:rsid w:val="006401FB"/>
    <w:rsid w:val="00640266"/>
    <w:rsid w:val="00640528"/>
    <w:rsid w:val="00641481"/>
    <w:rsid w:val="00664C15"/>
    <w:rsid w:val="00667D6A"/>
    <w:rsid w:val="00672702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C7F40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1FD8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505F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15C0"/>
    <w:rsid w:val="0093245E"/>
    <w:rsid w:val="00933C5E"/>
    <w:rsid w:val="0093751E"/>
    <w:rsid w:val="00941884"/>
    <w:rsid w:val="009447FD"/>
    <w:rsid w:val="009469D0"/>
    <w:rsid w:val="00953B70"/>
    <w:rsid w:val="00975367"/>
    <w:rsid w:val="00976258"/>
    <w:rsid w:val="0097769B"/>
    <w:rsid w:val="00985850"/>
    <w:rsid w:val="00987699"/>
    <w:rsid w:val="00992ADE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12C6"/>
    <w:rsid w:val="009E2280"/>
    <w:rsid w:val="009E4348"/>
    <w:rsid w:val="009F41A9"/>
    <w:rsid w:val="009F4670"/>
    <w:rsid w:val="00A0087E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57A69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3A3C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41F3"/>
    <w:rsid w:val="00B1640F"/>
    <w:rsid w:val="00B202CD"/>
    <w:rsid w:val="00B3394F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96A62"/>
    <w:rsid w:val="00BB7227"/>
    <w:rsid w:val="00BC7D4D"/>
    <w:rsid w:val="00BD57BC"/>
    <w:rsid w:val="00BF523D"/>
    <w:rsid w:val="00BF77EC"/>
    <w:rsid w:val="00C00DBB"/>
    <w:rsid w:val="00C01A19"/>
    <w:rsid w:val="00C065CD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4CBB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0F55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80E70"/>
    <w:rsid w:val="00D92C17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5CFE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57C7D"/>
    <w:rsid w:val="00E650FE"/>
    <w:rsid w:val="00E70996"/>
    <w:rsid w:val="00E736F0"/>
    <w:rsid w:val="00E76C20"/>
    <w:rsid w:val="00E82890"/>
    <w:rsid w:val="00E9346F"/>
    <w:rsid w:val="00E94CD3"/>
    <w:rsid w:val="00EA0684"/>
    <w:rsid w:val="00EA7020"/>
    <w:rsid w:val="00EB19C1"/>
    <w:rsid w:val="00EB214E"/>
    <w:rsid w:val="00EB53C0"/>
    <w:rsid w:val="00EB6E7D"/>
    <w:rsid w:val="00EC0CA3"/>
    <w:rsid w:val="00EC1A22"/>
    <w:rsid w:val="00EC7139"/>
    <w:rsid w:val="00EE26D5"/>
    <w:rsid w:val="00EE7702"/>
    <w:rsid w:val="00EE776D"/>
    <w:rsid w:val="00EF04C3"/>
    <w:rsid w:val="00EF2EBF"/>
    <w:rsid w:val="00EF36A8"/>
    <w:rsid w:val="00EF3974"/>
    <w:rsid w:val="00EF3EBD"/>
    <w:rsid w:val="00EF4DF9"/>
    <w:rsid w:val="00F0064B"/>
    <w:rsid w:val="00F0574E"/>
    <w:rsid w:val="00F2445F"/>
    <w:rsid w:val="00F30C4F"/>
    <w:rsid w:val="00F33C8D"/>
    <w:rsid w:val="00F5638E"/>
    <w:rsid w:val="00F57FC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74</cp:revision>
  <cp:lastPrinted>2020-09-21T17:44:00Z</cp:lastPrinted>
  <dcterms:created xsi:type="dcterms:W3CDTF">2020-08-12T05:03:00Z</dcterms:created>
  <dcterms:modified xsi:type="dcterms:W3CDTF">2020-09-27T05:53:00Z</dcterms:modified>
</cp:coreProperties>
</file>