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76248" w14:textId="4336A451" w:rsidR="008E24D6" w:rsidRPr="008E24D6" w:rsidRDefault="00AA72DA" w:rsidP="008E24D6">
      <w:pPr>
        <w:pStyle w:val="Title"/>
      </w:pPr>
      <w:r>
        <w:rPr>
          <w:noProof/>
        </w:rPr>
        <w:drawing>
          <wp:inline distT="0" distB="0" distL="0" distR="0" wp14:anchorId="3B3B874B" wp14:editId="0DFB807A">
            <wp:extent cx="5731510" cy="3439160"/>
            <wp:effectExtent l="0" t="0" r="0" b="0"/>
            <wp:docPr id="55155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4D6" w:rsidRPr="008E24D6">
        <w:t>Customer Clustering Analysis Report</w:t>
      </w:r>
    </w:p>
    <w:p w14:paraId="32C82678" w14:textId="77777777" w:rsidR="008E24D6" w:rsidRPr="008E24D6" w:rsidRDefault="008E24D6" w:rsidP="008E24D6">
      <w:pPr>
        <w:pStyle w:val="Subtitle"/>
      </w:pPr>
      <w:r w:rsidRPr="008E24D6">
        <w:t>Clustering Results Summary</w:t>
      </w:r>
    </w:p>
    <w:p w14:paraId="43788FF1" w14:textId="77777777" w:rsidR="008E24D6" w:rsidRPr="008E24D6" w:rsidRDefault="008E24D6" w:rsidP="008E24D6">
      <w:pPr>
        <w:pStyle w:val="Heading1"/>
      </w:pPr>
      <w:r w:rsidRPr="008E24D6">
        <w:t>Number of Clusters</w:t>
      </w:r>
    </w:p>
    <w:p w14:paraId="0336F0A6" w14:textId="77777777" w:rsidR="008E24D6" w:rsidRPr="008E24D6" w:rsidRDefault="008E24D6" w:rsidP="008E24D6">
      <w:pPr>
        <w:numPr>
          <w:ilvl w:val="0"/>
          <w:numId w:val="4"/>
        </w:numPr>
      </w:pPr>
      <w:r w:rsidRPr="008E24D6">
        <w:t>Total clusters identified: 4</w:t>
      </w:r>
    </w:p>
    <w:p w14:paraId="6DBAD53C" w14:textId="77777777" w:rsidR="008E24D6" w:rsidRPr="008E24D6" w:rsidRDefault="008E24D6" w:rsidP="008E24D6">
      <w:pPr>
        <w:numPr>
          <w:ilvl w:val="0"/>
          <w:numId w:val="4"/>
        </w:numPr>
      </w:pPr>
      <w:r w:rsidRPr="008E24D6">
        <w:t>Clear separation between clusters with minimal overlap</w:t>
      </w:r>
    </w:p>
    <w:p w14:paraId="33936333" w14:textId="77777777" w:rsidR="008E24D6" w:rsidRPr="008E24D6" w:rsidRDefault="008E24D6" w:rsidP="008E24D6">
      <w:pPr>
        <w:numPr>
          <w:ilvl w:val="0"/>
          <w:numId w:val="4"/>
        </w:numPr>
      </w:pPr>
      <w:r w:rsidRPr="008E24D6">
        <w:t>Clusters appear to be well-balanced in terms of size</w:t>
      </w:r>
    </w:p>
    <w:p w14:paraId="5597BC1A" w14:textId="77777777" w:rsidR="008E24D6" w:rsidRPr="008E24D6" w:rsidRDefault="008E24D6" w:rsidP="008E24D6">
      <w:pPr>
        <w:pStyle w:val="Heading1"/>
      </w:pPr>
      <w:r w:rsidRPr="008E24D6">
        <w:t>Cluster Characteristics</w:t>
      </w:r>
    </w:p>
    <w:p w14:paraId="39180225" w14:textId="77777777" w:rsidR="008E24D6" w:rsidRPr="008E24D6" w:rsidRDefault="008E24D6" w:rsidP="008E24D6">
      <w:pPr>
        <w:numPr>
          <w:ilvl w:val="0"/>
          <w:numId w:val="5"/>
        </w:numPr>
      </w:pPr>
      <w:r w:rsidRPr="008E24D6">
        <w:t xml:space="preserve">Cluster 0 (Purple): Concentrated group at </w:t>
      </w:r>
      <w:proofErr w:type="spellStart"/>
      <w:r w:rsidRPr="008E24D6">
        <w:t>center</w:t>
      </w:r>
      <w:proofErr w:type="spellEnd"/>
      <w:r w:rsidRPr="008E24D6">
        <w:t>-right of plot</w:t>
      </w:r>
    </w:p>
    <w:p w14:paraId="691710F8" w14:textId="77777777" w:rsidR="008E24D6" w:rsidRPr="008E24D6" w:rsidRDefault="008E24D6" w:rsidP="008E24D6">
      <w:pPr>
        <w:numPr>
          <w:ilvl w:val="0"/>
          <w:numId w:val="5"/>
        </w:numPr>
      </w:pPr>
      <w:r w:rsidRPr="008E24D6">
        <w:t>Cluster 1 (Green): Distinct group in lower-left quadrant</w:t>
      </w:r>
    </w:p>
    <w:p w14:paraId="34F2D788" w14:textId="77777777" w:rsidR="008E24D6" w:rsidRPr="008E24D6" w:rsidRDefault="008E24D6" w:rsidP="008E24D6">
      <w:pPr>
        <w:numPr>
          <w:ilvl w:val="0"/>
          <w:numId w:val="5"/>
        </w:numPr>
      </w:pPr>
      <w:r w:rsidRPr="008E24D6">
        <w:t>Cluster 2 (Blue): Tight cluster in right region</w:t>
      </w:r>
    </w:p>
    <w:p w14:paraId="63434349" w14:textId="77777777" w:rsidR="008E24D6" w:rsidRPr="008E24D6" w:rsidRDefault="008E24D6" w:rsidP="008E24D6">
      <w:pPr>
        <w:numPr>
          <w:ilvl w:val="0"/>
          <w:numId w:val="5"/>
        </w:numPr>
      </w:pPr>
      <w:r w:rsidRPr="008E24D6">
        <w:t>Cluster 3 (Yellow): Well-defined group in upper region</w:t>
      </w:r>
    </w:p>
    <w:p w14:paraId="26794148" w14:textId="77777777" w:rsidR="008E24D6" w:rsidRPr="008E24D6" w:rsidRDefault="008E24D6" w:rsidP="008E24D6">
      <w:pPr>
        <w:pStyle w:val="Heading1"/>
      </w:pPr>
      <w:r w:rsidRPr="008E24D6">
        <w:t>Clustering Quality Metrics</w:t>
      </w:r>
    </w:p>
    <w:p w14:paraId="14CA2101" w14:textId="496F2FC6" w:rsidR="008E24D6" w:rsidRPr="008E24D6" w:rsidRDefault="008E24D6" w:rsidP="008E24D6">
      <w:pPr>
        <w:numPr>
          <w:ilvl w:val="0"/>
          <w:numId w:val="6"/>
        </w:numPr>
      </w:pPr>
      <w:r w:rsidRPr="008E24D6">
        <w:t>Davies-Bouldin Index: 0.</w:t>
      </w:r>
      <w:r w:rsidRPr="008E24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24D6">
        <w:t>0.6772235868563604</w:t>
      </w:r>
    </w:p>
    <w:p w14:paraId="2960DF88" w14:textId="77777777" w:rsidR="008E24D6" w:rsidRPr="008E24D6" w:rsidRDefault="008E24D6" w:rsidP="008E24D6">
      <w:pPr>
        <w:numPr>
          <w:ilvl w:val="1"/>
          <w:numId w:val="6"/>
        </w:numPr>
      </w:pPr>
      <w:r w:rsidRPr="008E24D6">
        <w:t>Lower value indicates better clustering (range typically 0-1)</w:t>
      </w:r>
    </w:p>
    <w:p w14:paraId="046C38C8" w14:textId="36215027" w:rsidR="008E24D6" w:rsidRPr="008E24D6" w:rsidRDefault="008E24D6" w:rsidP="008E24D6">
      <w:pPr>
        <w:numPr>
          <w:ilvl w:val="1"/>
          <w:numId w:val="6"/>
        </w:numPr>
      </w:pPr>
      <w:r w:rsidRPr="008E24D6">
        <w:t>suggests good cluster separation</w:t>
      </w:r>
    </w:p>
    <w:p w14:paraId="46CAF200" w14:textId="77777777" w:rsidR="008E24D6" w:rsidRPr="008E24D6" w:rsidRDefault="008E24D6" w:rsidP="008E24D6">
      <w:pPr>
        <w:numPr>
          <w:ilvl w:val="0"/>
          <w:numId w:val="6"/>
        </w:numPr>
      </w:pPr>
      <w:r w:rsidRPr="008E24D6">
        <w:t xml:space="preserve">Additional Metrics: </w:t>
      </w:r>
    </w:p>
    <w:p w14:paraId="226266C6" w14:textId="77777777" w:rsidR="008E24D6" w:rsidRPr="008E24D6" w:rsidRDefault="008E24D6" w:rsidP="008E24D6">
      <w:pPr>
        <w:numPr>
          <w:ilvl w:val="1"/>
          <w:numId w:val="6"/>
        </w:numPr>
      </w:pPr>
      <w:r w:rsidRPr="008E24D6">
        <w:lastRenderedPageBreak/>
        <w:t>Silhouette Score: 0.5636674608484907</w:t>
      </w:r>
    </w:p>
    <w:p w14:paraId="1BF3A508" w14:textId="77777777" w:rsidR="008E24D6" w:rsidRPr="008E24D6" w:rsidRDefault="008E24D6" w:rsidP="008E24D6">
      <w:pPr>
        <w:rPr>
          <w:b/>
          <w:bCs/>
        </w:rPr>
      </w:pPr>
      <w:r w:rsidRPr="008E24D6">
        <w:rPr>
          <w:rStyle w:val="Heading1Char"/>
        </w:rPr>
        <w:t>Validation</w:t>
      </w:r>
      <w:r w:rsidRPr="008E24D6">
        <w:rPr>
          <w:b/>
          <w:bCs/>
        </w:rPr>
        <w:t xml:space="preserve"> </w:t>
      </w:r>
      <w:r w:rsidRPr="008E24D6">
        <w:rPr>
          <w:rStyle w:val="Heading1Char"/>
        </w:rPr>
        <w:t>Notes</w:t>
      </w:r>
    </w:p>
    <w:p w14:paraId="6D0EEB03" w14:textId="77777777" w:rsidR="008E24D6" w:rsidRPr="008E24D6" w:rsidRDefault="008E24D6" w:rsidP="008E24D6">
      <w:pPr>
        <w:numPr>
          <w:ilvl w:val="0"/>
          <w:numId w:val="7"/>
        </w:numPr>
      </w:pPr>
      <w:r w:rsidRPr="008E24D6">
        <w:t>High silhouette score indicates strong cluster cohesion and separation</w:t>
      </w:r>
    </w:p>
    <w:p w14:paraId="705ABA63" w14:textId="77777777" w:rsidR="008E24D6" w:rsidRPr="008E24D6" w:rsidRDefault="008E24D6" w:rsidP="008E24D6">
      <w:pPr>
        <w:numPr>
          <w:ilvl w:val="0"/>
          <w:numId w:val="7"/>
        </w:numPr>
      </w:pPr>
      <w:r w:rsidRPr="008E24D6">
        <w:t>Low Davies-Bouldin index confirms minimal overlap between clusters</w:t>
      </w:r>
    </w:p>
    <w:p w14:paraId="0D9C15B8" w14:textId="77777777" w:rsidR="008E24D6" w:rsidRPr="008E24D6" w:rsidRDefault="008E24D6" w:rsidP="008E24D6">
      <w:pPr>
        <w:pStyle w:val="Heading1"/>
      </w:pPr>
      <w:r w:rsidRPr="008E24D6">
        <w:t>Technical Details</w:t>
      </w:r>
    </w:p>
    <w:p w14:paraId="37F9DE41" w14:textId="77777777" w:rsidR="008E24D6" w:rsidRPr="008E24D6" w:rsidRDefault="008E24D6" w:rsidP="008E24D6">
      <w:pPr>
        <w:numPr>
          <w:ilvl w:val="0"/>
          <w:numId w:val="8"/>
        </w:numPr>
      </w:pPr>
      <w:r w:rsidRPr="008E24D6">
        <w:t>Dimensionality Reduction: PCA (2 components)</w:t>
      </w:r>
    </w:p>
    <w:p w14:paraId="07D0361D" w14:textId="77777777" w:rsidR="008E24D6" w:rsidRPr="008E24D6" w:rsidRDefault="008E24D6" w:rsidP="008E24D6">
      <w:pPr>
        <w:numPr>
          <w:ilvl w:val="0"/>
          <w:numId w:val="8"/>
        </w:numPr>
      </w:pPr>
      <w:r w:rsidRPr="008E24D6">
        <w:t>Algorithm: K-means clustering</w:t>
      </w:r>
    </w:p>
    <w:p w14:paraId="59B8A97C" w14:textId="00E0845F" w:rsidR="008E24D6" w:rsidRPr="008E24D6" w:rsidRDefault="008E24D6" w:rsidP="008E24D6">
      <w:pPr>
        <w:numPr>
          <w:ilvl w:val="0"/>
          <w:numId w:val="8"/>
        </w:numPr>
      </w:pPr>
      <w:r w:rsidRPr="008E24D6">
        <w:t xml:space="preserve">Pre-processing: </w:t>
      </w:r>
      <w:proofErr w:type="spellStart"/>
      <w:r>
        <w:t>MinMaxScaler</w:t>
      </w:r>
      <w:proofErr w:type="spellEnd"/>
      <w:r w:rsidRPr="008E24D6">
        <w:t xml:space="preserve"> for feature normalization</w:t>
      </w:r>
    </w:p>
    <w:p w14:paraId="1C4AE7AB" w14:textId="77777777" w:rsidR="008E24D6" w:rsidRPr="008E24D6" w:rsidRDefault="008E24D6" w:rsidP="008E24D6">
      <w:pPr>
        <w:numPr>
          <w:ilvl w:val="0"/>
          <w:numId w:val="8"/>
        </w:numPr>
      </w:pPr>
      <w:r w:rsidRPr="008E24D6">
        <w:t>Optimal clusters determined using elbow method and silhouette analysis</w:t>
      </w:r>
    </w:p>
    <w:p w14:paraId="3ACE0A28" w14:textId="10CD3064" w:rsidR="0007428E" w:rsidRDefault="0007428E" w:rsidP="008E24D6"/>
    <w:sectPr w:rsidR="0007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1C5"/>
    <w:multiLevelType w:val="multilevel"/>
    <w:tmpl w:val="3AD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4D57"/>
    <w:multiLevelType w:val="multilevel"/>
    <w:tmpl w:val="70DA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A08FF"/>
    <w:multiLevelType w:val="multilevel"/>
    <w:tmpl w:val="861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26DA4"/>
    <w:multiLevelType w:val="hybridMultilevel"/>
    <w:tmpl w:val="F7FE6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7443"/>
    <w:multiLevelType w:val="multilevel"/>
    <w:tmpl w:val="FF4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A3088"/>
    <w:multiLevelType w:val="multilevel"/>
    <w:tmpl w:val="0E9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9746C"/>
    <w:multiLevelType w:val="multilevel"/>
    <w:tmpl w:val="2B3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55EA0"/>
    <w:multiLevelType w:val="multilevel"/>
    <w:tmpl w:val="F60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496225">
    <w:abstractNumId w:val="3"/>
  </w:num>
  <w:num w:numId="2" w16cid:durableId="1157309819">
    <w:abstractNumId w:val="4"/>
  </w:num>
  <w:num w:numId="3" w16cid:durableId="2096630836">
    <w:abstractNumId w:val="6"/>
  </w:num>
  <w:num w:numId="4" w16cid:durableId="1456634209">
    <w:abstractNumId w:val="2"/>
  </w:num>
  <w:num w:numId="5" w16cid:durableId="12994406">
    <w:abstractNumId w:val="1"/>
  </w:num>
  <w:num w:numId="6" w16cid:durableId="1337154519">
    <w:abstractNumId w:val="5"/>
  </w:num>
  <w:num w:numId="7" w16cid:durableId="1354308245">
    <w:abstractNumId w:val="0"/>
  </w:num>
  <w:num w:numId="8" w16cid:durableId="992758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6"/>
    <w:rsid w:val="0007428E"/>
    <w:rsid w:val="001A1A3E"/>
    <w:rsid w:val="002F03CA"/>
    <w:rsid w:val="007F706E"/>
    <w:rsid w:val="008E24D6"/>
    <w:rsid w:val="00A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583C"/>
  <w15:chartTrackingRefBased/>
  <w15:docId w15:val="{919BB9AA-30B8-4EE9-A725-ACF58047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2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D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4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4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2</cp:revision>
  <dcterms:created xsi:type="dcterms:W3CDTF">2025-01-28T18:36:00Z</dcterms:created>
  <dcterms:modified xsi:type="dcterms:W3CDTF">2025-01-28T18:46:00Z</dcterms:modified>
</cp:coreProperties>
</file>