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68" w14:textId="7DE3D5DE" w:rsidR="00127ED2" w:rsidRPr="004440A5" w:rsidRDefault="004440A5" w:rsidP="004440A5">
      <w:pPr>
        <w:jc w:val="center"/>
        <w:rPr>
          <w:rFonts w:ascii="Times New Roman" w:hAnsi="Times New Roman" w:cs="Times New Roman"/>
          <w:sz w:val="28"/>
          <w:szCs w:val="28"/>
        </w:rPr>
      </w:pPr>
      <w:r w:rsidRPr="004440A5">
        <w:rPr>
          <w:rFonts w:ascii="Times New Roman" w:hAnsi="Times New Roman" w:cs="Times New Roman"/>
          <w:sz w:val="28"/>
          <w:szCs w:val="28"/>
        </w:rPr>
        <w:t>Paseo Posse – Hyperlocal Delivery System</w:t>
      </w:r>
    </w:p>
    <w:p w14:paraId="51C8CB6A" w14:textId="77777777" w:rsidR="004440A5" w:rsidRPr="004440A5" w:rsidRDefault="004440A5" w:rsidP="004440A5">
      <w:pPr>
        <w:jc w:val="center"/>
        <w:rPr>
          <w:rFonts w:ascii="Times New Roman" w:hAnsi="Times New Roman" w:cs="Times New Roman"/>
        </w:rPr>
      </w:pPr>
    </w:p>
    <w:p w14:paraId="23F07738" w14:textId="3D91D489" w:rsidR="004440A5" w:rsidRPr="004440A5" w:rsidRDefault="004440A5" w:rsidP="004440A5">
      <w:pPr>
        <w:rPr>
          <w:rFonts w:ascii="Times New Roman" w:hAnsi="Times New Roman" w:cs="Times New Roman"/>
        </w:rPr>
      </w:pPr>
      <w:r w:rsidRPr="004440A5">
        <w:rPr>
          <w:rFonts w:ascii="Times New Roman" w:hAnsi="Times New Roman" w:cs="Times New Roman"/>
        </w:rPr>
        <w:t>ACID is an acronym that represents a set of properties that guarantee the reliability of database transactions. These properties are crucial for maintaining the consistency and integrity of data in a distributed database environment:</w:t>
      </w:r>
    </w:p>
    <w:p w14:paraId="1FFB8505" w14:textId="1E9356ED" w:rsidR="004440A5" w:rsidRPr="004440A5" w:rsidRDefault="004440A5" w:rsidP="004440A5">
      <w:pPr>
        <w:rPr>
          <w:rFonts w:ascii="Times New Roman" w:hAnsi="Times New Roman" w:cs="Times New Roman"/>
        </w:rPr>
      </w:pPr>
      <w:r w:rsidRPr="004440A5">
        <w:rPr>
          <w:rFonts w:ascii="Times New Roman" w:hAnsi="Times New Roman" w:cs="Times New Roman"/>
          <w:b/>
          <w:bCs/>
        </w:rPr>
        <w:t>Atomicity:</w:t>
      </w:r>
    </w:p>
    <w:p w14:paraId="0F2AC412" w14:textId="77777777" w:rsidR="004440A5" w:rsidRPr="004440A5" w:rsidRDefault="004440A5" w:rsidP="004440A5">
      <w:pPr>
        <w:rPr>
          <w:rFonts w:ascii="Times New Roman" w:hAnsi="Times New Roman" w:cs="Times New Roman"/>
        </w:rPr>
      </w:pPr>
      <w:r w:rsidRPr="004440A5">
        <w:rPr>
          <w:rFonts w:ascii="Times New Roman" w:hAnsi="Times New Roman" w:cs="Times New Roman"/>
        </w:rPr>
        <w:t xml:space="preserve">Definition: Atomicity ensures that a transaction is treated as a single, indivisible unit. Either </w:t>
      </w:r>
      <w:proofErr w:type="gramStart"/>
      <w:r w:rsidRPr="004440A5">
        <w:rPr>
          <w:rFonts w:ascii="Times New Roman" w:hAnsi="Times New Roman" w:cs="Times New Roman"/>
        </w:rPr>
        <w:t>all of</w:t>
      </w:r>
      <w:proofErr w:type="gramEnd"/>
      <w:r w:rsidRPr="004440A5">
        <w:rPr>
          <w:rFonts w:ascii="Times New Roman" w:hAnsi="Times New Roman" w:cs="Times New Roman"/>
        </w:rPr>
        <w:t xml:space="preserve"> its operations are executed, or none are.</w:t>
      </w:r>
    </w:p>
    <w:p w14:paraId="76B0A34E" w14:textId="6EE0B522" w:rsidR="004440A5" w:rsidRPr="004440A5" w:rsidRDefault="004440A5" w:rsidP="004440A5">
      <w:pPr>
        <w:rPr>
          <w:rFonts w:ascii="Times New Roman" w:hAnsi="Times New Roman" w:cs="Times New Roman"/>
        </w:rPr>
      </w:pPr>
      <w:r w:rsidRPr="004440A5">
        <w:rPr>
          <w:rFonts w:ascii="Times New Roman" w:hAnsi="Times New Roman" w:cs="Times New Roman"/>
        </w:rPr>
        <w:t xml:space="preserve">Enforcement in </w:t>
      </w:r>
      <w:r>
        <w:rPr>
          <w:rFonts w:ascii="Times New Roman" w:hAnsi="Times New Roman" w:cs="Times New Roman"/>
        </w:rPr>
        <w:t xml:space="preserve">our </w:t>
      </w:r>
      <w:r w:rsidRPr="004440A5">
        <w:rPr>
          <w:rFonts w:ascii="Times New Roman" w:hAnsi="Times New Roman" w:cs="Times New Roman"/>
        </w:rPr>
        <w:t xml:space="preserve">Distributed Databases: This property is maintained by using distributed transaction management protocols. When a distributed transaction involves multiple nodes, a two-phase commit protocol </w:t>
      </w:r>
      <w:r>
        <w:rPr>
          <w:rFonts w:ascii="Times New Roman" w:hAnsi="Times New Roman" w:cs="Times New Roman"/>
        </w:rPr>
        <w:t>is</w:t>
      </w:r>
      <w:r w:rsidRPr="004440A5">
        <w:rPr>
          <w:rFonts w:ascii="Times New Roman" w:hAnsi="Times New Roman" w:cs="Times New Roman"/>
        </w:rPr>
        <w:t xml:space="preserve"> employed to ensure atomicity.</w:t>
      </w:r>
    </w:p>
    <w:p w14:paraId="4F49B89B" w14:textId="157A7CB2" w:rsidR="004440A5" w:rsidRPr="004440A5" w:rsidRDefault="004440A5" w:rsidP="004440A5">
      <w:pPr>
        <w:rPr>
          <w:rFonts w:ascii="Times New Roman" w:hAnsi="Times New Roman" w:cs="Times New Roman"/>
          <w:b/>
          <w:bCs/>
        </w:rPr>
      </w:pPr>
      <w:r w:rsidRPr="004440A5">
        <w:rPr>
          <w:rFonts w:ascii="Times New Roman" w:hAnsi="Times New Roman" w:cs="Times New Roman"/>
          <w:b/>
          <w:bCs/>
        </w:rPr>
        <w:t>Consistency:</w:t>
      </w:r>
    </w:p>
    <w:p w14:paraId="5A3BF6A3" w14:textId="77777777" w:rsidR="004440A5" w:rsidRPr="004440A5" w:rsidRDefault="004440A5" w:rsidP="004440A5">
      <w:pPr>
        <w:rPr>
          <w:rFonts w:ascii="Times New Roman" w:hAnsi="Times New Roman" w:cs="Times New Roman"/>
        </w:rPr>
      </w:pPr>
      <w:r w:rsidRPr="004440A5">
        <w:rPr>
          <w:rFonts w:ascii="Times New Roman" w:hAnsi="Times New Roman" w:cs="Times New Roman"/>
        </w:rPr>
        <w:t>Definition: Consistency ensures that a transaction brings the database from one valid state to another. It prevents the database from being left in an intermediate, invalid state.</w:t>
      </w:r>
    </w:p>
    <w:p w14:paraId="4971AD5F" w14:textId="73222EF0" w:rsidR="004440A5" w:rsidRPr="004440A5" w:rsidRDefault="004440A5" w:rsidP="004440A5">
      <w:pPr>
        <w:rPr>
          <w:rFonts w:ascii="Times New Roman" w:hAnsi="Times New Roman" w:cs="Times New Roman"/>
        </w:rPr>
      </w:pPr>
      <w:r w:rsidRPr="004440A5">
        <w:rPr>
          <w:rFonts w:ascii="Times New Roman" w:hAnsi="Times New Roman" w:cs="Times New Roman"/>
        </w:rPr>
        <w:t xml:space="preserve">Enforcement in </w:t>
      </w:r>
      <w:r>
        <w:rPr>
          <w:rFonts w:ascii="Times New Roman" w:hAnsi="Times New Roman" w:cs="Times New Roman"/>
        </w:rPr>
        <w:t xml:space="preserve">our </w:t>
      </w:r>
      <w:r w:rsidRPr="004440A5">
        <w:rPr>
          <w:rFonts w:ascii="Times New Roman" w:hAnsi="Times New Roman" w:cs="Times New Roman"/>
        </w:rPr>
        <w:t>Distributed Databases: Consistency is often enforced through the careful design of the database schema, relationships, and constraints. SQL features such as FOR UPDATE help in maintaining consistency during concurrent transactions.</w:t>
      </w:r>
    </w:p>
    <w:p w14:paraId="22E464BB" w14:textId="1F96AFE8" w:rsidR="004440A5" w:rsidRPr="004440A5" w:rsidRDefault="004440A5" w:rsidP="004440A5">
      <w:pPr>
        <w:rPr>
          <w:rFonts w:ascii="Times New Roman" w:hAnsi="Times New Roman" w:cs="Times New Roman"/>
        </w:rPr>
      </w:pPr>
      <w:r w:rsidRPr="004440A5">
        <w:rPr>
          <w:rFonts w:ascii="Times New Roman" w:hAnsi="Times New Roman" w:cs="Times New Roman"/>
          <w:b/>
          <w:bCs/>
        </w:rPr>
        <w:t>Isolation:</w:t>
      </w:r>
    </w:p>
    <w:p w14:paraId="2EF92B62" w14:textId="282C5CC4" w:rsidR="004440A5" w:rsidRPr="004440A5" w:rsidRDefault="004440A5" w:rsidP="004440A5">
      <w:pPr>
        <w:rPr>
          <w:rFonts w:ascii="Times New Roman" w:hAnsi="Times New Roman" w:cs="Times New Roman"/>
        </w:rPr>
      </w:pPr>
      <w:r w:rsidRPr="004440A5">
        <w:rPr>
          <w:rFonts w:ascii="Times New Roman" w:hAnsi="Times New Roman" w:cs="Times New Roman"/>
        </w:rPr>
        <w:t xml:space="preserve">Definition: Isolation ensures that the execution of one transaction is isolated from the execution of other transactions. Transactions appear as if they are executed serially, even when multiple transactions are </w:t>
      </w:r>
      <w:r>
        <w:rPr>
          <w:rFonts w:ascii="Times New Roman" w:hAnsi="Times New Roman" w:cs="Times New Roman"/>
        </w:rPr>
        <w:t>executed</w:t>
      </w:r>
      <w:r w:rsidRPr="004440A5">
        <w:rPr>
          <w:rFonts w:ascii="Times New Roman" w:hAnsi="Times New Roman" w:cs="Times New Roman"/>
        </w:rPr>
        <w:t xml:space="preserve"> concurrently.</w:t>
      </w:r>
    </w:p>
    <w:p w14:paraId="28021316" w14:textId="331C955B" w:rsidR="004440A5" w:rsidRPr="004440A5" w:rsidRDefault="004440A5" w:rsidP="004440A5">
      <w:pPr>
        <w:rPr>
          <w:rFonts w:ascii="Times New Roman" w:hAnsi="Times New Roman" w:cs="Times New Roman"/>
        </w:rPr>
      </w:pPr>
      <w:r w:rsidRPr="004440A5">
        <w:rPr>
          <w:rFonts w:ascii="Times New Roman" w:hAnsi="Times New Roman" w:cs="Times New Roman"/>
        </w:rPr>
        <w:t xml:space="preserve">Enforcement in </w:t>
      </w:r>
      <w:r>
        <w:rPr>
          <w:rFonts w:ascii="Times New Roman" w:hAnsi="Times New Roman" w:cs="Times New Roman"/>
        </w:rPr>
        <w:t xml:space="preserve">our </w:t>
      </w:r>
      <w:r w:rsidRPr="004440A5">
        <w:rPr>
          <w:rFonts w:ascii="Times New Roman" w:hAnsi="Times New Roman" w:cs="Times New Roman"/>
        </w:rPr>
        <w:t>Distributed Databases: Isolation levels, such as READ COMMITTED and REPEATABLE READ, define the level of isolation between transactions. Techniques like skip locks and selective indexing contribute to maintaining isolation and preventing interference between transactions.</w:t>
      </w:r>
    </w:p>
    <w:p w14:paraId="744CD7C1" w14:textId="6A9A9A86" w:rsidR="004440A5" w:rsidRPr="004440A5" w:rsidRDefault="004440A5" w:rsidP="004440A5">
      <w:pPr>
        <w:rPr>
          <w:rFonts w:ascii="Times New Roman" w:hAnsi="Times New Roman" w:cs="Times New Roman"/>
        </w:rPr>
      </w:pPr>
      <w:r w:rsidRPr="004440A5">
        <w:rPr>
          <w:rFonts w:ascii="Times New Roman" w:hAnsi="Times New Roman" w:cs="Times New Roman"/>
          <w:b/>
          <w:bCs/>
        </w:rPr>
        <w:t>Durability:</w:t>
      </w:r>
    </w:p>
    <w:p w14:paraId="42FE0405" w14:textId="77777777" w:rsidR="004440A5" w:rsidRPr="004440A5" w:rsidRDefault="004440A5" w:rsidP="004440A5">
      <w:pPr>
        <w:rPr>
          <w:rFonts w:ascii="Times New Roman" w:hAnsi="Times New Roman" w:cs="Times New Roman"/>
        </w:rPr>
      </w:pPr>
      <w:r w:rsidRPr="004440A5">
        <w:rPr>
          <w:rFonts w:ascii="Times New Roman" w:hAnsi="Times New Roman" w:cs="Times New Roman"/>
        </w:rPr>
        <w:t>Definition: Durability guarantees that once a transaction is committed, its changes persist even in the event of a system failure.</w:t>
      </w:r>
    </w:p>
    <w:p w14:paraId="242033A9" w14:textId="2DEFD61F" w:rsidR="004440A5" w:rsidRDefault="004440A5" w:rsidP="004440A5">
      <w:pPr>
        <w:rPr>
          <w:rFonts w:ascii="Times New Roman" w:hAnsi="Times New Roman" w:cs="Times New Roman"/>
        </w:rPr>
      </w:pPr>
      <w:r w:rsidRPr="004440A5">
        <w:rPr>
          <w:rFonts w:ascii="Times New Roman" w:hAnsi="Times New Roman" w:cs="Times New Roman"/>
        </w:rPr>
        <w:t xml:space="preserve">Enforcement in </w:t>
      </w:r>
      <w:r>
        <w:rPr>
          <w:rFonts w:ascii="Times New Roman" w:hAnsi="Times New Roman" w:cs="Times New Roman"/>
        </w:rPr>
        <w:t xml:space="preserve">our </w:t>
      </w:r>
      <w:r w:rsidRPr="004440A5">
        <w:rPr>
          <w:rFonts w:ascii="Times New Roman" w:hAnsi="Times New Roman" w:cs="Times New Roman"/>
        </w:rPr>
        <w:t>Distributed Databases: write-ahead logging and replication. In a distributed environment, replication across multiple nodes enhances durability by ensuring data redundancy.</w:t>
      </w:r>
    </w:p>
    <w:p w14:paraId="4FB11694" w14:textId="77777777" w:rsidR="004440A5" w:rsidRDefault="004440A5" w:rsidP="004440A5">
      <w:pPr>
        <w:rPr>
          <w:rFonts w:ascii="Times New Roman" w:hAnsi="Times New Roman" w:cs="Times New Roman"/>
        </w:rPr>
      </w:pPr>
    </w:p>
    <w:p w14:paraId="1E8E4159" w14:textId="578148EE" w:rsidR="004440A5" w:rsidRPr="004440A5" w:rsidRDefault="004440A5" w:rsidP="004440A5">
      <w:pPr>
        <w:rPr>
          <w:rFonts w:ascii="Times New Roman" w:hAnsi="Times New Roman" w:cs="Times New Roman"/>
          <w:b/>
          <w:bCs/>
          <w:sz w:val="24"/>
          <w:szCs w:val="24"/>
        </w:rPr>
      </w:pPr>
      <w:r w:rsidRPr="004440A5">
        <w:rPr>
          <w:rFonts w:ascii="Times New Roman" w:hAnsi="Times New Roman" w:cs="Times New Roman"/>
          <w:b/>
          <w:bCs/>
          <w:sz w:val="24"/>
          <w:szCs w:val="24"/>
        </w:rPr>
        <w:t>Concurrency Control:</w:t>
      </w:r>
    </w:p>
    <w:p w14:paraId="581D3CE6" w14:textId="5B8673EC" w:rsidR="004440A5" w:rsidRPr="004440A5" w:rsidRDefault="004440A5" w:rsidP="004440A5">
      <w:pPr>
        <w:rPr>
          <w:rFonts w:ascii="Times New Roman" w:hAnsi="Times New Roman" w:cs="Times New Roman"/>
        </w:rPr>
      </w:pPr>
      <w:r w:rsidRPr="004440A5">
        <w:rPr>
          <w:rFonts w:ascii="Times New Roman" w:hAnsi="Times New Roman" w:cs="Times New Roman"/>
        </w:rPr>
        <w:t xml:space="preserve">Concurrency control is the mechanism that ensures that multiple transactions can </w:t>
      </w:r>
      <w:r>
        <w:rPr>
          <w:rFonts w:ascii="Times New Roman" w:hAnsi="Times New Roman" w:cs="Times New Roman"/>
        </w:rPr>
        <w:t>be executed</w:t>
      </w:r>
      <w:r w:rsidRPr="004440A5">
        <w:rPr>
          <w:rFonts w:ascii="Times New Roman" w:hAnsi="Times New Roman" w:cs="Times New Roman"/>
        </w:rPr>
        <w:t xml:space="preserve"> concurrently without leading to inconsistencies in the database. Key aspects of concurrency control include:</w:t>
      </w:r>
    </w:p>
    <w:p w14:paraId="0D1BF4A1" w14:textId="48EC1696" w:rsidR="004440A5" w:rsidRPr="004440A5" w:rsidRDefault="004440A5" w:rsidP="004440A5">
      <w:pPr>
        <w:rPr>
          <w:rFonts w:ascii="Times New Roman" w:hAnsi="Times New Roman" w:cs="Times New Roman"/>
        </w:rPr>
      </w:pPr>
      <w:r w:rsidRPr="004440A5">
        <w:rPr>
          <w:rFonts w:ascii="Times New Roman" w:hAnsi="Times New Roman" w:cs="Times New Roman"/>
          <w:b/>
          <w:bCs/>
        </w:rPr>
        <w:t>Locking:</w:t>
      </w:r>
    </w:p>
    <w:p w14:paraId="04847DD0" w14:textId="77777777" w:rsidR="004440A5" w:rsidRPr="004440A5" w:rsidRDefault="004440A5" w:rsidP="004440A5">
      <w:pPr>
        <w:rPr>
          <w:rFonts w:ascii="Times New Roman" w:hAnsi="Times New Roman" w:cs="Times New Roman"/>
        </w:rPr>
      </w:pPr>
      <w:r w:rsidRPr="004440A5">
        <w:rPr>
          <w:rFonts w:ascii="Times New Roman" w:hAnsi="Times New Roman" w:cs="Times New Roman"/>
        </w:rPr>
        <w:t xml:space="preserve">Transactions use locks to control access to shared resources. For example, the </w:t>
      </w:r>
      <w:proofErr w:type="gramStart"/>
      <w:r w:rsidRPr="004440A5">
        <w:rPr>
          <w:rFonts w:ascii="Times New Roman" w:hAnsi="Times New Roman" w:cs="Times New Roman"/>
        </w:rPr>
        <w:t>FOR UPDATE</w:t>
      </w:r>
      <w:proofErr w:type="gramEnd"/>
      <w:r w:rsidRPr="004440A5">
        <w:rPr>
          <w:rFonts w:ascii="Times New Roman" w:hAnsi="Times New Roman" w:cs="Times New Roman"/>
        </w:rPr>
        <w:t xml:space="preserve"> clause in SQL queries acquires locks on rows, preventing other transactions from modifying the same rows simultaneously.</w:t>
      </w:r>
    </w:p>
    <w:p w14:paraId="1C255C48" w14:textId="501A0F0F" w:rsidR="004440A5" w:rsidRPr="004440A5" w:rsidRDefault="004440A5" w:rsidP="004440A5">
      <w:pPr>
        <w:rPr>
          <w:rFonts w:ascii="Times New Roman" w:hAnsi="Times New Roman" w:cs="Times New Roman"/>
          <w:b/>
          <w:bCs/>
        </w:rPr>
      </w:pPr>
      <w:r w:rsidRPr="004440A5">
        <w:rPr>
          <w:rFonts w:ascii="Times New Roman" w:hAnsi="Times New Roman" w:cs="Times New Roman"/>
          <w:b/>
          <w:bCs/>
        </w:rPr>
        <w:lastRenderedPageBreak/>
        <w:t>Isolation Levels:</w:t>
      </w:r>
    </w:p>
    <w:p w14:paraId="6051FB3D" w14:textId="77777777" w:rsidR="004440A5" w:rsidRPr="004440A5" w:rsidRDefault="004440A5" w:rsidP="004440A5">
      <w:pPr>
        <w:rPr>
          <w:rFonts w:ascii="Times New Roman" w:hAnsi="Times New Roman" w:cs="Times New Roman"/>
        </w:rPr>
      </w:pPr>
      <w:r w:rsidRPr="004440A5">
        <w:rPr>
          <w:rFonts w:ascii="Times New Roman" w:hAnsi="Times New Roman" w:cs="Times New Roman"/>
        </w:rPr>
        <w:t>Isolation levels define the visibility of changes made by one transaction to other concurrent transactions. Levels such as READ COMMITTED and REPEATABLE READ offer different trade-offs between consistency and performance.</w:t>
      </w:r>
    </w:p>
    <w:p w14:paraId="2422CB61" w14:textId="12C082A0" w:rsidR="004440A5" w:rsidRPr="004440A5" w:rsidRDefault="004440A5" w:rsidP="004440A5">
      <w:pPr>
        <w:rPr>
          <w:rFonts w:ascii="Times New Roman" w:hAnsi="Times New Roman" w:cs="Times New Roman"/>
          <w:b/>
          <w:bCs/>
        </w:rPr>
      </w:pPr>
      <w:r w:rsidRPr="004440A5">
        <w:rPr>
          <w:rFonts w:ascii="Times New Roman" w:hAnsi="Times New Roman" w:cs="Times New Roman"/>
          <w:b/>
          <w:bCs/>
        </w:rPr>
        <w:t>Optimistic Concurrency Control:</w:t>
      </w:r>
    </w:p>
    <w:p w14:paraId="65E0FB6A" w14:textId="77777777" w:rsidR="004440A5" w:rsidRPr="004440A5" w:rsidRDefault="004440A5" w:rsidP="004440A5">
      <w:pPr>
        <w:rPr>
          <w:rFonts w:ascii="Times New Roman" w:hAnsi="Times New Roman" w:cs="Times New Roman"/>
        </w:rPr>
      </w:pPr>
      <w:r w:rsidRPr="004440A5">
        <w:rPr>
          <w:rFonts w:ascii="Times New Roman" w:hAnsi="Times New Roman" w:cs="Times New Roman"/>
        </w:rPr>
        <w:t>Rather than locking resources, optimistic concurrency control allows transactions to proceed without locks, and conflicts are detected at the time of commit. This approach is suitable for scenarios with low contention.</w:t>
      </w:r>
    </w:p>
    <w:p w14:paraId="14BFA2FF" w14:textId="7E5FF53C" w:rsidR="004440A5" w:rsidRPr="004440A5" w:rsidRDefault="004440A5" w:rsidP="004440A5">
      <w:pPr>
        <w:rPr>
          <w:rFonts w:ascii="Times New Roman" w:hAnsi="Times New Roman" w:cs="Times New Roman"/>
          <w:b/>
          <w:bCs/>
        </w:rPr>
      </w:pPr>
      <w:r w:rsidRPr="004440A5">
        <w:rPr>
          <w:rFonts w:ascii="Times New Roman" w:hAnsi="Times New Roman" w:cs="Times New Roman"/>
          <w:b/>
          <w:bCs/>
        </w:rPr>
        <w:t>Distributed Coordination for Transactions:</w:t>
      </w:r>
    </w:p>
    <w:p w14:paraId="322529A1" w14:textId="424FF914" w:rsidR="004440A5" w:rsidRPr="004440A5" w:rsidRDefault="004440A5" w:rsidP="004440A5">
      <w:pPr>
        <w:rPr>
          <w:rFonts w:ascii="Times New Roman" w:hAnsi="Times New Roman" w:cs="Times New Roman"/>
          <w:b/>
          <w:bCs/>
        </w:rPr>
      </w:pPr>
      <w:r w:rsidRPr="004440A5">
        <w:rPr>
          <w:rFonts w:ascii="Times New Roman" w:hAnsi="Times New Roman" w:cs="Times New Roman"/>
          <w:b/>
          <w:bCs/>
        </w:rPr>
        <w:t>Two-Phase Commit (2PC):</w:t>
      </w:r>
    </w:p>
    <w:p w14:paraId="64944CF1" w14:textId="039ACD09" w:rsidR="004440A5" w:rsidRPr="004440A5" w:rsidRDefault="004440A5" w:rsidP="004440A5">
      <w:pPr>
        <w:rPr>
          <w:rFonts w:ascii="Times New Roman" w:hAnsi="Times New Roman" w:cs="Times New Roman"/>
        </w:rPr>
      </w:pPr>
      <w:r w:rsidRPr="004440A5">
        <w:rPr>
          <w:rFonts w:ascii="Times New Roman" w:hAnsi="Times New Roman" w:cs="Times New Roman"/>
        </w:rPr>
        <w:t xml:space="preserve">2PC is a protocol </w:t>
      </w:r>
      <w:r>
        <w:rPr>
          <w:rFonts w:ascii="Times New Roman" w:hAnsi="Times New Roman" w:cs="Times New Roman"/>
        </w:rPr>
        <w:t xml:space="preserve">that we have </w:t>
      </w:r>
      <w:r w:rsidRPr="004440A5">
        <w:rPr>
          <w:rFonts w:ascii="Times New Roman" w:hAnsi="Times New Roman" w:cs="Times New Roman"/>
        </w:rPr>
        <w:t>used to ensure the atomicity of distributed transactions. It involves a coordinator and participants. In the first phase, the coordinator asks participants if they are ready to commit. In the second phase, based on participants' responses, the coordinator decides whether to commit or abort.</w:t>
      </w:r>
    </w:p>
    <w:sectPr w:rsidR="004440A5" w:rsidRPr="004440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08"/>
    <w:rsid w:val="00124A35"/>
    <w:rsid w:val="00127ED2"/>
    <w:rsid w:val="004440A5"/>
    <w:rsid w:val="00CA2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208FE"/>
  <w15:chartTrackingRefBased/>
  <w15:docId w15:val="{C2C2BE90-8491-4834-9848-B238E270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454</Words>
  <Characters>2861</Characters>
  <Application>Microsoft Office Word</Application>
  <DocSecurity>0</DocSecurity>
  <Lines>53</Lines>
  <Paragraphs>25</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shrjoshi5@outlook.com</dc:creator>
  <cp:keywords/>
  <dc:description/>
  <cp:lastModifiedBy>shrjoshi5@outlook.com</cp:lastModifiedBy>
  <cp:revision>2</cp:revision>
  <dcterms:created xsi:type="dcterms:W3CDTF">2023-11-24T11:25:00Z</dcterms:created>
  <dcterms:modified xsi:type="dcterms:W3CDTF">2023-11-24T11:31:00Z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07e1bf208b0c8eea12faff242df070814f87810cf3913ac24d0ce14929e3f991</vt:lpwstr>
  </property>
</Properties>
</file>