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3DFF7B" wp14:paraId="45155C2E" wp14:textId="4C5AC781">
      <w:pPr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93DFF7B" w:rsidR="2C59DA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593DFF7B" w:rsidR="2C59DAF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Assignment 3: </w:t>
      </w:r>
      <w:r w:rsidRPr="593DFF7B" w:rsidR="34E88558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 w:eastAsia="ja-JP" w:bidi="ar-SA"/>
        </w:rPr>
        <w:t>Housing Data Predictions Linear Regression and KNN</w:t>
      </w:r>
      <w:r>
        <w:br/>
      </w:r>
    </w:p>
    <w:p xmlns:wp14="http://schemas.microsoft.com/office/word/2010/wordml" w:rsidP="593DFF7B" wp14:paraId="06E58B69" wp14:textId="38E290B4">
      <w:p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93DFF7B" w:rsidR="3E865FE6">
        <w:rPr>
          <w:rFonts w:ascii="Calibri" w:hAnsi="Calibri" w:eastAsia="Calibri" w:cs="Calibri"/>
          <w:noProof w:val="0"/>
          <w:sz w:val="22"/>
          <w:szCs w:val="22"/>
          <w:lang w:val="en-US"/>
        </w:rPr>
        <w:t>T</w:t>
      </w:r>
      <w:r w:rsidRPr="593DFF7B" w:rsidR="3E865F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his assignment details a use case, "Predicting Tax Burden for Smarter Investments," designed to help real estate firms, buyers, and sellers make more profitable property decisions by predicting the </w:t>
      </w:r>
      <w:r w:rsidRPr="593DFF7B" w:rsidR="3E865F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tax_price_ratio</w:t>
      </w:r>
      <w:r w:rsidRPr="593DFF7B" w:rsidR="3E865F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 with respect to other </w:t>
      </w:r>
      <w:r w:rsidRPr="593DFF7B" w:rsidR="4A1458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features like location, size, and amenities—helping investors spot tax-heavy properties upfront.</w:t>
      </w:r>
    </w:p>
    <w:p xmlns:wp14="http://schemas.microsoft.com/office/word/2010/wordml" w:rsidP="593DFF7B" wp14:paraId="623A3161" wp14:textId="11977D8E">
      <w:p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3DFF7B" w:rsidR="2C59DA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Steps included:</w:t>
      </w:r>
    </w:p>
    <w:p xmlns:wp14="http://schemas.microsoft.com/office/word/2010/wordml" w:rsidP="593DFF7B" wp14:paraId="7555AFFF" wp14:textId="013239C5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93DFF7B" w:rsidR="7DC1D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The </w:t>
      </w:r>
      <w:r w:rsidRPr="593DFF7B" w:rsidR="7DC1D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cleaned_house.csv</w:t>
      </w:r>
      <w:r w:rsidRPr="593DFF7B" w:rsidR="7DC1D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dataset, a result of prior cleaning and preprocessing (removal of missing values and outliers) of </w:t>
      </w:r>
      <w:r w:rsidRPr="593DFF7B" w:rsidR="7DC1D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raw_house_data.csv</w:t>
      </w:r>
      <w:r w:rsidRPr="593DFF7B" w:rsidR="7DC1D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, was imported using Google </w:t>
      </w:r>
      <w:r w:rsidRPr="593DFF7B" w:rsidR="7DC1D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Colab</w:t>
      </w:r>
      <w:r w:rsidRPr="593DFF7B" w:rsidR="7DC1D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after mounting Google Drive.</w:t>
      </w:r>
    </w:p>
    <w:p xmlns:wp14="http://schemas.microsoft.com/office/word/2010/wordml" w:rsidP="593DFF7B" wp14:paraId="5F156441" wp14:textId="1253870A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3DFF7B" w:rsidR="1E9FF4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After importing necessary libraries such as pandas, </w:t>
      </w:r>
      <w:r w:rsidRPr="593DFF7B" w:rsidR="1E9FF4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numpy</w:t>
      </w:r>
      <w:r w:rsidRPr="593DFF7B" w:rsidR="1E9FF4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, and matplotlib, I generated two new features: </w:t>
      </w:r>
      <w:r w:rsidRPr="593DFF7B" w:rsidR="1E9FF4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price_category</w:t>
      </w:r>
      <w:r w:rsidRPr="593DFF7B" w:rsidR="1E9FF4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and </w:t>
      </w:r>
      <w:r w:rsidRPr="593DFF7B" w:rsidR="1E9FF4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tax_category</w:t>
      </w:r>
      <w:r w:rsidRPr="593DFF7B" w:rsidR="1E9FF4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. These were derived by discretizing the existing engineered features </w:t>
      </w:r>
      <w:r w:rsidRPr="593DFF7B" w:rsidR="1E9FF4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price_per_sqft</w:t>
      </w:r>
      <w:r w:rsidRPr="593DFF7B" w:rsidR="1E9FF4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</w:t>
      </w:r>
      <w:r w:rsidRPr="593DFF7B" w:rsidR="1E9FF4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and </w:t>
      </w:r>
      <w:r w:rsidRPr="593DFF7B" w:rsidR="1E9FF4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tax_price_ratio</w:t>
      </w:r>
      <w:r w:rsidRPr="593DFF7B" w:rsidR="1E9FF4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into 20 bins each.</w:t>
      </w:r>
      <w:r w:rsidRPr="593DFF7B" w:rsidR="1E9FF412">
        <w:rPr>
          <w:rFonts w:ascii="Calibri" w:hAnsi="Calibri" w:eastAsia="Calibri" w:cs="Calibri"/>
          <w:noProof w:val="0"/>
          <w:lang w:val="en-US"/>
        </w:rPr>
        <w:t xml:space="preserve"> </w:t>
      </w:r>
    </w:p>
    <w:p xmlns:wp14="http://schemas.microsoft.com/office/word/2010/wordml" w:rsidP="593DFF7B" wp14:paraId="030D52DA" wp14:textId="583F7AE7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</w:pPr>
      <w:r w:rsidRPr="593DFF7B" w:rsidR="7C6E8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then used </w:t>
      </w:r>
      <w:r w:rsidRPr="593DFF7B" w:rsidR="7C6E8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price_category</w:t>
      </w:r>
      <w:r w:rsidRPr="593DFF7B" w:rsidR="7C6E8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and </w:t>
      </w:r>
      <w:r w:rsidRPr="593DFF7B" w:rsidR="7C6E8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tax_category</w:t>
      </w:r>
      <w:r w:rsidRPr="593DFF7B" w:rsidR="7C6E8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as target variables and longitude/latitude as independent variables to build a </w:t>
      </w:r>
      <w:r w:rsidRPr="593DFF7B" w:rsidR="7C6E8C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geographic encoder using KNN</w:t>
      </w:r>
      <w:r w:rsidRPr="593DFF7B" w:rsidR="7C6E8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. </w:t>
      </w:r>
    </w:p>
    <w:p xmlns:wp14="http://schemas.microsoft.com/office/word/2010/wordml" w:rsidP="593DFF7B" wp14:paraId="64FBFF24" wp14:textId="68BF1272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</w:pPr>
      <w:r w:rsidRPr="593DFF7B" w:rsidR="7C6E8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This model achieved an accuracy of</w:t>
      </w:r>
      <w:r w:rsidRPr="593DFF7B" w:rsidR="7C6E8C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70% for </w:t>
      </w:r>
      <w:r w:rsidRPr="593DFF7B" w:rsidR="7C6E8C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price_category</w:t>
      </w:r>
      <w:r w:rsidRPr="593DFF7B" w:rsidR="7C6E8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and </w:t>
      </w:r>
      <w:r w:rsidRPr="593DFF7B" w:rsidR="7C6E8C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67% for </w:t>
      </w:r>
      <w:r w:rsidRPr="593DFF7B" w:rsidR="7C6E8C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tax_category</w:t>
      </w:r>
      <w:r w:rsidRPr="593DFF7B" w:rsidR="7C6E8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.</w:t>
      </w:r>
      <w:r w:rsidRPr="593DFF7B" w:rsidR="7C6E8C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Scatter plots and confusion matrices</w:t>
      </w:r>
      <w:r w:rsidRPr="593DFF7B" w:rsidR="7C6E8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were </w:t>
      </w:r>
      <w:r w:rsidRPr="593DFF7B" w:rsidR="7C6E8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subsequently</w:t>
      </w:r>
      <w:r w:rsidRPr="593DFF7B" w:rsidR="7C6E8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generated for further evaluation.</w:t>
      </w:r>
    </w:p>
    <w:p xmlns:wp14="http://schemas.microsoft.com/office/word/2010/wordml" w:rsidP="593DFF7B" wp14:paraId="479AA78A" wp14:textId="59885E91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3DFF7B" w:rsidR="2C59DA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Next, I worked with </w:t>
      </w:r>
      <w:r w:rsidRPr="593DFF7B" w:rsidR="3D45B4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Multivariate Linear Regression model </w:t>
      </w:r>
      <w:r w:rsidRPr="593DFF7B" w:rsidR="3D45B4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</w:t>
      </w:r>
      <w:r w:rsidRPr="593DFF7B" w:rsidR="3D45B4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93DFF7B" w:rsidR="3D45B4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predict</w:t>
      </w:r>
      <w:r w:rsidRPr="593DFF7B" w:rsidR="3D45B4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93DFF7B" w:rsidR="4D7A8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our </w:t>
      </w:r>
      <w:r w:rsidRPr="593DFF7B" w:rsidR="60152D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target</w:t>
      </w:r>
      <w:r w:rsidRPr="593DFF7B" w:rsidR="7F4674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</w:t>
      </w:r>
      <w:r w:rsidRPr="593DFF7B" w:rsidR="6BB9CE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</w:t>
      </w:r>
      <w:r w:rsidRPr="593DFF7B" w:rsidR="7F4674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  <w:r w:rsidRPr="593DFF7B" w:rsidR="60152D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  <w:r w:rsidRPr="593DFF7B" w:rsidR="4D7A8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93DFF7B" w:rsidR="4D7A8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tax_price_ratio</w:t>
      </w:r>
      <w:r w:rsidRPr="593DFF7B" w:rsidR="30B437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(tax burden) which is </w:t>
      </w:r>
      <w:r w:rsidRPr="593DFF7B" w:rsidR="30B437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taxes/</w:t>
      </w:r>
      <w:r w:rsidRPr="593DFF7B" w:rsidR="30B437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sold_price</w:t>
      </w:r>
      <w:r w:rsidRPr="593DFF7B" w:rsidR="30B437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93DFF7B" w:rsidR="4D7A8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for 3 different houses with independent features</w:t>
      </w:r>
      <w:r w:rsidRPr="593DFF7B" w:rsidR="09A86D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</w:t>
      </w:r>
      <w:r w:rsidRPr="593DFF7B" w:rsidR="63927D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</w:t>
      </w:r>
      <w:r w:rsidRPr="593DFF7B" w:rsidR="1AEFA8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_raw</w:t>
      </w:r>
      <w:r w:rsidRPr="593DFF7B" w:rsidR="09A86D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):</w:t>
      </w:r>
      <w:r w:rsidRPr="593DFF7B" w:rsidR="4D7A8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as </w:t>
      </w:r>
      <w:r w:rsidRPr="593DFF7B" w:rsidR="4D7A8E9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sold_price</w:t>
      </w:r>
      <w:r w:rsidRPr="593DFF7B" w:rsidR="4D7A8E9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593DFF7B" w:rsidR="4D7A8E9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taxes</w:t>
      </w:r>
      <w:r w:rsidRPr="593DFF7B" w:rsidR="4D7A8E9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</w:t>
      </w:r>
      <w:r w:rsidRPr="593DFF7B" w:rsidR="4D7A8E9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sqrt_ft</w:t>
      </w:r>
      <w:r w:rsidRPr="593DFF7B" w:rsidR="4D7A8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  <w:r w:rsidRPr="593DFF7B" w:rsidR="20A698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:rsidP="593DFF7B" wp14:paraId="70DC1BA5" wp14:textId="7C500C95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</w:pPr>
      <w:r w:rsidRPr="593DFF7B" w:rsidR="674EE1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Following min-max scaling of independent variables (</w:t>
      </w:r>
      <w:r w:rsidRPr="593DFF7B" w:rsidR="674EE1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X_raw</w:t>
      </w:r>
      <w:r w:rsidRPr="593DFF7B" w:rsidR="674EE1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) and hyperparameter tuning (eta, epochs) with training curve visualization, evaluation on three houses yielded: mean prediction 0.11, MAE 0.08 (below threshold), R-squared -0.24(can be improved), and OLS loss 0.0. A correlation heatmap of target and scaled features (</w:t>
      </w:r>
      <w:r w:rsidRPr="593DFF7B" w:rsidR="674EE1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X_scaled</w:t>
      </w:r>
      <w:r w:rsidRPr="593DFF7B" w:rsidR="674EE1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) was also generated.</w:t>
      </w:r>
      <w:r w:rsidRPr="593DFF7B" w:rsidR="674EE1CB">
        <w:rPr>
          <w:noProof w:val="0"/>
          <w:lang w:val="en-US"/>
        </w:rPr>
        <w:t xml:space="preserve"> </w:t>
      </w:r>
    </w:p>
    <w:p xmlns:wp14="http://schemas.microsoft.com/office/word/2010/wordml" w:rsidP="593DFF7B" wp14:paraId="3C5B0539" wp14:textId="2A1783F0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</w:pPr>
      <w:r w:rsidRPr="593DFF7B" w:rsidR="3FA49D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I developed a </w:t>
      </w:r>
      <w:r w:rsidRPr="593DFF7B" w:rsidR="3FA49D3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presentation</w:t>
      </w:r>
      <w:r w:rsidRPr="593DFF7B" w:rsidR="3FA49D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on the "</w:t>
      </w:r>
      <w:r w:rsidRPr="593DFF7B" w:rsidR="3FA49D3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Predicting Tax Burden for Smarter Investments</w:t>
      </w:r>
      <w:r w:rsidRPr="593DFF7B" w:rsidR="3FA49D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" use case, outlining the process, techniques, key benefits for users, and potential areas for model improvement.</w:t>
      </w:r>
    </w:p>
    <w:p xmlns:wp14="http://schemas.microsoft.com/office/word/2010/wordml" w:rsidP="593DFF7B" wp14:paraId="2C078E63" wp14:textId="392F0649">
      <w:pPr>
        <w:jc w:val="both"/>
        <w:rPr>
          <w:rFonts w:ascii="Calibri" w:hAnsi="Calibri" w:eastAsia="Calibri" w:cs="Calibr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oUFn4BjjQTzFp" int2:id="VIywxKtB">
      <int2:state int2:type="AugLoop_Text_Critique" int2:value="Rejected"/>
    </int2:textHash>
    <int2:textHash int2:hashCode="65Ej/QxU4XGlQ4" int2:id="3JiDA1yM">
      <int2:state int2:type="AugLoop_Text_Critique" int2:value="Rejected"/>
    </int2:textHash>
    <int2:textHash int2:hashCode="C0jHm2hcmBkCgn" int2:id="44bSaM5w">
      <int2:state int2:type="AugLoop_Text_Critique" int2:value="Rejected"/>
    </int2:textHash>
    <int2:textHash int2:hashCode="SIPqjFVRec/fhh" int2:id="8wnyYMrI">
      <int2:state int2:type="AugLoop_Text_Critique" int2:value="Rejected"/>
    </int2:textHash>
    <int2:textHash int2:hashCode="obhHZLQe3Cd+1J" int2:id="RikZoI4m">
      <int2:state int2:type="AugLoop_Text_Critique" int2:value="Rejected"/>
    </int2:textHash>
    <int2:textHash int2:hashCode="lhpvL6aOFCOzw5" int2:id="SpOjbUnH">
      <int2:state int2:type="AugLoop_Text_Critique" int2:value="Rejected"/>
    </int2:textHash>
    <int2:textHash int2:hashCode="uMew2RjNoIsZ2r" int2:id="MjewsboC">
      <int2:state int2:type="AugLoop_Text_Critique" int2:value="Rejected"/>
    </int2:textHash>
    <int2:textHash int2:hashCode="O5Pe7TJWApqipN" int2:id="hmL1GxyF">
      <int2:state int2:type="AugLoop_Text_Critique" int2:value="Rejected"/>
    </int2:textHash>
    <int2:textHash int2:hashCode="pl4dOEXPOxCgGT" int2:id="xFWhrXRN">
      <int2:state int2:type="AugLoop_Text_Critique" int2:value="Rejected"/>
    </int2:textHash>
    <int2:textHash int2:hashCode="rnSuvDRw+Ll0A5" int2:id="ZwD0nZxx">
      <int2:state int2:type="AugLoop_Text_Critique" int2:value="Rejected"/>
    </int2:textHash>
    <int2:textHash int2:hashCode="jfkfNpqPGmDMFq" int2:id="W5Ku3IeL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7ef50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39C68A"/>
    <w:rsid w:val="00EC0161"/>
    <w:rsid w:val="01362106"/>
    <w:rsid w:val="0423CCD5"/>
    <w:rsid w:val="063A6C21"/>
    <w:rsid w:val="072AF630"/>
    <w:rsid w:val="0839C68A"/>
    <w:rsid w:val="089A8E84"/>
    <w:rsid w:val="09A86DD7"/>
    <w:rsid w:val="0A8B1639"/>
    <w:rsid w:val="1132DBAE"/>
    <w:rsid w:val="11F678B8"/>
    <w:rsid w:val="1252249D"/>
    <w:rsid w:val="14831643"/>
    <w:rsid w:val="1589D3A0"/>
    <w:rsid w:val="1609757D"/>
    <w:rsid w:val="17096490"/>
    <w:rsid w:val="18EAF8FF"/>
    <w:rsid w:val="1903E433"/>
    <w:rsid w:val="19799F8E"/>
    <w:rsid w:val="19ADC591"/>
    <w:rsid w:val="19CB5221"/>
    <w:rsid w:val="19DB621E"/>
    <w:rsid w:val="1A0F6822"/>
    <w:rsid w:val="1AEFA850"/>
    <w:rsid w:val="1AFD09DE"/>
    <w:rsid w:val="1E9FF412"/>
    <w:rsid w:val="1F6CF97E"/>
    <w:rsid w:val="20443F0B"/>
    <w:rsid w:val="20A6989A"/>
    <w:rsid w:val="20D268C2"/>
    <w:rsid w:val="240F45CF"/>
    <w:rsid w:val="24D89497"/>
    <w:rsid w:val="269A06C7"/>
    <w:rsid w:val="2758BEA7"/>
    <w:rsid w:val="283B8F9A"/>
    <w:rsid w:val="299534A8"/>
    <w:rsid w:val="2B434C58"/>
    <w:rsid w:val="2C59DAFB"/>
    <w:rsid w:val="2E94F4BA"/>
    <w:rsid w:val="2EBD1FA4"/>
    <w:rsid w:val="2F450CD1"/>
    <w:rsid w:val="2F890335"/>
    <w:rsid w:val="30B437EF"/>
    <w:rsid w:val="31318BFB"/>
    <w:rsid w:val="3137E6CF"/>
    <w:rsid w:val="329C117E"/>
    <w:rsid w:val="32B45BB2"/>
    <w:rsid w:val="32B744C7"/>
    <w:rsid w:val="342E7A29"/>
    <w:rsid w:val="34E88558"/>
    <w:rsid w:val="350F6AD6"/>
    <w:rsid w:val="39C378B2"/>
    <w:rsid w:val="39C5934E"/>
    <w:rsid w:val="3A9F152A"/>
    <w:rsid w:val="3B554058"/>
    <w:rsid w:val="3D45B41E"/>
    <w:rsid w:val="3E58559E"/>
    <w:rsid w:val="3E865FE6"/>
    <w:rsid w:val="3FA49D31"/>
    <w:rsid w:val="45450B4F"/>
    <w:rsid w:val="4A1458A8"/>
    <w:rsid w:val="4A551DE9"/>
    <w:rsid w:val="4BB64EFC"/>
    <w:rsid w:val="4C4A306D"/>
    <w:rsid w:val="4CA6A8EF"/>
    <w:rsid w:val="4CC33717"/>
    <w:rsid w:val="4D37EAD4"/>
    <w:rsid w:val="4D392F46"/>
    <w:rsid w:val="4D7A8E9D"/>
    <w:rsid w:val="4EC21620"/>
    <w:rsid w:val="5048442D"/>
    <w:rsid w:val="50FDEF60"/>
    <w:rsid w:val="5129A871"/>
    <w:rsid w:val="51AB8E0B"/>
    <w:rsid w:val="54CD19B1"/>
    <w:rsid w:val="5648C499"/>
    <w:rsid w:val="567F0727"/>
    <w:rsid w:val="569D9103"/>
    <w:rsid w:val="576F5F7A"/>
    <w:rsid w:val="593DFF7B"/>
    <w:rsid w:val="5F3EBE9E"/>
    <w:rsid w:val="60152DBC"/>
    <w:rsid w:val="63927D71"/>
    <w:rsid w:val="64AB7D89"/>
    <w:rsid w:val="64C3FD8F"/>
    <w:rsid w:val="64EA75BE"/>
    <w:rsid w:val="65E842DE"/>
    <w:rsid w:val="65FB03B2"/>
    <w:rsid w:val="674EE1CB"/>
    <w:rsid w:val="693C10EB"/>
    <w:rsid w:val="69FE6ECD"/>
    <w:rsid w:val="6A118873"/>
    <w:rsid w:val="6BB9CE2F"/>
    <w:rsid w:val="6C626146"/>
    <w:rsid w:val="6DA0F20B"/>
    <w:rsid w:val="70F93DBD"/>
    <w:rsid w:val="727847F3"/>
    <w:rsid w:val="745EDEF7"/>
    <w:rsid w:val="7557351B"/>
    <w:rsid w:val="7726F98E"/>
    <w:rsid w:val="7799305A"/>
    <w:rsid w:val="78B4A93D"/>
    <w:rsid w:val="79DCD639"/>
    <w:rsid w:val="7B47AD66"/>
    <w:rsid w:val="7C6E8C68"/>
    <w:rsid w:val="7DC1D2C3"/>
    <w:rsid w:val="7DDF6C79"/>
    <w:rsid w:val="7F46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71942"/>
  <w15:chartTrackingRefBased/>
  <w15:docId w15:val="{F7379C8E-824C-4673-A41F-DFA6055459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93DFF7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2e6bf4aea3b49bc" /><Relationship Type="http://schemas.openxmlformats.org/officeDocument/2006/relationships/numbering" Target="numbering.xml" Id="R780a3ec6e1ce41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2025-04-07T17:28:50.9218981Z</dcterms:created>
  <dcterms:modified xsi:type="dcterms:W3CDTF">2025-04-07T18:53:17.0143505Z</dcterms:modified>
  <dc:creator>Poorvi Raut</dc:creator>
  <lastModifiedBy>Poorvi Raut</lastModifiedBy>
</coreProperties>
</file>