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FC1" w:rsidRPr="00437FF6" w:rsidRDefault="000E5FC2">
      <w:pPr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Running the application – </w:t>
      </w:r>
    </w:p>
    <w:p w:rsidR="000E5FC2" w:rsidRPr="00437FF6" w:rsidRDefault="000E5FC2">
      <w:pPr>
        <w:rPr>
          <w:color w:val="000000" w:themeColor="text1"/>
          <w:lang w:val="en-GB"/>
        </w:rPr>
      </w:pPr>
    </w:p>
    <w:p w:rsidR="000E5FC2" w:rsidRPr="00437FF6" w:rsidRDefault="000E5FC2" w:rsidP="000E5FC2">
      <w:pPr>
        <w:pStyle w:val="ListParagraph"/>
        <w:numPr>
          <w:ilvl w:val="0"/>
          <w:numId w:val="1"/>
        </w:numPr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Before starting our application we need to start the Stanford Core NLP server. So after downloading the JAR, we run the following command – </w:t>
      </w: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</w:p>
    <w:p w:rsidR="000E5FC2" w:rsidRPr="006318F1" w:rsidRDefault="000E5FC2" w:rsidP="00C17B33">
      <w:pPr>
        <w:ind w:left="720"/>
        <w:rPr>
          <w:color w:val="FF0000"/>
          <w:lang w:val="en-GB"/>
        </w:rPr>
      </w:pPr>
      <w:r w:rsidRPr="006318F1">
        <w:rPr>
          <w:color w:val="FF0000"/>
          <w:lang w:val="en-GB"/>
        </w:rPr>
        <w:t>java -mx4g -</w:t>
      </w:r>
      <w:proofErr w:type="spellStart"/>
      <w:r w:rsidRPr="006318F1">
        <w:rPr>
          <w:color w:val="FF0000"/>
          <w:lang w:val="en-GB"/>
        </w:rPr>
        <w:t>cp</w:t>
      </w:r>
      <w:proofErr w:type="spellEnd"/>
      <w:r w:rsidRPr="006318F1">
        <w:rPr>
          <w:color w:val="FF0000"/>
          <w:lang w:val="en-GB"/>
        </w:rPr>
        <w:t xml:space="preserve"> "*</w:t>
      </w:r>
      <w:bookmarkStart w:id="0" w:name="_GoBack"/>
      <w:bookmarkEnd w:id="0"/>
      <w:r w:rsidRPr="006318F1">
        <w:rPr>
          <w:color w:val="FF0000"/>
          <w:lang w:val="en-GB"/>
        </w:rPr>
        <w:t xml:space="preserve">" </w:t>
      </w:r>
      <w:proofErr w:type="spellStart"/>
      <w:r w:rsidRPr="006318F1">
        <w:rPr>
          <w:color w:val="FF0000"/>
          <w:lang w:val="en-GB"/>
        </w:rPr>
        <w:t>edu.stanford.nlp.pipeline.StanfordCoreNLPServer</w:t>
      </w:r>
      <w:proofErr w:type="spellEnd"/>
      <w:r w:rsidRPr="006318F1">
        <w:rPr>
          <w:color w:val="FF0000"/>
          <w:lang w:val="en-GB"/>
        </w:rPr>
        <w:t xml:space="preserve"> -annotators "</w:t>
      </w:r>
      <w:proofErr w:type="spellStart"/>
      <w:r w:rsidRPr="006318F1">
        <w:rPr>
          <w:color w:val="FF0000"/>
          <w:lang w:val="en-GB"/>
        </w:rPr>
        <w:t>tokenize,ssplit,pos,lemma,parse,sentiment</w:t>
      </w:r>
      <w:proofErr w:type="spellEnd"/>
      <w:r w:rsidRPr="006318F1">
        <w:rPr>
          <w:color w:val="FF0000"/>
          <w:lang w:val="en-GB"/>
        </w:rPr>
        <w:t>" -</w:t>
      </w:r>
      <w:r w:rsidR="00B36B48" w:rsidRPr="006318F1">
        <w:rPr>
          <w:color w:val="FF0000"/>
          <w:lang w:val="en-GB"/>
        </w:rPr>
        <w:t>port 9000 -timeout 30000</w:t>
      </w:r>
      <w:r w:rsidRPr="006318F1">
        <w:rPr>
          <w:color w:val="FF0000"/>
          <w:lang w:val="en-GB"/>
        </w:rPr>
        <w:t>;</w:t>
      </w:r>
    </w:p>
    <w:p w:rsidR="000E5FC2" w:rsidRPr="006318F1" w:rsidRDefault="000E5FC2" w:rsidP="000E5FC2">
      <w:pPr>
        <w:rPr>
          <w:color w:val="FF0000"/>
          <w:lang w:val="en-GB"/>
        </w:rPr>
      </w:pPr>
    </w:p>
    <w:p w:rsidR="000E5FC2" w:rsidRPr="00437FF6" w:rsidRDefault="000E5FC2" w:rsidP="00C17B33">
      <w:pPr>
        <w:ind w:left="720"/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This starts the server at localhost:9000. We will then start an </w:t>
      </w:r>
      <w:proofErr w:type="spellStart"/>
      <w:r w:rsidRPr="00437FF6">
        <w:rPr>
          <w:color w:val="000000" w:themeColor="text1"/>
          <w:lang w:val="en-GB"/>
        </w:rPr>
        <w:t>nlp</w:t>
      </w:r>
      <w:proofErr w:type="spellEnd"/>
      <w:r w:rsidRPr="00437FF6">
        <w:rPr>
          <w:color w:val="000000" w:themeColor="text1"/>
          <w:lang w:val="en-GB"/>
        </w:rPr>
        <w:t xml:space="preserve"> instance in our main python code and would use that to send our sentences to the server for parsing. </w:t>
      </w:r>
    </w:p>
    <w:p w:rsidR="000E5FC2" w:rsidRPr="00437FF6" w:rsidRDefault="000E5FC2" w:rsidP="000E5FC2">
      <w:pPr>
        <w:rPr>
          <w:color w:val="000000" w:themeColor="text1"/>
          <w:lang w:val="en-GB"/>
        </w:rPr>
      </w:pPr>
    </w:p>
    <w:p w:rsidR="000E5FC2" w:rsidRPr="00437FF6" w:rsidRDefault="000E5FC2" w:rsidP="00C17B33">
      <w:pPr>
        <w:ind w:firstLine="720"/>
        <w:rPr>
          <w:color w:val="FF0000"/>
          <w:lang w:val="en-GB"/>
        </w:rPr>
      </w:pPr>
      <w:proofErr w:type="spellStart"/>
      <w:r w:rsidRPr="00437FF6">
        <w:rPr>
          <w:color w:val="FF0000"/>
          <w:lang w:val="en-GB"/>
        </w:rPr>
        <w:t>nlp</w:t>
      </w:r>
      <w:proofErr w:type="spellEnd"/>
      <w:r w:rsidRPr="00437FF6">
        <w:rPr>
          <w:color w:val="FF0000"/>
          <w:lang w:val="en-GB"/>
        </w:rPr>
        <w:t xml:space="preserve"> = </w:t>
      </w:r>
      <w:proofErr w:type="spellStart"/>
      <w:r w:rsidRPr="00437FF6">
        <w:rPr>
          <w:color w:val="FF0000"/>
          <w:lang w:val="en-GB"/>
        </w:rPr>
        <w:t>StanfordCoreNLP</w:t>
      </w:r>
      <w:proofErr w:type="spellEnd"/>
      <w:r w:rsidRPr="00437FF6">
        <w:rPr>
          <w:color w:val="FF0000"/>
          <w:lang w:val="en-GB"/>
        </w:rPr>
        <w:t>('http://localhost:9000')</w:t>
      </w:r>
    </w:p>
    <w:p w:rsidR="00C17B33" w:rsidRPr="00437FF6" w:rsidRDefault="00C17B33" w:rsidP="00C17B33">
      <w:pPr>
        <w:ind w:firstLine="720"/>
        <w:rPr>
          <w:color w:val="000000" w:themeColor="text1"/>
          <w:lang w:val="en-GB"/>
        </w:rPr>
      </w:pPr>
    </w:p>
    <w:p w:rsidR="000E5FC2" w:rsidRPr="00437FF6" w:rsidRDefault="000E5FC2" w:rsidP="000E5FC2">
      <w:pPr>
        <w:rPr>
          <w:color w:val="000000" w:themeColor="text1"/>
          <w:lang w:val="en-GB"/>
        </w:rPr>
      </w:pPr>
    </w:p>
    <w:p w:rsidR="000E5FC2" w:rsidRPr="00437FF6" w:rsidRDefault="000E5FC2" w:rsidP="000E5FC2">
      <w:pPr>
        <w:pStyle w:val="ListParagraph"/>
        <w:numPr>
          <w:ilvl w:val="0"/>
          <w:numId w:val="1"/>
        </w:numPr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After that we run our flask application which contains </w:t>
      </w:r>
      <w:r w:rsidR="00293290" w:rsidRPr="00437FF6">
        <w:rPr>
          <w:color w:val="000000" w:themeColor="text1"/>
          <w:lang w:val="en-GB"/>
        </w:rPr>
        <w:t xml:space="preserve">the back-end logic </w:t>
      </w:r>
      <w:r w:rsidRPr="00437FF6">
        <w:rPr>
          <w:color w:val="000000" w:themeColor="text1"/>
          <w:lang w:val="en-GB"/>
        </w:rPr>
        <w:t xml:space="preserve">and the User Interface of our application. </w:t>
      </w:r>
    </w:p>
    <w:p w:rsidR="00C17B33" w:rsidRPr="00437FF6" w:rsidRDefault="00C17B33" w:rsidP="00C17B33">
      <w:pPr>
        <w:pStyle w:val="ListParagraph"/>
        <w:rPr>
          <w:color w:val="000000" w:themeColor="text1"/>
          <w:lang w:val="en-GB"/>
        </w:rPr>
      </w:pPr>
    </w:p>
    <w:p w:rsidR="00C17B33" w:rsidRPr="00437FF6" w:rsidRDefault="000E5FC2" w:rsidP="00187CF9">
      <w:pPr>
        <w:pStyle w:val="ListParagraph"/>
        <w:numPr>
          <w:ilvl w:val="0"/>
          <w:numId w:val="3"/>
        </w:numPr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For running Task-2, we run the following command </w:t>
      </w:r>
      <w:r w:rsidRPr="00437FF6">
        <w:rPr>
          <w:color w:val="FF0000"/>
          <w:lang w:val="en-GB"/>
        </w:rPr>
        <w:t>python3 flaskpage.py</w:t>
      </w: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</w:p>
    <w:p w:rsidR="000E5FC2" w:rsidRPr="00437FF6" w:rsidRDefault="000E5FC2" w:rsidP="00187CF9">
      <w:pPr>
        <w:pStyle w:val="ListParagraph"/>
        <w:ind w:firstLine="720"/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That starts our app on localhost:5000. We open it up on a web browser. </w:t>
      </w:r>
    </w:p>
    <w:p w:rsidR="00C17B33" w:rsidRPr="00437FF6" w:rsidRDefault="00C17B33" w:rsidP="000E5FC2">
      <w:pPr>
        <w:pStyle w:val="ListParagraph"/>
        <w:rPr>
          <w:color w:val="000000" w:themeColor="text1"/>
          <w:lang w:val="en-GB"/>
        </w:rPr>
      </w:pPr>
    </w:p>
    <w:p w:rsidR="00C17B33" w:rsidRPr="00437FF6" w:rsidRDefault="00C17B33" w:rsidP="00187CF9">
      <w:pPr>
        <w:pStyle w:val="ListParagraph"/>
        <w:ind w:left="1440"/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>Also a folder is created</w:t>
      </w:r>
      <w:r w:rsidR="00AB7DAB" w:rsidRPr="00437FF6">
        <w:rPr>
          <w:color w:val="000000" w:themeColor="text1"/>
          <w:lang w:val="en-GB"/>
        </w:rPr>
        <w:t xml:space="preserve"> called </w:t>
      </w:r>
      <w:proofErr w:type="spellStart"/>
      <w:r w:rsidR="00AB7DAB" w:rsidRPr="00437FF6">
        <w:rPr>
          <w:color w:val="FF0000"/>
          <w:lang w:val="en-GB"/>
        </w:rPr>
        <w:t>CorpusFilesWithoutFeatures</w:t>
      </w:r>
      <w:proofErr w:type="spellEnd"/>
      <w:r w:rsidR="00AB7DAB" w:rsidRPr="00437FF6">
        <w:rPr>
          <w:color w:val="000000" w:themeColor="text1"/>
          <w:lang w:val="en-GB"/>
        </w:rPr>
        <w:t xml:space="preserve"> that contains the bag of words files for each question in corpus. </w:t>
      </w:r>
    </w:p>
    <w:p w:rsidR="00C17B33" w:rsidRPr="00437FF6" w:rsidRDefault="00C17B33" w:rsidP="000E5FC2">
      <w:pPr>
        <w:pStyle w:val="ListParagraph"/>
        <w:rPr>
          <w:color w:val="000000" w:themeColor="text1"/>
          <w:lang w:val="en-GB"/>
        </w:rPr>
      </w:pPr>
    </w:p>
    <w:p w:rsidR="00C17B33" w:rsidRPr="00437FF6" w:rsidRDefault="00C17B33" w:rsidP="00187CF9">
      <w:pPr>
        <w:pStyle w:val="ListParagraph"/>
        <w:numPr>
          <w:ilvl w:val="0"/>
          <w:numId w:val="3"/>
        </w:numPr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For running Task-3, we run the following command – </w:t>
      </w:r>
      <w:r w:rsidRPr="00437FF6">
        <w:rPr>
          <w:color w:val="FF0000"/>
          <w:lang w:val="en-GB"/>
        </w:rPr>
        <w:t>python3GeneratingCorpusWithFeatures.py</w:t>
      </w:r>
    </w:p>
    <w:p w:rsidR="00C17B33" w:rsidRPr="00437FF6" w:rsidRDefault="00C17B33" w:rsidP="00C17B33">
      <w:pPr>
        <w:pStyle w:val="ListParagraph"/>
        <w:rPr>
          <w:color w:val="000000" w:themeColor="text1"/>
          <w:lang w:val="en-GB"/>
        </w:rPr>
      </w:pPr>
    </w:p>
    <w:p w:rsidR="00C17B33" w:rsidRPr="00437FF6" w:rsidRDefault="00C17B33" w:rsidP="00187CF9">
      <w:pPr>
        <w:pStyle w:val="ListParagraph"/>
        <w:ind w:firstLine="720"/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This generates the feature documents in the </w:t>
      </w:r>
      <w:proofErr w:type="spellStart"/>
      <w:r w:rsidRPr="00437FF6">
        <w:rPr>
          <w:color w:val="FF0000"/>
          <w:lang w:val="en-GB"/>
        </w:rPr>
        <w:t>CorpusFIlesWithFeatures</w:t>
      </w:r>
      <w:proofErr w:type="spellEnd"/>
      <w:r w:rsidRPr="00437FF6">
        <w:rPr>
          <w:color w:val="000000" w:themeColor="text1"/>
          <w:lang w:val="en-GB"/>
        </w:rPr>
        <w:t xml:space="preserve"> directory. </w:t>
      </w:r>
    </w:p>
    <w:p w:rsidR="00C17B33" w:rsidRPr="00437FF6" w:rsidRDefault="00C17B33" w:rsidP="00C17B33">
      <w:pPr>
        <w:pStyle w:val="ListParagraph"/>
        <w:rPr>
          <w:color w:val="000000" w:themeColor="text1"/>
          <w:lang w:val="en-GB"/>
        </w:rPr>
      </w:pPr>
    </w:p>
    <w:p w:rsidR="00C17B33" w:rsidRPr="00437FF6" w:rsidRDefault="00187CF9" w:rsidP="00187CF9">
      <w:pPr>
        <w:pStyle w:val="ListParagraph"/>
        <w:ind w:firstLine="720"/>
        <w:rPr>
          <w:color w:val="FF0000"/>
          <w:lang w:val="en-GB"/>
        </w:rPr>
      </w:pPr>
      <w:r w:rsidRPr="00437FF6">
        <w:rPr>
          <w:color w:val="000000" w:themeColor="text1"/>
          <w:lang w:val="en-GB"/>
        </w:rPr>
        <w:t xml:space="preserve">After that we run the following command - </w:t>
      </w:r>
      <w:r w:rsidR="00C17B33" w:rsidRPr="00437FF6">
        <w:rPr>
          <w:color w:val="FF0000"/>
          <w:lang w:val="en-GB"/>
        </w:rPr>
        <w:t>python3 flaskpage1.py</w:t>
      </w:r>
    </w:p>
    <w:p w:rsidR="00C17B33" w:rsidRPr="00437FF6" w:rsidRDefault="00C17B33" w:rsidP="00C17B33">
      <w:pPr>
        <w:pStyle w:val="ListParagraph"/>
        <w:rPr>
          <w:color w:val="000000" w:themeColor="text1"/>
          <w:lang w:val="en-GB"/>
        </w:rPr>
      </w:pPr>
    </w:p>
    <w:p w:rsidR="00C17B33" w:rsidRPr="00437FF6" w:rsidRDefault="00C17B33" w:rsidP="00187CF9">
      <w:pPr>
        <w:pStyle w:val="ListParagraph"/>
        <w:ind w:firstLine="720"/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That starts our app on localhost:5001. We open it up on a web browser. </w:t>
      </w:r>
    </w:p>
    <w:p w:rsidR="00C17B33" w:rsidRPr="00437FF6" w:rsidRDefault="00C17B33" w:rsidP="00C17B33">
      <w:pPr>
        <w:pStyle w:val="ListParagraph"/>
        <w:rPr>
          <w:color w:val="000000" w:themeColor="text1"/>
          <w:lang w:val="en-GB"/>
        </w:rPr>
      </w:pPr>
    </w:p>
    <w:p w:rsidR="00C17B33" w:rsidRPr="00437FF6" w:rsidRDefault="00187CF9" w:rsidP="00187CF9">
      <w:pPr>
        <w:pStyle w:val="ListParagraph"/>
        <w:numPr>
          <w:ilvl w:val="0"/>
          <w:numId w:val="3"/>
        </w:numPr>
        <w:rPr>
          <w:color w:val="FF0000"/>
          <w:lang w:val="en-GB"/>
        </w:rPr>
      </w:pPr>
      <w:r w:rsidRPr="00437FF6">
        <w:rPr>
          <w:color w:val="000000" w:themeColor="text1"/>
          <w:lang w:val="en-GB"/>
        </w:rPr>
        <w:t>For running Task-4</w:t>
      </w:r>
      <w:r w:rsidR="00C17B33" w:rsidRPr="00437FF6">
        <w:rPr>
          <w:color w:val="000000" w:themeColor="text1"/>
          <w:lang w:val="en-GB"/>
        </w:rPr>
        <w:t xml:space="preserve">, we run the following command </w:t>
      </w:r>
      <w:r w:rsidR="00C17B33" w:rsidRPr="00437FF6">
        <w:rPr>
          <w:color w:val="FF0000"/>
          <w:lang w:val="en-GB"/>
        </w:rPr>
        <w:t>python3 flaskpage2.py</w:t>
      </w:r>
    </w:p>
    <w:p w:rsidR="00C17B33" w:rsidRPr="00437FF6" w:rsidRDefault="00C17B33" w:rsidP="00C17B33">
      <w:pPr>
        <w:pStyle w:val="ListParagraph"/>
        <w:rPr>
          <w:color w:val="000000" w:themeColor="text1"/>
          <w:lang w:val="en-GB"/>
        </w:rPr>
      </w:pPr>
    </w:p>
    <w:p w:rsidR="00C17B33" w:rsidRPr="00437FF6" w:rsidRDefault="00C17B33" w:rsidP="00187CF9">
      <w:pPr>
        <w:pStyle w:val="ListParagraph"/>
        <w:ind w:firstLine="720"/>
        <w:rPr>
          <w:color w:val="000000" w:themeColor="text1"/>
          <w:lang w:val="en-GB"/>
        </w:rPr>
      </w:pPr>
      <w:r w:rsidRPr="00437FF6">
        <w:rPr>
          <w:color w:val="000000" w:themeColor="text1"/>
          <w:lang w:val="en-GB"/>
        </w:rPr>
        <w:t xml:space="preserve">That starts our app on localhost:5002. We open it up on a web browser. </w:t>
      </w:r>
    </w:p>
    <w:p w:rsidR="00C17B33" w:rsidRPr="00437FF6" w:rsidRDefault="00C17B33" w:rsidP="00C17B33">
      <w:pPr>
        <w:pStyle w:val="ListParagraph"/>
        <w:rPr>
          <w:color w:val="000000" w:themeColor="text1"/>
          <w:lang w:val="en-GB"/>
        </w:rPr>
      </w:pPr>
    </w:p>
    <w:p w:rsidR="00C17B33" w:rsidRPr="00437FF6" w:rsidRDefault="00C17B33" w:rsidP="000E5FC2">
      <w:pPr>
        <w:pStyle w:val="ListParagraph"/>
        <w:rPr>
          <w:color w:val="000000" w:themeColor="text1"/>
          <w:lang w:val="en-GB"/>
        </w:rPr>
      </w:pP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</w:p>
    <w:p w:rsidR="000E5FC2" w:rsidRPr="00437FF6" w:rsidRDefault="000E5FC2" w:rsidP="00437FF6">
      <w:pPr>
        <w:pStyle w:val="Caption"/>
        <w:keepNext/>
        <w:jc w:val="center"/>
        <w:rPr>
          <w:color w:val="000000" w:themeColor="text1"/>
        </w:rPr>
      </w:pPr>
      <w:r w:rsidRPr="00437FF6">
        <w:rPr>
          <w:color w:val="000000" w:themeColor="text1"/>
        </w:rPr>
        <w:lastRenderedPageBreak/>
        <w:t xml:space="preserve">Figure </w:t>
      </w:r>
      <w:r w:rsidRPr="00437FF6">
        <w:rPr>
          <w:color w:val="000000" w:themeColor="text1"/>
        </w:rPr>
        <w:fldChar w:fldCharType="begin"/>
      </w:r>
      <w:r w:rsidRPr="00437FF6">
        <w:rPr>
          <w:color w:val="000000" w:themeColor="text1"/>
        </w:rPr>
        <w:instrText xml:space="preserve"> SEQ Figure \* ARABIC </w:instrText>
      </w:r>
      <w:r w:rsidRPr="00437FF6">
        <w:rPr>
          <w:color w:val="000000" w:themeColor="text1"/>
        </w:rPr>
        <w:fldChar w:fldCharType="separate"/>
      </w:r>
      <w:r w:rsidR="00437FF6">
        <w:rPr>
          <w:noProof/>
          <w:color w:val="000000" w:themeColor="text1"/>
        </w:rPr>
        <w:t>1</w:t>
      </w:r>
      <w:r w:rsidRPr="00437FF6">
        <w:rPr>
          <w:color w:val="000000" w:themeColor="text1"/>
        </w:rPr>
        <w:fldChar w:fldCharType="end"/>
      </w:r>
      <w:r w:rsidRPr="00437FF6">
        <w:rPr>
          <w:color w:val="000000" w:themeColor="text1"/>
        </w:rPr>
        <w:t>: Front page of our Task-2 Application</w:t>
      </w: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  <w:r w:rsidRPr="00437FF6">
        <w:rPr>
          <w:noProof/>
          <w:color w:val="000000" w:themeColor="text1"/>
          <w:lang w:val="en-GB"/>
        </w:rPr>
        <w:drawing>
          <wp:inline distT="0" distB="0" distL="0" distR="0" wp14:anchorId="3314D0A0" wp14:editId="53398A0E">
            <wp:extent cx="5943600" cy="259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</w:p>
    <w:p w:rsidR="000E5FC2" w:rsidRPr="00437FF6" w:rsidRDefault="000E5FC2" w:rsidP="00437FF6">
      <w:pPr>
        <w:pStyle w:val="Caption"/>
        <w:keepNext/>
        <w:jc w:val="center"/>
        <w:rPr>
          <w:color w:val="000000" w:themeColor="text1"/>
        </w:rPr>
      </w:pPr>
      <w:r w:rsidRPr="00437FF6">
        <w:rPr>
          <w:color w:val="000000" w:themeColor="text1"/>
        </w:rPr>
        <w:lastRenderedPageBreak/>
        <w:t xml:space="preserve">Figure </w:t>
      </w:r>
      <w:r w:rsidRPr="00437FF6">
        <w:rPr>
          <w:color w:val="000000" w:themeColor="text1"/>
        </w:rPr>
        <w:fldChar w:fldCharType="begin"/>
      </w:r>
      <w:r w:rsidRPr="00437FF6">
        <w:rPr>
          <w:color w:val="000000" w:themeColor="text1"/>
        </w:rPr>
        <w:instrText xml:space="preserve"> SEQ Figure \* ARABIC </w:instrText>
      </w:r>
      <w:r w:rsidRPr="00437FF6">
        <w:rPr>
          <w:color w:val="000000" w:themeColor="text1"/>
        </w:rPr>
        <w:fldChar w:fldCharType="separate"/>
      </w:r>
      <w:r w:rsidR="00437FF6">
        <w:rPr>
          <w:noProof/>
          <w:color w:val="000000" w:themeColor="text1"/>
        </w:rPr>
        <w:t>2</w:t>
      </w:r>
      <w:r w:rsidRPr="00437FF6">
        <w:rPr>
          <w:color w:val="000000" w:themeColor="text1"/>
        </w:rPr>
        <w:fldChar w:fldCharType="end"/>
      </w:r>
      <w:r w:rsidRPr="00437FF6">
        <w:rPr>
          <w:color w:val="000000" w:themeColor="text1"/>
        </w:rPr>
        <w:t>: Entering the query and getting relevant results</w:t>
      </w: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  <w:r w:rsidRPr="00437FF6">
        <w:rPr>
          <w:noProof/>
          <w:color w:val="000000" w:themeColor="text1"/>
          <w:lang w:val="en-GB"/>
        </w:rPr>
        <w:drawing>
          <wp:inline distT="0" distB="0" distL="0" distR="0" wp14:anchorId="3AF8741A" wp14:editId="53ACBE96">
            <wp:extent cx="5943600" cy="5166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</w:p>
    <w:p w:rsidR="00001E5E" w:rsidRPr="00437FF6" w:rsidRDefault="00001E5E" w:rsidP="00437FF6">
      <w:pPr>
        <w:pStyle w:val="Caption"/>
        <w:keepNext/>
        <w:jc w:val="center"/>
        <w:rPr>
          <w:color w:val="000000" w:themeColor="text1"/>
        </w:rPr>
      </w:pPr>
      <w:r w:rsidRPr="00437FF6">
        <w:rPr>
          <w:color w:val="000000" w:themeColor="text1"/>
        </w:rPr>
        <w:lastRenderedPageBreak/>
        <w:t xml:space="preserve">Figure </w:t>
      </w:r>
      <w:r w:rsidRPr="00437FF6">
        <w:rPr>
          <w:color w:val="000000" w:themeColor="text1"/>
        </w:rPr>
        <w:fldChar w:fldCharType="begin"/>
      </w:r>
      <w:r w:rsidRPr="00437FF6">
        <w:rPr>
          <w:color w:val="000000" w:themeColor="text1"/>
        </w:rPr>
        <w:instrText xml:space="preserve"> SEQ Figure \* ARABIC </w:instrText>
      </w:r>
      <w:r w:rsidRPr="00437FF6">
        <w:rPr>
          <w:color w:val="000000" w:themeColor="text1"/>
        </w:rPr>
        <w:fldChar w:fldCharType="separate"/>
      </w:r>
      <w:r w:rsidR="00437FF6">
        <w:rPr>
          <w:noProof/>
          <w:color w:val="000000" w:themeColor="text1"/>
        </w:rPr>
        <w:t>3</w:t>
      </w:r>
      <w:r w:rsidRPr="00437FF6">
        <w:rPr>
          <w:color w:val="000000" w:themeColor="text1"/>
        </w:rPr>
        <w:fldChar w:fldCharType="end"/>
      </w:r>
      <w:r w:rsidRPr="00437FF6">
        <w:rPr>
          <w:color w:val="000000" w:themeColor="text1"/>
        </w:rPr>
        <w:t>: Clicking the document will open the question details</w:t>
      </w:r>
    </w:p>
    <w:p w:rsidR="000E5FC2" w:rsidRPr="00437FF6" w:rsidRDefault="000E5FC2" w:rsidP="000E5FC2">
      <w:pPr>
        <w:pStyle w:val="ListParagraph"/>
        <w:rPr>
          <w:color w:val="000000" w:themeColor="text1"/>
          <w:lang w:val="en-GB"/>
        </w:rPr>
      </w:pPr>
      <w:r w:rsidRPr="00437FF6">
        <w:rPr>
          <w:noProof/>
          <w:color w:val="000000" w:themeColor="text1"/>
          <w:lang w:val="en-GB"/>
        </w:rPr>
        <w:drawing>
          <wp:inline distT="0" distB="0" distL="0" distR="0" wp14:anchorId="07FDD653" wp14:editId="63A734AA">
            <wp:extent cx="5943600" cy="3413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C2" w:rsidRPr="00437FF6" w:rsidRDefault="000E5FC2" w:rsidP="000E5FC2">
      <w:pPr>
        <w:rPr>
          <w:color w:val="000000" w:themeColor="text1"/>
          <w:lang w:val="en-GB"/>
        </w:rPr>
      </w:pPr>
    </w:p>
    <w:p w:rsidR="000E5FC2" w:rsidRPr="00437FF6" w:rsidRDefault="000E5FC2" w:rsidP="000E5FC2">
      <w:pPr>
        <w:rPr>
          <w:color w:val="000000" w:themeColor="text1"/>
          <w:lang w:val="en-GB"/>
        </w:rPr>
      </w:pPr>
    </w:p>
    <w:p w:rsidR="000E5FC2" w:rsidRPr="00437FF6" w:rsidRDefault="000E5FC2" w:rsidP="000E5FC2">
      <w:pPr>
        <w:rPr>
          <w:color w:val="000000" w:themeColor="text1"/>
          <w:lang w:val="en-GB"/>
        </w:rPr>
      </w:pPr>
    </w:p>
    <w:p w:rsidR="00CF4594" w:rsidRPr="00437FF6" w:rsidRDefault="00CF4594" w:rsidP="00437FF6">
      <w:pPr>
        <w:pStyle w:val="Caption"/>
        <w:keepNext/>
        <w:jc w:val="center"/>
        <w:rPr>
          <w:color w:val="000000" w:themeColor="text1"/>
        </w:rPr>
      </w:pPr>
      <w:r w:rsidRPr="00437FF6">
        <w:rPr>
          <w:color w:val="000000" w:themeColor="text1"/>
        </w:rPr>
        <w:lastRenderedPageBreak/>
        <w:t xml:space="preserve">Figure </w:t>
      </w:r>
      <w:r w:rsidRPr="00437FF6">
        <w:rPr>
          <w:color w:val="000000" w:themeColor="text1"/>
        </w:rPr>
        <w:fldChar w:fldCharType="begin"/>
      </w:r>
      <w:r w:rsidRPr="00437FF6">
        <w:rPr>
          <w:color w:val="000000" w:themeColor="text1"/>
        </w:rPr>
        <w:instrText xml:space="preserve"> SEQ Figure \* ARABIC </w:instrText>
      </w:r>
      <w:r w:rsidRPr="00437FF6">
        <w:rPr>
          <w:color w:val="000000" w:themeColor="text1"/>
        </w:rPr>
        <w:fldChar w:fldCharType="separate"/>
      </w:r>
      <w:r w:rsidR="00437FF6">
        <w:rPr>
          <w:noProof/>
          <w:color w:val="000000" w:themeColor="text1"/>
        </w:rPr>
        <w:t>4</w:t>
      </w:r>
      <w:r w:rsidRPr="00437FF6">
        <w:rPr>
          <w:color w:val="000000" w:themeColor="text1"/>
        </w:rPr>
        <w:fldChar w:fldCharType="end"/>
      </w:r>
      <w:r w:rsidRPr="00437FF6">
        <w:rPr>
          <w:color w:val="000000" w:themeColor="text1"/>
        </w:rPr>
        <w:t>: Front page of our Task-3 Application</w:t>
      </w:r>
    </w:p>
    <w:p w:rsidR="00CF4594" w:rsidRPr="00437FF6" w:rsidRDefault="00CF4594" w:rsidP="00CF4594">
      <w:pPr>
        <w:rPr>
          <w:color w:val="000000" w:themeColor="text1"/>
          <w:lang w:val="en-GB"/>
        </w:rPr>
      </w:pPr>
      <w:r w:rsidRPr="00437FF6">
        <w:rPr>
          <w:noProof/>
          <w:color w:val="000000" w:themeColor="text1"/>
          <w:lang w:val="en-GB"/>
        </w:rPr>
        <w:drawing>
          <wp:inline distT="0" distB="0" distL="0" distR="0" wp14:anchorId="3F641DA4" wp14:editId="27C0B810">
            <wp:extent cx="5943600" cy="4141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94" w:rsidRPr="00437FF6" w:rsidRDefault="00CF4594" w:rsidP="00437FF6">
      <w:pPr>
        <w:pStyle w:val="Caption"/>
        <w:keepNext/>
        <w:jc w:val="center"/>
        <w:rPr>
          <w:color w:val="000000" w:themeColor="text1"/>
        </w:rPr>
      </w:pPr>
      <w:r w:rsidRPr="00437FF6">
        <w:rPr>
          <w:color w:val="000000" w:themeColor="text1"/>
        </w:rPr>
        <w:lastRenderedPageBreak/>
        <w:t xml:space="preserve">Figure </w:t>
      </w:r>
      <w:r w:rsidRPr="00437FF6">
        <w:rPr>
          <w:color w:val="000000" w:themeColor="text1"/>
        </w:rPr>
        <w:fldChar w:fldCharType="begin"/>
      </w:r>
      <w:r w:rsidRPr="00437FF6">
        <w:rPr>
          <w:color w:val="000000" w:themeColor="text1"/>
        </w:rPr>
        <w:instrText xml:space="preserve"> SEQ Figure \* ARABIC </w:instrText>
      </w:r>
      <w:r w:rsidRPr="00437FF6">
        <w:rPr>
          <w:color w:val="000000" w:themeColor="text1"/>
        </w:rPr>
        <w:fldChar w:fldCharType="separate"/>
      </w:r>
      <w:r w:rsidR="00437FF6">
        <w:rPr>
          <w:noProof/>
          <w:color w:val="000000" w:themeColor="text1"/>
        </w:rPr>
        <w:t>5</w:t>
      </w:r>
      <w:r w:rsidRPr="00437FF6">
        <w:rPr>
          <w:color w:val="000000" w:themeColor="text1"/>
        </w:rPr>
        <w:fldChar w:fldCharType="end"/>
      </w:r>
      <w:r w:rsidRPr="00437FF6">
        <w:rPr>
          <w:color w:val="000000" w:themeColor="text1"/>
        </w:rPr>
        <w:t>: Clicking the document will show you the features extracted</w:t>
      </w:r>
    </w:p>
    <w:p w:rsidR="00CF4594" w:rsidRPr="00437FF6" w:rsidRDefault="00CF4594" w:rsidP="00CF4594">
      <w:pPr>
        <w:rPr>
          <w:color w:val="000000" w:themeColor="text1"/>
          <w:lang w:val="en-GB"/>
        </w:rPr>
      </w:pPr>
      <w:r w:rsidRPr="00437FF6">
        <w:rPr>
          <w:noProof/>
          <w:color w:val="000000" w:themeColor="text1"/>
          <w:lang w:val="en-GB"/>
        </w:rPr>
        <w:drawing>
          <wp:inline distT="0" distB="0" distL="0" distR="0" wp14:anchorId="15059E24" wp14:editId="03BCF263">
            <wp:extent cx="5943600" cy="387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94" w:rsidRPr="00437FF6" w:rsidRDefault="00CF4594" w:rsidP="00CF4594">
      <w:pPr>
        <w:rPr>
          <w:color w:val="000000" w:themeColor="text1"/>
          <w:lang w:val="en-GB"/>
        </w:rPr>
      </w:pPr>
    </w:p>
    <w:p w:rsidR="00437FF6" w:rsidRDefault="00437FF6" w:rsidP="00437FF6">
      <w:pPr>
        <w:pStyle w:val="Caption"/>
        <w:keepNext/>
        <w:jc w:val="center"/>
      </w:pPr>
      <w:r>
        <w:lastRenderedPageBreak/>
        <w:t xml:space="preserve">Figure </w:t>
      </w:r>
      <w:r w:rsidR="006318F1">
        <w:fldChar w:fldCharType="begin"/>
      </w:r>
      <w:r w:rsidR="006318F1">
        <w:instrText xml:space="preserve"> SEQ Figure \* ARABIC </w:instrText>
      </w:r>
      <w:r w:rsidR="006318F1">
        <w:fldChar w:fldCharType="separate"/>
      </w:r>
      <w:r>
        <w:rPr>
          <w:noProof/>
        </w:rPr>
        <w:t>6</w:t>
      </w:r>
      <w:r w:rsidR="006318F1">
        <w:rPr>
          <w:noProof/>
        </w:rPr>
        <w:fldChar w:fldCharType="end"/>
      </w:r>
      <w:r>
        <w:t>: Front-end of our Task-4</w:t>
      </w:r>
    </w:p>
    <w:p w:rsidR="000E5FC2" w:rsidRPr="00437FF6" w:rsidRDefault="00437FF6" w:rsidP="00437FF6">
      <w:pPr>
        <w:rPr>
          <w:color w:val="000000" w:themeColor="text1"/>
          <w:lang w:val="en-GB"/>
        </w:rPr>
      </w:pPr>
      <w:r>
        <w:rPr>
          <w:noProof/>
        </w:rPr>
        <w:drawing>
          <wp:inline distT="0" distB="0" distL="0" distR="0" wp14:anchorId="5BD517D4" wp14:editId="19001355">
            <wp:extent cx="5943600" cy="5330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30 at 11.25.3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FC2" w:rsidRPr="00437FF6" w:rsidSect="00F22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663D0"/>
    <w:multiLevelType w:val="hybridMultilevel"/>
    <w:tmpl w:val="94E8F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2C21FD"/>
    <w:multiLevelType w:val="hybridMultilevel"/>
    <w:tmpl w:val="EE5E4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43042"/>
    <w:multiLevelType w:val="hybridMultilevel"/>
    <w:tmpl w:val="CFCC5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FC2"/>
    <w:rsid w:val="00001E5E"/>
    <w:rsid w:val="000E5FC2"/>
    <w:rsid w:val="00187CF9"/>
    <w:rsid w:val="001B4B7F"/>
    <w:rsid w:val="00293290"/>
    <w:rsid w:val="003A0554"/>
    <w:rsid w:val="00437FF6"/>
    <w:rsid w:val="006318F1"/>
    <w:rsid w:val="00AB7DAB"/>
    <w:rsid w:val="00B36B48"/>
    <w:rsid w:val="00C17B33"/>
    <w:rsid w:val="00CC1FC1"/>
    <w:rsid w:val="00CF4594"/>
    <w:rsid w:val="00F2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73D06D8F-15BD-8947-BFAB-5A287584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FC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0E5FC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Bhatia, Pranav</dc:creator>
  <cp:keywords/>
  <dc:description/>
  <cp:lastModifiedBy>Bhatia, Pranav</cp:lastModifiedBy>
  <cp:revision>3</cp:revision>
  <dcterms:created xsi:type="dcterms:W3CDTF">2018-04-30T20:56:00Z</dcterms:created>
  <dcterms:modified xsi:type="dcterms:W3CDTF">2018-04-30T21:25:00Z</dcterms:modified>
</cp:coreProperties>
</file>