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142B" w14:textId="77777777" w:rsidR="00F474AF" w:rsidRPr="00F474AF" w:rsidRDefault="00F474AF" w:rsidP="00F474AF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  <w:r w:rsidRPr="00F474AF">
        <w:rPr>
          <w:b/>
          <w:bCs/>
          <w:color w:val="000000"/>
          <w:sz w:val="36"/>
          <w:szCs w:val="36"/>
        </w:rPr>
        <w:t>Project Design Phase-II</w:t>
      </w:r>
    </w:p>
    <w:p w14:paraId="655F142C" w14:textId="77777777" w:rsidR="00F474AF" w:rsidRPr="00F474AF" w:rsidRDefault="00F474AF" w:rsidP="00F474AF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  <w:r w:rsidRPr="00F474AF">
        <w:rPr>
          <w:b/>
          <w:bCs/>
          <w:color w:val="000000"/>
          <w:sz w:val="36"/>
          <w:szCs w:val="36"/>
        </w:rPr>
        <w:t>Technology Stack (Architecture &amp; Stack)</w:t>
      </w:r>
    </w:p>
    <w:p w14:paraId="655F142D" w14:textId="77777777" w:rsidR="00F474AF" w:rsidRPr="00013097" w:rsidRDefault="00F474AF" w:rsidP="00F474AF">
      <w:pPr>
        <w:pStyle w:val="NormalWeb"/>
        <w:spacing w:before="0" w:beforeAutospacing="0" w:after="0" w:afterAutospacing="0"/>
        <w:jc w:val="center"/>
        <w:rPr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F474AF" w:rsidRPr="00125272" w14:paraId="655F1430" w14:textId="77777777" w:rsidTr="00413A87">
        <w:tc>
          <w:tcPr>
            <w:tcW w:w="4788" w:type="dxa"/>
          </w:tcPr>
          <w:p w14:paraId="655F142E" w14:textId="77777777" w:rsidR="00F474AF" w:rsidRPr="00125272" w:rsidRDefault="00F474AF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4788" w:type="dxa"/>
          </w:tcPr>
          <w:p w14:paraId="655F142F" w14:textId="5D8F0893" w:rsidR="00F474AF" w:rsidRPr="00125272" w:rsidRDefault="000300C4" w:rsidP="00413A87">
            <w:pPr>
              <w:rPr>
                <w:rFonts w:ascii="Times New Roman" w:hAnsi="Times New Roman" w:cs="Times New Roman"/>
                <w:b/>
              </w:rPr>
            </w:pPr>
            <w:r w:rsidRPr="000300C4">
              <w:rPr>
                <w:rFonts w:ascii="Times New Roman" w:hAnsi="Times New Roman" w:cs="Times New Roman"/>
                <w:b/>
              </w:rPr>
              <w:t>19-02-2026</w:t>
            </w:r>
          </w:p>
        </w:tc>
      </w:tr>
      <w:tr w:rsidR="00F474AF" w:rsidRPr="00125272" w14:paraId="655F1433" w14:textId="77777777" w:rsidTr="00413A87">
        <w:tc>
          <w:tcPr>
            <w:tcW w:w="4788" w:type="dxa"/>
          </w:tcPr>
          <w:p w14:paraId="655F1431" w14:textId="77777777" w:rsidR="00F474AF" w:rsidRPr="00125272" w:rsidRDefault="00F474AF" w:rsidP="00413A8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Team ID :</w:t>
            </w:r>
          </w:p>
        </w:tc>
        <w:tc>
          <w:tcPr>
            <w:tcW w:w="4788" w:type="dxa"/>
          </w:tcPr>
          <w:p w14:paraId="655F1432" w14:textId="2DEAD7C3" w:rsidR="00F474AF" w:rsidRPr="00125272" w:rsidRDefault="000300C4" w:rsidP="00413A87">
            <w:pPr>
              <w:rPr>
                <w:rFonts w:ascii="Times New Roman" w:hAnsi="Times New Roman" w:cs="Times New Roman"/>
                <w:b/>
              </w:rPr>
            </w:pPr>
            <w:r w:rsidRPr="000300C4">
              <w:rPr>
                <w:rFonts w:ascii="Times New Roman" w:hAnsi="Times New Roman" w:cs="Times New Roman"/>
                <w:b/>
              </w:rPr>
              <w:t>LTVIP2026TMIDS89136</w:t>
            </w:r>
          </w:p>
        </w:tc>
      </w:tr>
      <w:tr w:rsidR="00F474AF" w:rsidRPr="00125272" w14:paraId="655F1436" w14:textId="77777777" w:rsidTr="00413A87">
        <w:tc>
          <w:tcPr>
            <w:tcW w:w="4788" w:type="dxa"/>
          </w:tcPr>
          <w:p w14:paraId="655F1434" w14:textId="77777777" w:rsidR="00F474AF" w:rsidRPr="00125272" w:rsidRDefault="00F474AF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Project Name :</w:t>
            </w:r>
          </w:p>
        </w:tc>
        <w:tc>
          <w:tcPr>
            <w:tcW w:w="4788" w:type="dxa"/>
          </w:tcPr>
          <w:p w14:paraId="655F1435" w14:textId="25D3CF3A" w:rsidR="00F474AF" w:rsidRPr="00125272" w:rsidRDefault="000300C4" w:rsidP="00413A87">
            <w:pPr>
              <w:pStyle w:val="NormalWeb"/>
              <w:rPr>
                <w:b/>
                <w:sz w:val="22"/>
                <w:szCs w:val="22"/>
              </w:rPr>
            </w:pPr>
            <w:proofErr w:type="spellStart"/>
            <w:r w:rsidRPr="000300C4">
              <w:rPr>
                <w:b/>
                <w:sz w:val="22"/>
                <w:szCs w:val="22"/>
              </w:rPr>
              <w:t>Resolvenow</w:t>
            </w:r>
            <w:proofErr w:type="spellEnd"/>
            <w:r w:rsidRPr="000300C4">
              <w:rPr>
                <w:b/>
                <w:sz w:val="22"/>
                <w:szCs w:val="22"/>
              </w:rPr>
              <w:t>: your platform for online compliants</w:t>
            </w:r>
          </w:p>
        </w:tc>
      </w:tr>
    </w:tbl>
    <w:p w14:paraId="655F1437" w14:textId="77777777" w:rsidR="00F474AF" w:rsidRDefault="00F474AF" w:rsidP="00F474AF"/>
    <w:p w14:paraId="655F1438" w14:textId="77777777" w:rsidR="00F474AF" w:rsidRPr="00F474AF" w:rsidRDefault="00F474AF" w:rsidP="00F47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4AF">
        <w:rPr>
          <w:rFonts w:ascii="Times New Roman" w:eastAsia="Times New Roman" w:hAnsi="Times New Roman" w:cs="Times New Roman"/>
          <w:b/>
          <w:bCs/>
          <w:sz w:val="24"/>
          <w:szCs w:val="24"/>
        </w:rPr>
        <w:t>1. Architectural Style</w:t>
      </w:r>
    </w:p>
    <w:p w14:paraId="655F1439" w14:textId="77777777" w:rsidR="00F474AF" w:rsidRPr="00F474AF" w:rsidRDefault="00F474AF" w:rsidP="00F47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The system adopts a </w:t>
      </w: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Client-Server Architecture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. This style ensures a clear separation between the user-facing interface and the underlying data processing and storage. All communication between these layers is standardized via </w:t>
      </w: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RESTful APIs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>, promoting modularity, scalability, and ease of maintenance.</w:t>
      </w:r>
    </w:p>
    <w:p w14:paraId="655F143A" w14:textId="77777777" w:rsidR="00F474AF" w:rsidRPr="00F474AF" w:rsidRDefault="00F474AF" w:rsidP="00F47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4AF">
        <w:rPr>
          <w:rFonts w:ascii="Times New Roman" w:eastAsia="Times New Roman" w:hAnsi="Times New Roman" w:cs="Times New Roman"/>
          <w:b/>
          <w:bCs/>
          <w:sz w:val="24"/>
          <w:szCs w:val="24"/>
        </w:rPr>
        <w:t>2. Core System Components &amp; Their Roles</w:t>
      </w:r>
    </w:p>
    <w:p w14:paraId="655F143B" w14:textId="77777777" w:rsidR="00F474AF" w:rsidRPr="00F474AF" w:rsidRDefault="00F474AF" w:rsidP="00F47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sz w:val="20"/>
          <w:szCs w:val="20"/>
        </w:rPr>
        <w:t>The system's functionality is delivered through distinct yet interconnected components:</w:t>
      </w:r>
    </w:p>
    <w:p w14:paraId="655F143C" w14:textId="77777777" w:rsidR="00F474AF" w:rsidRPr="00F474AF" w:rsidRDefault="00F474AF" w:rsidP="00F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Frontend (Client-Side):</w:t>
      </w:r>
    </w:p>
    <w:p w14:paraId="655F143D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Purpose: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Manages user interaction and presents the UI/UX.</w:t>
      </w:r>
    </w:p>
    <w:p w14:paraId="655F143E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Functions: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Handles user registration/login, complaint submission, displays user/admin/agent dashboards for tracking, and supports in-app messaging and notifications.</w:t>
      </w:r>
    </w:p>
    <w:p w14:paraId="655F143F" w14:textId="77777777" w:rsidR="00F474AF" w:rsidRPr="00F474AF" w:rsidRDefault="00F474AF" w:rsidP="00F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Backend (Server-Side):</w:t>
      </w:r>
    </w:p>
    <w:p w14:paraId="655F1440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Purpose: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The central hub for business logic, data validation, and core processing.</w:t>
      </w:r>
    </w:p>
    <w:p w14:paraId="655F1441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Functions: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Manages user accounts, processes complaints (including routing/assignment), handles real-time chat, manages status updates, provides secure APIs, and enforces security policies.</w:t>
      </w:r>
    </w:p>
    <w:p w14:paraId="655F1442" w14:textId="77777777" w:rsidR="00F474AF" w:rsidRPr="00F474AF" w:rsidRDefault="00F474AF" w:rsidP="00F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Database:</w:t>
      </w:r>
    </w:p>
    <w:p w14:paraId="655F1443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Purpose: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Ensures persistent storage of all system data.</w:t>
      </w:r>
    </w:p>
    <w:p w14:paraId="655F1444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Functions: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Reliably stores and retrieves user profiles, complaint details, messages, and attachment metadata, while enabling efficient querying.</w:t>
      </w:r>
    </w:p>
    <w:p w14:paraId="655F1445" w14:textId="77777777" w:rsidR="00F474AF" w:rsidRPr="00F474AF" w:rsidRDefault="00F474AF" w:rsidP="00F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APIs (Application Programming Interfaces):</w:t>
      </w:r>
    </w:p>
    <w:p w14:paraId="655F1446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Purpose: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Defines the communication contract between the frontend and backend.</w:t>
      </w:r>
    </w:p>
    <w:p w14:paraId="655F1447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Functions: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Standardizes data exchange using JSON format, ensuring secure and efficient communication.</w:t>
      </w:r>
    </w:p>
    <w:p w14:paraId="655F1448" w14:textId="77777777" w:rsidR="00F474AF" w:rsidRPr="00F474AF" w:rsidRDefault="00F474AF" w:rsidP="00F47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External Services/Integrations:</w:t>
      </w:r>
    </w:p>
    <w:p w14:paraId="655F1449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Purpose: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Provides specialized functionalities outside the core application.</w:t>
      </w:r>
    </w:p>
    <w:p w14:paraId="655F144A" w14:textId="77777777" w:rsidR="00F474AF" w:rsidRPr="00F474AF" w:rsidRDefault="00F474AF" w:rsidP="00F47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Functions: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Primarily responsible for delivering real-time user notifications via email or SMS.</w:t>
      </w:r>
    </w:p>
    <w:p w14:paraId="655F144B" w14:textId="77777777" w:rsidR="00F474AF" w:rsidRPr="00F474AF" w:rsidRDefault="00F474AF" w:rsidP="00F47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4AF">
        <w:rPr>
          <w:rFonts w:ascii="Times New Roman" w:eastAsia="Times New Roman" w:hAnsi="Times New Roman" w:cs="Times New Roman"/>
          <w:b/>
          <w:bCs/>
          <w:sz w:val="24"/>
          <w:szCs w:val="24"/>
        </w:rPr>
        <w:t>3. Technology Stack</w:t>
      </w:r>
    </w:p>
    <w:p w14:paraId="655F144C" w14:textId="77777777" w:rsidR="00F474AF" w:rsidRPr="00F474AF" w:rsidRDefault="00F474AF" w:rsidP="00F47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sz w:val="20"/>
          <w:szCs w:val="20"/>
        </w:rPr>
        <w:t>The following technologies have been chosen for their robustness, scalability, and developer-friendliness:</w:t>
      </w:r>
    </w:p>
    <w:p w14:paraId="655F144D" w14:textId="77777777" w:rsidR="00F474AF" w:rsidRPr="00F474AF" w:rsidRDefault="00F474AF" w:rsidP="00F47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Frontend Development:</w:t>
      </w:r>
    </w:p>
    <w:p w14:paraId="655F144E" w14:textId="77777777" w:rsidR="00F474AF" w:rsidRPr="00F474AF" w:rsidRDefault="00F474AF" w:rsidP="00F474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UI/Responsiveness: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Bootstrap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Material UI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are used for building a responsive, visually appealing, and consistent user interface across devices.</w:t>
      </w:r>
    </w:p>
    <w:p w14:paraId="655F144F" w14:textId="77777777" w:rsidR="00F474AF" w:rsidRPr="00F474AF" w:rsidRDefault="00F474AF" w:rsidP="00F474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API Communication: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Axios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is used to make efficient HTTP requests from the frontend to the backend APIs.</w:t>
      </w:r>
    </w:p>
    <w:p w14:paraId="655F1450" w14:textId="77777777" w:rsidR="00F474AF" w:rsidRPr="00F474AF" w:rsidRDefault="00F474AF" w:rsidP="00F47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Backend Development:</w:t>
      </w:r>
    </w:p>
    <w:p w14:paraId="655F1451" w14:textId="77777777" w:rsidR="00F474AF" w:rsidRPr="00F474AF" w:rsidRDefault="00F474AF" w:rsidP="00F474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Framework: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Express.js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serves as the robust and minimalist web application framework for building the RESTful APIs.</w:t>
      </w:r>
    </w:p>
    <w:p w14:paraId="655F1452" w14:textId="77777777" w:rsidR="00F474AF" w:rsidRPr="00F474AF" w:rsidRDefault="00F474AF" w:rsidP="00F474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 Communication: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Socket.io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is specifically implemented for the in-app messaging/chat feature, enabling low-latency, bidirectional communication between users and agents.</w:t>
      </w:r>
    </w:p>
    <w:p w14:paraId="655F1453" w14:textId="77777777" w:rsidR="00F474AF" w:rsidRPr="00F474AF" w:rsidRDefault="00F474AF" w:rsidP="00F47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Database:</w:t>
      </w:r>
    </w:p>
    <w:p w14:paraId="655F1454" w14:textId="77777777" w:rsidR="00F474AF" w:rsidRPr="00F474AF" w:rsidRDefault="00F474AF" w:rsidP="00F474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System: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MongoDB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(NoSQL) is selected for its flexibility in handling various data structures, scalability, and performance, particularly suitable for dynamic complaint and chat data.</w:t>
      </w:r>
    </w:p>
    <w:p w14:paraId="655F1455" w14:textId="77777777" w:rsidR="00F474AF" w:rsidRPr="00F474AF" w:rsidRDefault="00F474AF" w:rsidP="00F47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4AF">
        <w:rPr>
          <w:rFonts w:ascii="Times New Roman" w:eastAsia="Times New Roman" w:hAnsi="Times New Roman" w:cs="Times New Roman"/>
          <w:b/>
          <w:bCs/>
          <w:sz w:val="24"/>
          <w:szCs w:val="24"/>
        </w:rPr>
        <w:t>4. Scalability and Performance Considerations</w:t>
      </w:r>
    </w:p>
    <w:p w14:paraId="655F1456" w14:textId="77777777" w:rsidR="00F474AF" w:rsidRPr="00F474AF" w:rsidRDefault="00F474AF" w:rsidP="00F47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sz w:val="20"/>
          <w:szCs w:val="20"/>
        </w:rPr>
        <w:t>The chosen architecture and technology stack inherently support scalability and performance:</w:t>
      </w:r>
    </w:p>
    <w:p w14:paraId="655F1457" w14:textId="77777777" w:rsidR="00F474AF" w:rsidRPr="00F474AF" w:rsidRDefault="00F474AF" w:rsidP="00F47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Stateless Backend: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The Express.js backend will be designed to be largely stateless, facilitating easy horizontal scaling by adding more server instances as user load increases.</w:t>
      </w:r>
    </w:p>
    <w:p w14:paraId="655F1458" w14:textId="77777777" w:rsidR="00F474AF" w:rsidRPr="00F474AF" w:rsidRDefault="00F474AF" w:rsidP="00F47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MongoDB Sharding: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MongoDB's native sharding capabilities offer a clear path for horizontal scaling of the database when data volume grows significantly.</w:t>
      </w:r>
    </w:p>
    <w:p w14:paraId="655F1459" w14:textId="77777777" w:rsidR="00F474AF" w:rsidRPr="00F474AF" w:rsidRDefault="00F474AF" w:rsidP="00F47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Optimized APIs: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API endpoints will be optimized, and database queries will be crafted for efficiency to ensure quick response times.</w:t>
      </w:r>
    </w:p>
    <w:p w14:paraId="655F145A" w14:textId="77777777" w:rsidR="00F474AF" w:rsidRPr="00F474AF" w:rsidRDefault="00F474AF" w:rsidP="00F47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Socket.io Efficiency: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Socket.io is a lightweight and efficient protocol for real-time communication, minimizing overhead for chat and live updates.</w:t>
      </w:r>
    </w:p>
    <w:p w14:paraId="655F145B" w14:textId="77777777" w:rsidR="00F474AF" w:rsidRPr="00F474AF" w:rsidRDefault="00F474AF" w:rsidP="00F47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4AF">
        <w:rPr>
          <w:rFonts w:ascii="Times New Roman" w:eastAsia="Times New Roman" w:hAnsi="Times New Roman" w:cs="Times New Roman"/>
          <w:b/>
          <w:bCs/>
          <w:sz w:val="24"/>
          <w:szCs w:val="24"/>
        </w:rPr>
        <w:t>5. Deployment Strategy (Render)</w:t>
      </w:r>
    </w:p>
    <w:p w14:paraId="655F145C" w14:textId="77777777" w:rsidR="00F474AF" w:rsidRPr="00F474AF" w:rsidRDefault="00F474AF" w:rsidP="00F47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Platform: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Render</w:t>
      </w:r>
      <w:r w:rsidRPr="00F474AF">
        <w:rPr>
          <w:rFonts w:ascii="Times New Roman" w:eastAsia="Times New Roman" w:hAnsi="Times New Roman" w:cs="Times New Roman"/>
          <w:sz w:val="20"/>
          <w:szCs w:val="20"/>
        </w:rPr>
        <w:t xml:space="preserve"> is chosen as the unified cloud platform for deployment, streamlining the hosting process.</w:t>
      </w:r>
    </w:p>
    <w:p w14:paraId="655F145D" w14:textId="77777777" w:rsidR="00F474AF" w:rsidRPr="00F474AF" w:rsidRDefault="00F474AF" w:rsidP="00F47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b/>
          <w:bCs/>
          <w:sz w:val="20"/>
          <w:szCs w:val="20"/>
        </w:rPr>
        <w:t>Strategy:</w:t>
      </w:r>
    </w:p>
    <w:p w14:paraId="655F145E" w14:textId="77777777" w:rsidR="00F474AF" w:rsidRPr="00F474AF" w:rsidRDefault="00F474AF" w:rsidP="00F474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sz w:val="20"/>
          <w:szCs w:val="20"/>
        </w:rPr>
        <w:t>The Frontend (whether a static site or a web service) and the Backend (Web Service) will be deployed as separate, independently scalable services on Render.</w:t>
      </w:r>
    </w:p>
    <w:p w14:paraId="655F145F" w14:textId="77777777" w:rsidR="00F474AF" w:rsidRPr="00F474AF" w:rsidRDefault="00F474AF" w:rsidP="00F474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sz w:val="20"/>
          <w:szCs w:val="20"/>
        </w:rPr>
        <w:t>Render's integrated Git capabilities will enable automatic deployments upon code pushes.</w:t>
      </w:r>
    </w:p>
    <w:p w14:paraId="655F1460" w14:textId="77777777" w:rsidR="00F474AF" w:rsidRPr="00F474AF" w:rsidRDefault="00F474AF" w:rsidP="00F474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sz w:val="20"/>
          <w:szCs w:val="20"/>
        </w:rPr>
        <w:t>Managed features like automatic SSL certificates, custom domains, and environment variable management provided by Render will be leveraged.</w:t>
      </w:r>
    </w:p>
    <w:p w14:paraId="655F1461" w14:textId="77777777" w:rsidR="00F474AF" w:rsidRPr="00F474AF" w:rsidRDefault="00F474AF" w:rsidP="00F474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sz w:val="20"/>
          <w:szCs w:val="20"/>
        </w:rPr>
        <w:t>The MongoDB database will be sourced from a dedicated managed service (e.g., MongoDB Atlas) and securely connected to the Render-deployed backend using connection strings.</w:t>
      </w:r>
    </w:p>
    <w:p w14:paraId="655F1462" w14:textId="77777777" w:rsidR="00F474AF" w:rsidRPr="00F474AF" w:rsidRDefault="00F474AF" w:rsidP="00F47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474AF">
        <w:rPr>
          <w:rFonts w:ascii="Times New Roman" w:eastAsia="Times New Roman" w:hAnsi="Times New Roman" w:cs="Times New Roman"/>
          <w:sz w:val="20"/>
          <w:szCs w:val="20"/>
        </w:rPr>
        <w:t>This comprehensive technology stack and architecture ensure that the Online Complaint Registration and Management System will be robust, scalable, secure, and deliver a high-quality user experience.</w:t>
      </w:r>
    </w:p>
    <w:p w14:paraId="655F1463" w14:textId="77777777" w:rsidR="00F474AF" w:rsidRPr="00F474AF" w:rsidRDefault="00F474AF" w:rsidP="00F474AF">
      <w:pPr>
        <w:rPr>
          <w:sz w:val="20"/>
          <w:szCs w:val="20"/>
        </w:rPr>
      </w:pPr>
    </w:p>
    <w:sectPr w:rsidR="00F474AF" w:rsidRPr="00F474AF" w:rsidSect="00F474AF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D3292"/>
    <w:multiLevelType w:val="multilevel"/>
    <w:tmpl w:val="9A8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B7A6A"/>
    <w:multiLevelType w:val="multilevel"/>
    <w:tmpl w:val="05E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72756"/>
    <w:multiLevelType w:val="multilevel"/>
    <w:tmpl w:val="A14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13DA7"/>
    <w:multiLevelType w:val="multilevel"/>
    <w:tmpl w:val="D92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91898">
    <w:abstractNumId w:val="3"/>
  </w:num>
  <w:num w:numId="2" w16cid:durableId="214317236">
    <w:abstractNumId w:val="0"/>
  </w:num>
  <w:num w:numId="3" w16cid:durableId="635373752">
    <w:abstractNumId w:val="1"/>
  </w:num>
  <w:num w:numId="4" w16cid:durableId="937954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4AF"/>
    <w:rsid w:val="000300C4"/>
    <w:rsid w:val="003A053C"/>
    <w:rsid w:val="007F6A4F"/>
    <w:rsid w:val="009D7D98"/>
    <w:rsid w:val="00CA0631"/>
    <w:rsid w:val="00F4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142B"/>
  <w15:docId w15:val="{C01C2A14-E59B-4C66-93EC-C5259F45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4AF"/>
  </w:style>
  <w:style w:type="paragraph" w:styleId="Heading2">
    <w:name w:val="heading 2"/>
    <w:basedOn w:val="Normal"/>
    <w:link w:val="Heading2Char"/>
    <w:uiPriority w:val="9"/>
    <w:qFormat/>
    <w:rsid w:val="00F47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7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474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474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elected">
    <w:name w:val="selected"/>
    <w:basedOn w:val="DefaultParagraphFont"/>
    <w:rsid w:val="00F47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1EEA7-6748-47AF-B870-0DDA4C125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22BFA37124 csc</cp:lastModifiedBy>
  <cp:revision>2</cp:revision>
  <dcterms:created xsi:type="dcterms:W3CDTF">2025-06-26T13:32:00Z</dcterms:created>
  <dcterms:modified xsi:type="dcterms:W3CDTF">2026-02-19T10:17:00Z</dcterms:modified>
</cp:coreProperties>
</file>