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BE57" w14:textId="2D943D9E" w:rsidR="00640487" w:rsidRP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487">
        <w:rPr>
          <w:rFonts w:ascii="Times New Roman" w:hAnsi="Times New Roman" w:cs="Times New Roman"/>
          <w:b/>
          <w:bCs/>
          <w:sz w:val="24"/>
          <w:szCs w:val="24"/>
        </w:rPr>
        <w:t>Ex</w:t>
      </w:r>
      <w:r w:rsidRPr="00640487">
        <w:rPr>
          <w:rFonts w:ascii="Times New Roman" w:hAnsi="Times New Roman" w:cs="Times New Roman"/>
          <w:b/>
          <w:bCs/>
          <w:sz w:val="24"/>
          <w:szCs w:val="24"/>
        </w:rPr>
        <w:t xml:space="preserve">periment </w:t>
      </w:r>
      <w:r w:rsidRPr="00640487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64048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640487">
        <w:rPr>
          <w:rFonts w:ascii="Times New Roman" w:hAnsi="Times New Roman" w:cs="Times New Roman"/>
          <w:b/>
          <w:bCs/>
          <w:sz w:val="24"/>
          <w:szCs w:val="24"/>
        </w:rPr>
        <w:t>TCL COMMANDS – COMMIT, SAVEPOINT, ROLLBACK</w:t>
      </w:r>
    </w:p>
    <w:p w14:paraId="330878E9" w14:textId="5FE614DC" w:rsidR="00640487" w:rsidRP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48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A183203" w14:textId="352060AE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To learn how to use various TCL commands Commit, Save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487">
        <w:rPr>
          <w:rFonts w:ascii="Times New Roman" w:hAnsi="Times New Roman" w:cs="Times New Roman"/>
          <w:sz w:val="24"/>
          <w:szCs w:val="24"/>
        </w:rPr>
        <w:t>point and Rollback SQL commands</w:t>
      </w:r>
    </w:p>
    <w:p w14:paraId="3D439CB1" w14:textId="77777777" w:rsidR="00640487" w:rsidRP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487">
        <w:rPr>
          <w:rFonts w:ascii="Times New Roman" w:hAnsi="Times New Roman" w:cs="Times New Roman"/>
          <w:b/>
          <w:bCs/>
          <w:sz w:val="24"/>
          <w:szCs w:val="24"/>
        </w:rPr>
        <w:t>Procedure and Syntax:</w:t>
      </w:r>
    </w:p>
    <w:p w14:paraId="65DF18F3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Transaction Control Language (TCL) commands are used to manage transactions in the database. These are used</w:t>
      </w:r>
    </w:p>
    <w:p w14:paraId="3ACD1CA3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to manage the changes made to the data in a table by DML statements. It also allows statements to be grouped</w:t>
      </w:r>
    </w:p>
    <w:p w14:paraId="7AAA2AF9" w14:textId="70CDDBA8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together into logical transactions.</w:t>
      </w:r>
    </w:p>
    <w:p w14:paraId="6D3F902F" w14:textId="77777777" w:rsidR="00640487" w:rsidRP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487">
        <w:rPr>
          <w:rFonts w:ascii="Times New Roman" w:hAnsi="Times New Roman" w:cs="Times New Roman"/>
          <w:b/>
          <w:bCs/>
          <w:sz w:val="24"/>
          <w:szCs w:val="24"/>
        </w:rPr>
        <w:t>COMMIT:</w:t>
      </w:r>
    </w:p>
    <w:p w14:paraId="3A8B537C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• COMMIT command is used to permanently save any transaction into the database.</w:t>
      </w:r>
    </w:p>
    <w:p w14:paraId="0E0E91FE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• When we use any DML command like INSERT, UPDATE or DELETE, the changes made by these</w:t>
      </w:r>
    </w:p>
    <w:p w14:paraId="60037DDC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commands are not permanent, until the current session is closed, the changes made by these commands</w:t>
      </w:r>
    </w:p>
    <w:p w14:paraId="010050CB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can be rolled back.</w:t>
      </w:r>
    </w:p>
    <w:p w14:paraId="15BF42D7" w14:textId="0FDB72C0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• To avoid that, we use the COMMIT command to mark the changes as permanent</w:t>
      </w:r>
    </w:p>
    <w:p w14:paraId="6573E084" w14:textId="77777777" w:rsidR="00640487" w:rsidRP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487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708ABA3" w14:textId="58F02580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COMMIT;</w:t>
      </w:r>
    </w:p>
    <w:p w14:paraId="12AD5366" w14:textId="77777777" w:rsidR="00640487" w:rsidRP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487">
        <w:rPr>
          <w:rFonts w:ascii="Times New Roman" w:hAnsi="Times New Roman" w:cs="Times New Roman"/>
          <w:b/>
          <w:bCs/>
          <w:sz w:val="24"/>
          <w:szCs w:val="24"/>
        </w:rPr>
        <w:t>ROLLBACK:</w:t>
      </w:r>
    </w:p>
    <w:p w14:paraId="1E6538F6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Segoe UI Symbol" w:hAnsi="Segoe UI Symbol" w:cs="Segoe UI Symbol"/>
          <w:sz w:val="24"/>
          <w:szCs w:val="24"/>
        </w:rPr>
        <w:t>➢</w:t>
      </w:r>
      <w:r w:rsidRPr="00640487">
        <w:rPr>
          <w:rFonts w:ascii="Times New Roman" w:hAnsi="Times New Roman" w:cs="Times New Roman"/>
          <w:sz w:val="24"/>
          <w:szCs w:val="24"/>
        </w:rPr>
        <w:t xml:space="preserve"> This command restores the database to last committed state.</w:t>
      </w:r>
    </w:p>
    <w:p w14:paraId="2C470518" w14:textId="1D35D45B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Segoe UI Symbol" w:hAnsi="Segoe UI Symbol" w:cs="Segoe UI Symbol"/>
          <w:sz w:val="24"/>
          <w:szCs w:val="24"/>
        </w:rPr>
        <w:t>➢</w:t>
      </w:r>
      <w:r w:rsidRPr="00640487">
        <w:rPr>
          <w:rFonts w:ascii="Times New Roman" w:hAnsi="Times New Roman" w:cs="Times New Roman"/>
          <w:sz w:val="24"/>
          <w:szCs w:val="24"/>
        </w:rPr>
        <w:t xml:space="preserve"> It is also used with SAVEPOINT command to jump to a save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487">
        <w:rPr>
          <w:rFonts w:ascii="Times New Roman" w:hAnsi="Times New Roman" w:cs="Times New Roman"/>
          <w:sz w:val="24"/>
          <w:szCs w:val="24"/>
        </w:rPr>
        <w:t>point in an ongoing transaction.</w:t>
      </w:r>
    </w:p>
    <w:p w14:paraId="3B9B2763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Segoe UI Symbol" w:hAnsi="Segoe UI Symbol" w:cs="Segoe UI Symbol"/>
          <w:sz w:val="24"/>
          <w:szCs w:val="24"/>
        </w:rPr>
        <w:t>➢</w:t>
      </w:r>
      <w:r w:rsidRPr="00640487">
        <w:rPr>
          <w:rFonts w:ascii="Times New Roman" w:hAnsi="Times New Roman" w:cs="Times New Roman"/>
          <w:sz w:val="24"/>
          <w:szCs w:val="24"/>
        </w:rPr>
        <w:t xml:space="preserve"> If we have used the UPDATE command to make some changes into the database, and realize that those</w:t>
      </w:r>
    </w:p>
    <w:p w14:paraId="57C47927" w14:textId="53E898AC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changes were not required, then we can use the ROLLBACK command to rollback those changes, if they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487">
        <w:rPr>
          <w:rFonts w:ascii="Times New Roman" w:hAnsi="Times New Roman" w:cs="Times New Roman"/>
          <w:sz w:val="24"/>
          <w:szCs w:val="24"/>
        </w:rPr>
        <w:t>were not committed using the COMMIT command.</w:t>
      </w:r>
    </w:p>
    <w:p w14:paraId="2768ACB4" w14:textId="77777777" w:rsidR="00640487" w:rsidRP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487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75B63F91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ROLLBACK;</w:t>
      </w:r>
    </w:p>
    <w:p w14:paraId="16FFDE21" w14:textId="1FD21158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 xml:space="preserve">ROLLBACK TO </w:t>
      </w:r>
      <w:proofErr w:type="spellStart"/>
      <w:r w:rsidRPr="00640487">
        <w:rPr>
          <w:rFonts w:ascii="Times New Roman" w:hAnsi="Times New Roman" w:cs="Times New Roman"/>
          <w:sz w:val="24"/>
          <w:szCs w:val="24"/>
        </w:rPr>
        <w:t>savepoint_name</w:t>
      </w:r>
      <w:proofErr w:type="spellEnd"/>
      <w:r w:rsidRPr="00640487">
        <w:rPr>
          <w:rFonts w:ascii="Times New Roman" w:hAnsi="Times New Roman" w:cs="Times New Roman"/>
          <w:sz w:val="24"/>
          <w:szCs w:val="24"/>
        </w:rPr>
        <w:t>;</w:t>
      </w:r>
    </w:p>
    <w:p w14:paraId="7AD7B279" w14:textId="77777777" w:rsid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5053F5" w14:textId="77777777" w:rsid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94551" w14:textId="3FE6B8E7" w:rsidR="00640487" w:rsidRP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487">
        <w:rPr>
          <w:rFonts w:ascii="Times New Roman" w:hAnsi="Times New Roman" w:cs="Times New Roman"/>
          <w:b/>
          <w:bCs/>
          <w:sz w:val="24"/>
          <w:szCs w:val="24"/>
        </w:rPr>
        <w:lastRenderedPageBreak/>
        <w:t>SAVEPOINT:</w:t>
      </w:r>
    </w:p>
    <w:p w14:paraId="25E53082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Segoe UI Symbol" w:hAnsi="Segoe UI Symbol" w:cs="Segoe UI Symbol"/>
          <w:sz w:val="24"/>
          <w:szCs w:val="24"/>
        </w:rPr>
        <w:t>➢</w:t>
      </w:r>
      <w:r w:rsidRPr="00640487">
        <w:rPr>
          <w:rFonts w:ascii="Times New Roman" w:hAnsi="Times New Roman" w:cs="Times New Roman"/>
          <w:sz w:val="24"/>
          <w:szCs w:val="24"/>
        </w:rPr>
        <w:t xml:space="preserve"> SAVEPOINT command is used to temporarily save a transaction so that you can </w:t>
      </w:r>
      <w:proofErr w:type="spellStart"/>
      <w:r w:rsidRPr="00640487">
        <w:rPr>
          <w:rFonts w:ascii="Times New Roman" w:hAnsi="Times New Roman" w:cs="Times New Roman"/>
          <w:sz w:val="24"/>
          <w:szCs w:val="24"/>
        </w:rPr>
        <w:t>rollback</w:t>
      </w:r>
      <w:proofErr w:type="spellEnd"/>
      <w:r w:rsidRPr="00640487">
        <w:rPr>
          <w:rFonts w:ascii="Times New Roman" w:hAnsi="Times New Roman" w:cs="Times New Roman"/>
          <w:sz w:val="24"/>
          <w:szCs w:val="24"/>
        </w:rPr>
        <w:t xml:space="preserve"> to that</w:t>
      </w:r>
    </w:p>
    <w:p w14:paraId="6482BD45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point whenever required.</w:t>
      </w:r>
    </w:p>
    <w:p w14:paraId="06A3FC4D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Syntax:</w:t>
      </w:r>
    </w:p>
    <w:p w14:paraId="58B2C7D8" w14:textId="2B0CA992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 xml:space="preserve">SAVEPOINT </w:t>
      </w:r>
      <w:proofErr w:type="spellStart"/>
      <w:r w:rsidRPr="00640487">
        <w:rPr>
          <w:rFonts w:ascii="Times New Roman" w:hAnsi="Times New Roman" w:cs="Times New Roman"/>
          <w:sz w:val="24"/>
          <w:szCs w:val="24"/>
        </w:rPr>
        <w:t>savepoint_name</w:t>
      </w:r>
      <w:proofErr w:type="spellEnd"/>
      <w:r w:rsidRPr="00640487">
        <w:rPr>
          <w:rFonts w:ascii="Times New Roman" w:hAnsi="Times New Roman" w:cs="Times New Roman"/>
          <w:sz w:val="24"/>
          <w:szCs w:val="24"/>
        </w:rPr>
        <w:t>;</w:t>
      </w:r>
    </w:p>
    <w:p w14:paraId="5DA98A33" w14:textId="77777777" w:rsidR="00640487" w:rsidRPr="00640487" w:rsidRDefault="00640487" w:rsidP="006404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487">
        <w:rPr>
          <w:rFonts w:ascii="Times New Roman" w:hAnsi="Times New Roman" w:cs="Times New Roman"/>
          <w:b/>
          <w:bCs/>
          <w:sz w:val="24"/>
          <w:szCs w:val="24"/>
        </w:rPr>
        <w:t>Problem 1:</w:t>
      </w:r>
    </w:p>
    <w:p w14:paraId="2A1D06D8" w14:textId="0F6B96BF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 xml:space="preserve">Create a following table Class and insert values into it in the following order and create </w:t>
      </w:r>
      <w:proofErr w:type="spellStart"/>
      <w:r w:rsidRPr="00640487">
        <w:rPr>
          <w:rFonts w:ascii="Times New Roman" w:hAnsi="Times New Roman" w:cs="Times New Roman"/>
          <w:sz w:val="24"/>
          <w:szCs w:val="24"/>
        </w:rPr>
        <w:t>savepoints</w:t>
      </w:r>
      <w:proofErr w:type="spellEnd"/>
      <w:r w:rsidRPr="00640487">
        <w:rPr>
          <w:rFonts w:ascii="Times New Roman" w:hAnsi="Times New Roman" w:cs="Times New Roman"/>
          <w:sz w:val="24"/>
          <w:szCs w:val="24"/>
        </w:rPr>
        <w:t xml:space="preserve"> in between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487">
        <w:rPr>
          <w:rFonts w:ascii="Times New Roman" w:hAnsi="Times New Roman" w:cs="Times New Roman"/>
          <w:sz w:val="24"/>
          <w:szCs w:val="24"/>
        </w:rPr>
        <w:t xml:space="preserve">them. Try to </w:t>
      </w:r>
      <w:proofErr w:type="spellStart"/>
      <w:r w:rsidRPr="00640487">
        <w:rPr>
          <w:rFonts w:ascii="Times New Roman" w:hAnsi="Times New Roman" w:cs="Times New Roman"/>
          <w:sz w:val="24"/>
          <w:szCs w:val="24"/>
        </w:rPr>
        <w:t>rollback</w:t>
      </w:r>
      <w:proofErr w:type="spellEnd"/>
      <w:r w:rsidRPr="00640487">
        <w:rPr>
          <w:rFonts w:ascii="Times New Roman" w:hAnsi="Times New Roman" w:cs="Times New Roman"/>
          <w:sz w:val="24"/>
          <w:szCs w:val="24"/>
        </w:rPr>
        <w:t xml:space="preserve"> the save point and check your output by giving select commands.</w:t>
      </w:r>
    </w:p>
    <w:p w14:paraId="369C56CC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Let us use some SQL queries on the above table and see the results.</w:t>
      </w:r>
    </w:p>
    <w:p w14:paraId="26BAB125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UPDATE class SET name ='bravo' WHERE id ='5';</w:t>
      </w:r>
    </w:p>
    <w:p w14:paraId="632A9488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SAVEPOINT A;</w:t>
      </w:r>
    </w:p>
    <w:p w14:paraId="7391192B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</w:p>
    <w:p w14:paraId="207F78D0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 xml:space="preserve">INSERT INTO class </w:t>
      </w:r>
      <w:proofErr w:type="gramStart"/>
      <w:r w:rsidRPr="00640487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640487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640487">
        <w:rPr>
          <w:rFonts w:ascii="Times New Roman" w:hAnsi="Times New Roman" w:cs="Times New Roman"/>
          <w:sz w:val="24"/>
          <w:szCs w:val="24"/>
        </w:rPr>
        <w:t>uppal</w:t>
      </w:r>
      <w:proofErr w:type="spellEnd"/>
      <w:r w:rsidRPr="00640487">
        <w:rPr>
          <w:rFonts w:ascii="Times New Roman" w:hAnsi="Times New Roman" w:cs="Times New Roman"/>
          <w:sz w:val="24"/>
          <w:szCs w:val="24"/>
        </w:rPr>
        <w:t>', 6);</w:t>
      </w:r>
    </w:p>
    <w:p w14:paraId="554A9682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SAVEPOINT B;</w:t>
      </w:r>
    </w:p>
    <w:p w14:paraId="297CD5FD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</w:p>
    <w:p w14:paraId="352A1FCE" w14:textId="77777777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 xml:space="preserve">INSERTINTO class </w:t>
      </w:r>
      <w:proofErr w:type="gramStart"/>
      <w:r w:rsidRPr="00640487">
        <w:rPr>
          <w:rFonts w:ascii="Times New Roman" w:hAnsi="Times New Roman" w:cs="Times New Roman"/>
          <w:sz w:val="24"/>
          <w:szCs w:val="24"/>
        </w:rPr>
        <w:t>VALUES(</w:t>
      </w:r>
      <w:proofErr w:type="gramEnd"/>
      <w:r w:rsidRPr="00640487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640487">
        <w:rPr>
          <w:rFonts w:ascii="Times New Roman" w:hAnsi="Times New Roman" w:cs="Times New Roman"/>
          <w:sz w:val="24"/>
          <w:szCs w:val="24"/>
        </w:rPr>
        <w:t>balu</w:t>
      </w:r>
      <w:proofErr w:type="spellEnd"/>
      <w:r w:rsidRPr="00640487">
        <w:rPr>
          <w:rFonts w:ascii="Times New Roman" w:hAnsi="Times New Roman" w:cs="Times New Roman"/>
          <w:sz w:val="24"/>
          <w:szCs w:val="24"/>
        </w:rPr>
        <w:t>’, 7);</w:t>
      </w:r>
    </w:p>
    <w:p w14:paraId="6E25DAD6" w14:textId="3F0E093F" w:rsidR="00640487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>SAVEPOINT C;</w:t>
      </w:r>
    </w:p>
    <w:p w14:paraId="47A4A234" w14:textId="3D4945F8" w:rsidR="0094198B" w:rsidRPr="00640487" w:rsidRDefault="00640487" w:rsidP="00640487">
      <w:pPr>
        <w:rPr>
          <w:rFonts w:ascii="Times New Roman" w:hAnsi="Times New Roman" w:cs="Times New Roman"/>
          <w:sz w:val="24"/>
          <w:szCs w:val="24"/>
        </w:rPr>
      </w:pPr>
      <w:r w:rsidRPr="00640487">
        <w:rPr>
          <w:rFonts w:ascii="Times New Roman" w:hAnsi="Times New Roman" w:cs="Times New Roman"/>
          <w:sz w:val="24"/>
          <w:szCs w:val="24"/>
        </w:rPr>
        <w:t xml:space="preserve">Now let's use the ROLLBACK command to roll back the state of data to the </w:t>
      </w:r>
      <w:proofErr w:type="spellStart"/>
      <w:r w:rsidRPr="00640487">
        <w:rPr>
          <w:rFonts w:ascii="Times New Roman" w:hAnsi="Times New Roman" w:cs="Times New Roman"/>
          <w:sz w:val="24"/>
          <w:szCs w:val="24"/>
        </w:rPr>
        <w:t>savepoint</w:t>
      </w:r>
      <w:proofErr w:type="spellEnd"/>
      <w:r w:rsidRPr="00640487">
        <w:rPr>
          <w:rFonts w:ascii="Times New Roman" w:hAnsi="Times New Roman" w:cs="Times New Roman"/>
          <w:sz w:val="24"/>
          <w:szCs w:val="24"/>
        </w:rPr>
        <w:t>.</w:t>
      </w:r>
    </w:p>
    <w:p w14:paraId="3E502F40" w14:textId="77777777" w:rsidR="00640487" w:rsidRPr="00640487" w:rsidRDefault="00640487" w:rsidP="00640487"/>
    <w:p w14:paraId="75B3EE66" w14:textId="77777777" w:rsidR="00640487" w:rsidRDefault="00640487" w:rsidP="00640487"/>
    <w:p w14:paraId="77B994F8" w14:textId="29FA5827" w:rsidR="00640487" w:rsidRDefault="00640487" w:rsidP="00640487">
      <w:r w:rsidRPr="00640487">
        <w:drawing>
          <wp:inline distT="0" distB="0" distL="0" distR="0" wp14:anchorId="04148CCA" wp14:editId="2369D2D6">
            <wp:extent cx="4906060" cy="2619741"/>
            <wp:effectExtent l="0" t="0" r="8890" b="9525"/>
            <wp:docPr id="20846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5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6AA0" w14:textId="581E0747" w:rsidR="00640487" w:rsidRDefault="00640487" w:rsidP="00640487">
      <w:r w:rsidRPr="00640487">
        <w:lastRenderedPageBreak/>
        <w:drawing>
          <wp:inline distT="0" distB="0" distL="0" distR="0" wp14:anchorId="130A21A9" wp14:editId="06BA1555">
            <wp:extent cx="5468113" cy="2715004"/>
            <wp:effectExtent l="0" t="0" r="0" b="9525"/>
            <wp:docPr id="188298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82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9A7E" w14:textId="4520BB55" w:rsidR="00640487" w:rsidRDefault="00640487" w:rsidP="00640487">
      <w:r w:rsidRPr="00640487">
        <w:drawing>
          <wp:inline distT="0" distB="0" distL="0" distR="0" wp14:anchorId="13BF90BC" wp14:editId="37204281">
            <wp:extent cx="4525006" cy="3696216"/>
            <wp:effectExtent l="0" t="0" r="0" b="0"/>
            <wp:docPr id="165153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31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A601" w14:textId="77777777" w:rsidR="00640487" w:rsidRDefault="00640487" w:rsidP="00640487"/>
    <w:p w14:paraId="79A92B76" w14:textId="58510CE3" w:rsidR="00640487" w:rsidRPr="00640487" w:rsidRDefault="00640487" w:rsidP="00640487">
      <w:r w:rsidRPr="00640487">
        <w:lastRenderedPageBreak/>
        <w:drawing>
          <wp:inline distT="0" distB="0" distL="0" distR="0" wp14:anchorId="3868380F" wp14:editId="113B57E4">
            <wp:extent cx="4467849" cy="3515216"/>
            <wp:effectExtent l="0" t="0" r="9525" b="9525"/>
            <wp:docPr id="117015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51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487" w:rsidRPr="00640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87"/>
    <w:rsid w:val="005D47C2"/>
    <w:rsid w:val="00640487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8FCC"/>
  <w15:chartTrackingRefBased/>
  <w15:docId w15:val="{EFB55E98-ECB0-49AD-B2DB-9D074D4B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8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8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8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04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04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2026-08-23T03:55:00Z</dcterms:created>
  <dcterms:modified xsi:type="dcterms:W3CDTF">2026-08-23T04:02:00Z</dcterms:modified>
</cp:coreProperties>
</file>