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F570" w14:textId="0076C82F" w:rsidR="001855EF" w:rsidRDefault="001855EF" w:rsidP="00815F7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4C31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 -2</w:t>
      </w:r>
      <w:r w:rsidR="00147275" w:rsidRPr="00CA4C3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="00E455C9" w:rsidRPr="00CA4C31">
        <w:rPr>
          <w:rFonts w:ascii="Times New Roman" w:hAnsi="Times New Roman" w:cs="Times New Roman"/>
          <w:b/>
          <w:bCs/>
          <w:sz w:val="40"/>
          <w:szCs w:val="40"/>
          <w:lang w:val="en-US"/>
        </w:rPr>
        <w:t>DDL Commands with Constraints – PRIMARY, FOREIGN KEY, UNIQUE, CHECK</w:t>
      </w:r>
    </w:p>
    <w:p w14:paraId="59CC9E95" w14:textId="77777777" w:rsidR="00CA4C31" w:rsidRPr="00CA4C31" w:rsidRDefault="00CA4C31" w:rsidP="00815F7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0B116B3" w14:textId="49F40D72" w:rsidR="00A538F3" w:rsidRDefault="00CA4C31" w:rsidP="00A538F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12745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E12745">
        <w:rPr>
          <w:rFonts w:ascii="Times New Roman" w:hAnsi="Times New Roman" w:cs="Times New Roman"/>
          <w:sz w:val="32"/>
          <w:szCs w:val="32"/>
          <w:lang w:val="en-US"/>
        </w:rPr>
        <w:t xml:space="preserve"> DDL Commands with Constraints – PRIMARY, FOREIGN KEY, UNIQUE</w:t>
      </w:r>
      <w:r w:rsidRPr="001D2FB5">
        <w:rPr>
          <w:rFonts w:ascii="Times New Roman" w:hAnsi="Times New Roman" w:cs="Times New Roman"/>
          <w:sz w:val="32"/>
          <w:szCs w:val="32"/>
          <w:lang w:val="en-US"/>
        </w:rPr>
        <w:t>, CHECK To add the constraints like primary key, foreign key, unique key and check using DDL commands.</w:t>
      </w:r>
    </w:p>
    <w:p w14:paraId="23E60D96" w14:textId="77777777" w:rsidR="00AD5321" w:rsidRPr="003070C7" w:rsidRDefault="00050541" w:rsidP="00A538F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070C7">
        <w:rPr>
          <w:rFonts w:ascii="Times New Roman" w:hAnsi="Times New Roman" w:cs="Times New Roman"/>
          <w:b/>
          <w:bCs/>
          <w:sz w:val="36"/>
          <w:szCs w:val="36"/>
          <w:lang w:val="en-US"/>
        </w:rPr>
        <w:t>Description:</w:t>
      </w:r>
      <w:r w:rsidRPr="003070C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0A69C38D" w14:textId="77777777" w:rsidR="009144F2" w:rsidRPr="003070C7" w:rsidRDefault="00050541" w:rsidP="00A538F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070C7">
        <w:rPr>
          <w:rFonts w:ascii="Times New Roman" w:hAnsi="Times New Roman" w:cs="Times New Roman"/>
          <w:b/>
          <w:bCs/>
          <w:sz w:val="36"/>
          <w:szCs w:val="36"/>
          <w:lang w:val="en-US"/>
        </w:rPr>
        <w:t>PRIMARY KEY:</w:t>
      </w:r>
      <w:r w:rsidRPr="003070C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3C40D44F" w14:textId="77777777" w:rsidR="009144F2" w:rsidRPr="001D2FB5" w:rsidRDefault="00050541" w:rsidP="003E386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Times New Roman" w:hAnsi="Times New Roman" w:cs="Times New Roman"/>
          <w:sz w:val="32"/>
          <w:szCs w:val="32"/>
          <w:lang w:val="en-US"/>
        </w:rPr>
        <w:t>The PRIMARY KEY constraint uniquely identifies each record in a database table.</w:t>
      </w:r>
    </w:p>
    <w:p w14:paraId="09489DC0" w14:textId="77777777" w:rsidR="009144F2" w:rsidRPr="001D2FB5" w:rsidRDefault="00050541" w:rsidP="003E386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Times New Roman" w:hAnsi="Times New Roman" w:cs="Times New Roman"/>
          <w:sz w:val="32"/>
          <w:szCs w:val="32"/>
          <w:lang w:val="en-US"/>
        </w:rPr>
        <w:t xml:space="preserve">Primary keys must contain UNIQUE values, and cannot contain NULL values. </w:t>
      </w:r>
    </w:p>
    <w:p w14:paraId="6EF98F0D" w14:textId="75D1B639" w:rsidR="00AD5321" w:rsidRPr="001D2FB5" w:rsidRDefault="00050541" w:rsidP="003E386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Times New Roman" w:hAnsi="Times New Roman" w:cs="Times New Roman"/>
          <w:sz w:val="32"/>
          <w:szCs w:val="32"/>
          <w:lang w:val="en-US"/>
        </w:rPr>
        <w:t xml:space="preserve">A table can have only one primary key, which may consist of single or multiple fields. </w:t>
      </w:r>
    </w:p>
    <w:p w14:paraId="28764ED9" w14:textId="77777777" w:rsidR="009144F2" w:rsidRPr="003070C7" w:rsidRDefault="00050541" w:rsidP="00A538F3">
      <w:pPr>
        <w:rPr>
          <w:rFonts w:ascii="Segoe UI Symbol" w:hAnsi="Segoe UI Symbol" w:cs="Segoe UI Symbol"/>
          <w:sz w:val="36"/>
          <w:szCs w:val="36"/>
          <w:lang w:val="en-US"/>
        </w:rPr>
      </w:pPr>
      <w:r w:rsidRPr="003070C7">
        <w:rPr>
          <w:rFonts w:ascii="Times New Roman" w:hAnsi="Times New Roman" w:cs="Times New Roman"/>
          <w:b/>
          <w:bCs/>
          <w:sz w:val="36"/>
          <w:szCs w:val="36"/>
          <w:lang w:val="en-US"/>
        </w:rPr>
        <w:t>FOREIGN KEY:</w:t>
      </w:r>
      <w:r w:rsidRPr="003070C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05373A59" w14:textId="0548C8B6" w:rsidR="009144F2" w:rsidRPr="00E1274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2745">
        <w:rPr>
          <w:rFonts w:ascii="Times New Roman" w:hAnsi="Times New Roman" w:cs="Times New Roman"/>
          <w:sz w:val="32"/>
          <w:szCs w:val="32"/>
          <w:lang w:val="en-US"/>
        </w:rPr>
        <w:t xml:space="preserve">A FOREIGN KEY is a key used to link two tables together. </w:t>
      </w:r>
    </w:p>
    <w:p w14:paraId="77EE85CC" w14:textId="207254CF" w:rsidR="009144F2" w:rsidRPr="00E1274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2745">
        <w:rPr>
          <w:rFonts w:ascii="Times New Roman" w:hAnsi="Times New Roman" w:cs="Times New Roman"/>
          <w:sz w:val="32"/>
          <w:szCs w:val="32"/>
          <w:lang w:val="en-US"/>
        </w:rPr>
        <w:t xml:space="preserve">A FOREIGN KEY is a field (or collection of fields) in one table that refers to the PRIMARY KEY in another table. </w:t>
      </w:r>
    </w:p>
    <w:p w14:paraId="6B503100" w14:textId="22C74A8C" w:rsidR="009144F2" w:rsidRPr="00E1274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12745">
        <w:rPr>
          <w:rFonts w:ascii="Times New Roman" w:hAnsi="Times New Roman" w:cs="Times New Roman"/>
          <w:sz w:val="32"/>
          <w:szCs w:val="32"/>
          <w:lang w:val="en-US"/>
        </w:rPr>
        <w:t xml:space="preserve">The table containing the foreign key is called the child table, and the table containing the candidate key is called the referenced or parent table. </w:t>
      </w:r>
    </w:p>
    <w:p w14:paraId="3B7FD56E" w14:textId="77777777" w:rsidR="002B6560" w:rsidRPr="003070C7" w:rsidRDefault="00050541" w:rsidP="00A538F3">
      <w:pPr>
        <w:rPr>
          <w:rFonts w:ascii="Segoe UI Symbol" w:hAnsi="Segoe UI Symbol" w:cs="Segoe UI Symbol"/>
          <w:sz w:val="36"/>
          <w:szCs w:val="36"/>
          <w:lang w:val="en-US"/>
        </w:rPr>
      </w:pPr>
      <w:r w:rsidRPr="003070C7">
        <w:rPr>
          <w:rFonts w:ascii="Times New Roman" w:hAnsi="Times New Roman" w:cs="Times New Roman"/>
          <w:b/>
          <w:bCs/>
          <w:sz w:val="36"/>
          <w:szCs w:val="36"/>
          <w:lang w:val="en-US"/>
        </w:rPr>
        <w:t>UNIQUE Constraint:</w:t>
      </w:r>
      <w:r w:rsidRPr="003070C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4F6766CB" w14:textId="0434F5D2" w:rsidR="002B6560" w:rsidRPr="001D2FB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Times New Roman" w:hAnsi="Times New Roman" w:cs="Times New Roman"/>
          <w:sz w:val="32"/>
          <w:szCs w:val="32"/>
          <w:lang w:val="en-US"/>
        </w:rPr>
        <w:t xml:space="preserve">The UNIQUE constraint ensures that all values in a column are different. </w:t>
      </w:r>
    </w:p>
    <w:p w14:paraId="3128B58D" w14:textId="3C0CD5DB" w:rsidR="002B6560" w:rsidRPr="001D2FB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Times New Roman" w:hAnsi="Times New Roman" w:cs="Times New Roman"/>
          <w:sz w:val="32"/>
          <w:szCs w:val="32"/>
          <w:lang w:val="en-US"/>
        </w:rPr>
        <w:t xml:space="preserve">Both the UNIQUE and PRIMARY KEY constraints provide a guarantee for uniqueness for a column or set of columns. </w:t>
      </w:r>
    </w:p>
    <w:p w14:paraId="2FBCCBF7" w14:textId="0B2699A0" w:rsidR="002B6560" w:rsidRPr="001D2FB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A PRIMARY KEY constraint automatically has a UNIQUE constraint. </w:t>
      </w:r>
    </w:p>
    <w:p w14:paraId="23293730" w14:textId="4F344D74" w:rsidR="006F3949" w:rsidRPr="001D2FB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Times New Roman" w:hAnsi="Times New Roman" w:cs="Times New Roman"/>
          <w:sz w:val="32"/>
          <w:szCs w:val="32"/>
          <w:lang w:val="en-US"/>
        </w:rPr>
        <w:t>However, you can have many UNIQUE constraints per table, but only one PRIMARY KEY constraint per table.</w:t>
      </w:r>
    </w:p>
    <w:p w14:paraId="78F671A2" w14:textId="77777777" w:rsidR="006F3949" w:rsidRPr="006F3949" w:rsidRDefault="00050541" w:rsidP="00A538F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F394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CHECK Constraint: </w:t>
      </w:r>
    </w:p>
    <w:p w14:paraId="3643DA8C" w14:textId="77777777" w:rsidR="006F3949" w:rsidRPr="001D2FB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B6560">
        <w:rPr>
          <w:rFonts w:ascii="Segoe UI Symbol" w:hAnsi="Segoe UI Symbol" w:cs="Segoe UI Symbol"/>
          <w:sz w:val="36"/>
          <w:szCs w:val="36"/>
          <w:lang w:val="en-US"/>
        </w:rPr>
        <w:t>➢</w:t>
      </w:r>
      <w:r w:rsidRPr="002B6560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1D2FB5">
        <w:rPr>
          <w:rFonts w:ascii="Times New Roman" w:hAnsi="Times New Roman" w:cs="Times New Roman"/>
          <w:sz w:val="32"/>
          <w:szCs w:val="32"/>
          <w:lang w:val="en-US"/>
        </w:rPr>
        <w:t xml:space="preserve">The CHECK constraint is used to limit the value range that can be placed in a column </w:t>
      </w:r>
    </w:p>
    <w:p w14:paraId="5222553A" w14:textId="77777777" w:rsidR="006F3949" w:rsidRPr="001D2FB5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Segoe UI Symbol" w:hAnsi="Segoe UI Symbol" w:cs="Segoe UI Symbol"/>
          <w:sz w:val="32"/>
          <w:szCs w:val="32"/>
          <w:lang w:val="en-US"/>
        </w:rPr>
        <w:t>➢</w:t>
      </w:r>
      <w:r w:rsidRPr="001D2FB5">
        <w:rPr>
          <w:rFonts w:ascii="Times New Roman" w:hAnsi="Times New Roman" w:cs="Times New Roman"/>
          <w:sz w:val="32"/>
          <w:szCs w:val="32"/>
          <w:lang w:val="en-US"/>
        </w:rPr>
        <w:t xml:space="preserve"> If you define a CHECK constraint on a single column it allows only certain values for this column. </w:t>
      </w:r>
    </w:p>
    <w:p w14:paraId="26AA239A" w14:textId="6423F2B1" w:rsidR="00CA4C31" w:rsidRDefault="00050541" w:rsidP="00A538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FB5">
        <w:rPr>
          <w:rFonts w:ascii="Segoe UI Symbol" w:hAnsi="Segoe UI Symbol" w:cs="Segoe UI Symbol"/>
          <w:sz w:val="32"/>
          <w:szCs w:val="32"/>
          <w:lang w:val="en-US"/>
        </w:rPr>
        <w:t>➢</w:t>
      </w:r>
      <w:r w:rsidRPr="001D2FB5">
        <w:rPr>
          <w:rFonts w:ascii="Times New Roman" w:hAnsi="Times New Roman" w:cs="Times New Roman"/>
          <w:sz w:val="32"/>
          <w:szCs w:val="32"/>
          <w:lang w:val="en-US"/>
        </w:rPr>
        <w:t xml:space="preserve"> If you define a CHECK constraint on a table it can limit the values in certain columns based on values in other columns in the row.</w:t>
      </w:r>
    </w:p>
    <w:p w14:paraId="2E661786" w14:textId="7FE5A66A" w:rsidR="009F71FD" w:rsidRDefault="00E9509C" w:rsidP="00A538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509C">
        <w:rPr>
          <w:rFonts w:ascii="Times New Roman" w:hAnsi="Times New Roman" w:cs="Times New Roman"/>
          <w:b/>
          <w:bCs/>
          <w:sz w:val="32"/>
          <w:szCs w:val="32"/>
          <w:lang w:val="en-US"/>
        </w:rPr>
        <w:t>1) Alter the table STUDENT2</w:t>
      </w:r>
      <w:r w:rsidR="00607C5F" w:rsidRPr="00C058B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05C40946" wp14:editId="5AFC2E52">
            <wp:simplePos x="0" y="0"/>
            <wp:positionH relativeFrom="margin">
              <wp:posOffset>-93980</wp:posOffset>
            </wp:positionH>
            <wp:positionV relativeFrom="paragraph">
              <wp:posOffset>424180</wp:posOffset>
            </wp:positionV>
            <wp:extent cx="5731510" cy="1734820"/>
            <wp:effectExtent l="0" t="0" r="2540" b="0"/>
            <wp:wrapSquare wrapText="bothSides"/>
            <wp:docPr id="89133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39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2E98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01CEC463" w14:textId="77777777" w:rsidR="00FC32EA" w:rsidRDefault="00FC32EA" w:rsidP="00A538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8F4228" w14:textId="1B17AE30" w:rsidR="00AD6CA0" w:rsidRDefault="00AD6CA0" w:rsidP="00A538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2)</w:t>
      </w:r>
      <w:r w:rsidRPr="00AD6CA0">
        <w:rPr>
          <w:rFonts w:ascii="Times New Roman" w:hAnsi="Times New Roman" w:cs="Times New Roman"/>
          <w:b/>
          <w:bCs/>
          <w:sz w:val="32"/>
          <w:szCs w:val="32"/>
          <w:lang w:val="en-US"/>
        </w:rPr>
        <w:t>Alter the table name FACULTY</w:t>
      </w:r>
      <w:r w:rsidR="00482E98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12076EC7" w14:textId="7C98DB72" w:rsidR="00FC32EA" w:rsidRDefault="00FC32EA" w:rsidP="00A538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66C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0F279C3A" wp14:editId="7DA121A0">
            <wp:simplePos x="0" y="0"/>
            <wp:positionH relativeFrom="margin">
              <wp:posOffset>0</wp:posOffset>
            </wp:positionH>
            <wp:positionV relativeFrom="paragraph">
              <wp:posOffset>358140</wp:posOffset>
            </wp:positionV>
            <wp:extent cx="5212080" cy="1744345"/>
            <wp:effectExtent l="0" t="0" r="7620" b="8255"/>
            <wp:wrapSquare wrapText="bothSides"/>
            <wp:docPr id="9202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474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1DCAA" w14:textId="676EA5A5" w:rsidR="006B2367" w:rsidRDefault="00246FFE" w:rsidP="00A538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71F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6290652" wp14:editId="74ACF60F">
            <wp:simplePos x="0" y="0"/>
            <wp:positionH relativeFrom="margin">
              <wp:align>right</wp:align>
            </wp:positionH>
            <wp:positionV relativeFrom="paragraph">
              <wp:posOffset>495300</wp:posOffset>
            </wp:positionV>
            <wp:extent cx="5731510" cy="2446020"/>
            <wp:effectExtent l="0" t="0" r="2540" b="0"/>
            <wp:wrapSquare wrapText="bothSides"/>
            <wp:docPr id="163663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365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 </w:t>
      </w:r>
      <w:r w:rsidRPr="00246FFE">
        <w:rPr>
          <w:rFonts w:ascii="Times New Roman" w:hAnsi="Times New Roman" w:cs="Times New Roman"/>
          <w:b/>
          <w:bCs/>
          <w:sz w:val="32"/>
          <w:szCs w:val="32"/>
          <w:lang w:val="en-US"/>
        </w:rPr>
        <w:t>Alter the table name DEPARTMENT with following structure.</w:t>
      </w:r>
    </w:p>
    <w:p w14:paraId="2C65E4AA" w14:textId="77777777" w:rsidR="00BD03CA" w:rsidRDefault="00BD03CA" w:rsidP="00246F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77A3C01" w14:textId="44E48CBA" w:rsidR="00246FFE" w:rsidRPr="00905D76" w:rsidRDefault="00905D76" w:rsidP="00246FF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125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5BF058FB" wp14:editId="5233397C">
            <wp:simplePos x="0" y="0"/>
            <wp:positionH relativeFrom="margin">
              <wp:align>right</wp:align>
            </wp:positionH>
            <wp:positionV relativeFrom="paragraph">
              <wp:posOffset>473075</wp:posOffset>
            </wp:positionV>
            <wp:extent cx="5731510" cy="4351020"/>
            <wp:effectExtent l="0" t="0" r="2540" b="0"/>
            <wp:wrapSquare wrapText="bothSides"/>
            <wp:docPr id="145207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97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4. </w:t>
      </w:r>
      <w:r w:rsidRPr="00905D76">
        <w:rPr>
          <w:rFonts w:ascii="Times New Roman" w:hAnsi="Times New Roman" w:cs="Times New Roman"/>
          <w:b/>
          <w:bCs/>
          <w:sz w:val="32"/>
          <w:szCs w:val="32"/>
          <w:lang w:val="en-US"/>
        </w:rPr>
        <w:t>Alter the table name COURSE with following structure.</w:t>
      </w:r>
    </w:p>
    <w:p w14:paraId="1E3B659B" w14:textId="77777777" w:rsidR="00BD03CA" w:rsidRDefault="00BD03CA" w:rsidP="00246FF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B6D546" w14:textId="16C42B11" w:rsidR="000C3167" w:rsidRPr="000C3167" w:rsidRDefault="00BD03CA" w:rsidP="00246FF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07C5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654A2276" wp14:editId="236017AB">
            <wp:simplePos x="0" y="0"/>
            <wp:positionH relativeFrom="column">
              <wp:posOffset>45720</wp:posOffset>
            </wp:positionH>
            <wp:positionV relativeFrom="paragraph">
              <wp:posOffset>495300</wp:posOffset>
            </wp:positionV>
            <wp:extent cx="5882640" cy="3032760"/>
            <wp:effectExtent l="0" t="0" r="3810" b="0"/>
            <wp:wrapSquare wrapText="bothSides"/>
            <wp:docPr id="52494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425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167">
        <w:rPr>
          <w:rFonts w:ascii="Times New Roman" w:hAnsi="Times New Roman" w:cs="Times New Roman"/>
          <w:b/>
          <w:bCs/>
          <w:sz w:val="32"/>
          <w:szCs w:val="32"/>
          <w:lang w:val="en-US"/>
        </w:rPr>
        <w:t>5.</w:t>
      </w:r>
      <w:r w:rsidRPr="00BD03CA">
        <w:t xml:space="preserve"> </w:t>
      </w:r>
      <w:r w:rsidRPr="00BD03CA">
        <w:rPr>
          <w:rFonts w:ascii="Times New Roman" w:hAnsi="Times New Roman" w:cs="Times New Roman"/>
          <w:b/>
          <w:bCs/>
          <w:sz w:val="32"/>
          <w:szCs w:val="32"/>
          <w:lang w:val="en-US"/>
        </w:rPr>
        <w:t>Alter the table name STUDENT2 with following structure.</w:t>
      </w:r>
    </w:p>
    <w:p w14:paraId="1B59C49E" w14:textId="1D3F0C36" w:rsidR="00246FFE" w:rsidRDefault="00246FFE" w:rsidP="00246F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FC2052" w14:textId="1A787BF5" w:rsidR="005846FC" w:rsidRDefault="005846FC" w:rsidP="00246FF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6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6. </w:t>
      </w:r>
      <w:r w:rsidR="00FD0554" w:rsidRPr="00FD0554">
        <w:rPr>
          <w:rFonts w:ascii="Times New Roman" w:hAnsi="Times New Roman" w:cs="Times New Roman"/>
          <w:b/>
          <w:bCs/>
          <w:sz w:val="32"/>
          <w:szCs w:val="32"/>
          <w:lang w:val="en-US"/>
        </w:rPr>
        <w:t>After the STUDENT2 &amp; STUDENT3 tables are successfully created, test if you can add a constraint FOREIGN KEY to the RegNo.</w:t>
      </w:r>
    </w:p>
    <w:p w14:paraId="6BD1C505" w14:textId="2832B07D" w:rsidR="0095755C" w:rsidRPr="005846FC" w:rsidRDefault="0095755C" w:rsidP="00246FF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755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A961CF" wp14:editId="23B5B283">
            <wp:extent cx="5731510" cy="2877185"/>
            <wp:effectExtent l="0" t="0" r="2540" b="0"/>
            <wp:docPr id="3961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0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9F58" w14:textId="0DB7267D" w:rsidR="00246FFE" w:rsidRPr="00246FFE" w:rsidRDefault="00246FFE" w:rsidP="00246F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DB523A" w14:textId="6639E732" w:rsidR="00246FFE" w:rsidRPr="00246FFE" w:rsidRDefault="00246FFE" w:rsidP="00246FF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71E32D" w14:textId="77777777" w:rsidR="00246FFE" w:rsidRPr="00246FFE" w:rsidRDefault="00246FFE" w:rsidP="00246FFE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246FFE" w:rsidRPr="0024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08C7"/>
    <w:multiLevelType w:val="hybridMultilevel"/>
    <w:tmpl w:val="DAE655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C4789"/>
    <w:multiLevelType w:val="hybridMultilevel"/>
    <w:tmpl w:val="14AA1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411BC"/>
    <w:multiLevelType w:val="hybridMultilevel"/>
    <w:tmpl w:val="A1F0DA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483308">
    <w:abstractNumId w:val="1"/>
  </w:num>
  <w:num w:numId="2" w16cid:durableId="379938064">
    <w:abstractNumId w:val="2"/>
  </w:num>
  <w:num w:numId="3" w16cid:durableId="115764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5E"/>
    <w:rsid w:val="00050541"/>
    <w:rsid w:val="000C3167"/>
    <w:rsid w:val="00147275"/>
    <w:rsid w:val="001855EF"/>
    <w:rsid w:val="001C60EC"/>
    <w:rsid w:val="001D2FB5"/>
    <w:rsid w:val="00246FFE"/>
    <w:rsid w:val="002B6560"/>
    <w:rsid w:val="002B67F3"/>
    <w:rsid w:val="003070C7"/>
    <w:rsid w:val="003E386A"/>
    <w:rsid w:val="00482E98"/>
    <w:rsid w:val="004900A9"/>
    <w:rsid w:val="004A66C1"/>
    <w:rsid w:val="004D125E"/>
    <w:rsid w:val="005846FC"/>
    <w:rsid w:val="005D4DB4"/>
    <w:rsid w:val="00607C5F"/>
    <w:rsid w:val="00643ABE"/>
    <w:rsid w:val="006B2367"/>
    <w:rsid w:val="006F3949"/>
    <w:rsid w:val="00704BCD"/>
    <w:rsid w:val="00815F72"/>
    <w:rsid w:val="00830596"/>
    <w:rsid w:val="00884B11"/>
    <w:rsid w:val="008B1A72"/>
    <w:rsid w:val="00905D76"/>
    <w:rsid w:val="009144F2"/>
    <w:rsid w:val="0094198B"/>
    <w:rsid w:val="0095755C"/>
    <w:rsid w:val="009F71FD"/>
    <w:rsid w:val="00A32466"/>
    <w:rsid w:val="00A538F3"/>
    <w:rsid w:val="00A82956"/>
    <w:rsid w:val="00AD5321"/>
    <w:rsid w:val="00AD6CA0"/>
    <w:rsid w:val="00B4240B"/>
    <w:rsid w:val="00B64D45"/>
    <w:rsid w:val="00B76688"/>
    <w:rsid w:val="00BA08B1"/>
    <w:rsid w:val="00BD03CA"/>
    <w:rsid w:val="00C058B1"/>
    <w:rsid w:val="00C9569F"/>
    <w:rsid w:val="00CA4C31"/>
    <w:rsid w:val="00E12745"/>
    <w:rsid w:val="00E455C9"/>
    <w:rsid w:val="00E9509C"/>
    <w:rsid w:val="00EF4061"/>
    <w:rsid w:val="00F01EAB"/>
    <w:rsid w:val="00F1475E"/>
    <w:rsid w:val="00F842CD"/>
    <w:rsid w:val="00FC32EA"/>
    <w:rsid w:val="00FD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2769"/>
  <w15:chartTrackingRefBased/>
  <w15:docId w15:val="{0DAA0A71-F27E-40DC-8759-ABA2FB7A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75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75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75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47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47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2026-08-01T04:27:00Z</dcterms:created>
  <dcterms:modified xsi:type="dcterms:W3CDTF">2026-08-01T04:27:00Z</dcterms:modified>
</cp:coreProperties>
</file>