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rPr>
          <w:b/>
          <w:sz w:val="20"/>
        </w:rPr>
        <w:t>PROJECT REPORT</w:t>
      </w:r>
    </w:p>
    <w:p>
      <w:pPr>
        <w:spacing w:before="140" w:after="160"/>
        <w:jc w:val="center"/>
      </w:pPr>
      <w:r>
        <w:rPr>
          <w:rFonts w:ascii="Arial" w:hAnsi="Arial"/>
          <w:b/>
          <w:sz w:val="44"/>
        </w:rPr>
        <w:t>Face Recognition-Based User Verification</w:t>
        <w:br/>
        <w:t>and Virtual Access Control System</w:t>
      </w:r>
    </w:p>
    <w:p>
      <w:pPr>
        <w:jc w:val="center"/>
      </w:pPr>
      <w:r>
        <w:rPr>
          <w:i/>
          <w:sz w:val="20"/>
        </w:rPr>
        <w:t>Software-only prototype using Python, OpenCV, face recognition and a browser webcam in Google Colab</w:t>
      </w:r>
    </w:p>
    <w:p>
      <w:pPr>
        <w:jc w:val="center"/>
      </w:pPr>
      <w:r>
        <w:drawing>
          <wp:inline xmlns:a="http://schemas.openxmlformats.org/drawingml/2006/main" xmlns:pic="http://schemas.openxmlformats.org/drawingml/2006/picture">
            <wp:extent cx="5715000" cy="3570938"/>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715000" cy="3570938"/>
                    </a:xfrm>
                    <a:prstGeom prst="rect"/>
                  </pic:spPr>
                </pic:pic>
              </a:graphicData>
            </a:graphic>
          </wp:inline>
        </w:drawing>
      </w:r>
    </w:p>
    <w:p>
      <w:pPr>
        <w:spacing w:after="140"/>
        <w:jc w:val="center"/>
      </w:pPr>
      <w:r>
        <w:rPr>
          <w:i/>
          <w:color w:val="5A5A5A"/>
          <w:sz w:val="17"/>
        </w:rPr>
        <w:t>Figure 1. Overall system architecture</w:t>
      </w:r>
    </w:p>
    <w:p>
      <w:pPr>
        <w:jc w:val="center"/>
      </w:pPr>
      <w:r>
        <w:rPr>
          <w:b/>
        </w:rPr>
        <w:t>Prepared by: Pravallika Satya Bokka</w:t>
        <w:br/>
      </w:r>
      <w:r>
        <w:t>B.Tech – Computer Science &amp; Engineering (Data Science)</w:t>
        <w:br/>
      </w:r>
      <w:r>
        <w:t>Raghu Engineering College, Visakhapatnam</w:t>
      </w:r>
    </w:p>
    <w:tbl>
      <w:tblPr>
        <w:tblW w:type="auto" w:w="0"/>
        <w:jc w:val="center"/>
        <w:tblLook w:firstColumn="1" w:firstRow="1" w:lastColumn="0" w:lastRow="0" w:noHBand="0" w:noVBand="1" w:val="04A0"/>
      </w:tblPr>
      <w:tblGrid>
        <w:gridCol w:w="5141"/>
        <w:gridCol w:w="5141"/>
      </w:tblGrid>
      <w:tr>
        <w:tc>
          <w:tcPr>
            <w:tcW w:type="dxa" w:w="5141"/>
            <w:shd w:fill="EAF0F7"/>
            <w:vAlign w:val="center"/>
          </w:tcPr>
          <w:p>
            <w:r>
              <w:rPr>
                <w:b/>
                <w:sz w:val="18"/>
              </w:rPr>
              <w:t>Project Type</w:t>
            </w:r>
          </w:p>
        </w:tc>
        <w:tc>
          <w:tcPr>
            <w:tcW w:type="dxa" w:w="5141"/>
            <w:vAlign w:val="center"/>
          </w:tcPr>
          <w:p>
            <w:r>
              <w:rPr>
                <w:sz w:val="18"/>
              </w:rPr>
              <w:t>Software Prototype / Academic Project</w:t>
            </w:r>
          </w:p>
        </w:tc>
      </w:tr>
      <w:tr>
        <w:tc>
          <w:tcPr>
            <w:tcW w:type="dxa" w:w="5141"/>
            <w:shd w:fill="EAF0F7"/>
            <w:vAlign w:val="center"/>
          </w:tcPr>
          <w:p>
            <w:r>
              <w:rPr>
                <w:b/>
                <w:sz w:val="18"/>
              </w:rPr>
              <w:t>Execution Environment</w:t>
            </w:r>
          </w:p>
        </w:tc>
        <w:tc>
          <w:tcPr>
            <w:tcW w:type="dxa" w:w="5141"/>
            <w:vAlign w:val="center"/>
          </w:tcPr>
          <w:p>
            <w:r>
              <w:rPr>
                <w:sz w:val="18"/>
              </w:rPr>
              <w:t>Google Colab + Browser Webcam</w:t>
            </w:r>
          </w:p>
        </w:tc>
      </w:tr>
      <w:tr>
        <w:tc>
          <w:tcPr>
            <w:tcW w:type="dxa" w:w="5141"/>
            <w:shd w:fill="EAF0F7"/>
            <w:vAlign w:val="center"/>
          </w:tcPr>
          <w:p>
            <w:r>
              <w:rPr>
                <w:b/>
                <w:sz w:val="18"/>
              </w:rPr>
              <w:t>Primary Language</w:t>
            </w:r>
          </w:p>
        </w:tc>
        <w:tc>
          <w:tcPr>
            <w:tcW w:type="dxa" w:w="5141"/>
            <w:vAlign w:val="center"/>
          </w:tcPr>
          <w:p>
            <w:r>
              <w:rPr>
                <w:sz w:val="18"/>
              </w:rPr>
              <w:t>Python</w:t>
            </w:r>
          </w:p>
        </w:tc>
      </w:tr>
      <w:tr>
        <w:tc>
          <w:tcPr>
            <w:tcW w:type="dxa" w:w="5141"/>
            <w:shd w:fill="EAF0F7"/>
            <w:vAlign w:val="center"/>
          </w:tcPr>
          <w:p>
            <w:r>
              <w:rPr>
                <w:b/>
                <w:sz w:val="18"/>
              </w:rPr>
              <w:t>Access Control</w:t>
            </w:r>
          </w:p>
        </w:tc>
        <w:tc>
          <w:tcPr>
            <w:tcW w:type="dxa" w:w="5141"/>
            <w:vAlign w:val="center"/>
          </w:tcPr>
          <w:p>
            <w:r>
              <w:rPr>
                <w:sz w:val="18"/>
              </w:rPr>
              <w:t>Virtual door simulation</w:t>
            </w:r>
          </w:p>
        </w:tc>
      </w:tr>
      <w:tr>
        <w:tc>
          <w:tcPr>
            <w:tcW w:type="dxa" w:w="5141"/>
            <w:shd w:fill="EAF0F7"/>
            <w:vAlign w:val="center"/>
          </w:tcPr>
          <w:p>
            <w:r>
              <w:rPr>
                <w:b/>
                <w:sz w:val="18"/>
              </w:rPr>
              <w:t>Data Storage</w:t>
            </w:r>
          </w:p>
        </w:tc>
        <w:tc>
          <w:tcPr>
            <w:tcW w:type="dxa" w:w="5141"/>
            <w:vAlign w:val="center"/>
          </w:tcPr>
          <w:p>
            <w:r>
              <w:rPr>
                <w:sz w:val="18"/>
              </w:rPr>
              <w:t>Temporary / In-memory</w:t>
            </w:r>
          </w:p>
        </w:tc>
      </w:tr>
    </w:tbl>
    <w:p>
      <w:r>
        <w:br w:type="page"/>
      </w:r>
    </w:p>
    <w:p>
      <w:pPr>
        <w:spacing w:before="180" w:after="100"/>
      </w:pPr>
      <w:r>
        <w:rPr>
          <w:rFonts w:ascii="Arial" w:hAnsi="Arial"/>
          <w:b/>
          <w:color w:val="17365D"/>
          <w:sz w:val="30"/>
        </w:rPr>
        <w:t>1. Abstract</w:t>
      </w:r>
    </w:p>
    <w:p>
      <w:pPr>
        <w:spacing w:after="100" w:line="269" w:lineRule="auto"/>
      </w:pPr>
      <w:r>
        <w:rPr>
          <w:rFonts w:ascii="Arial" w:hAnsi="Arial"/>
          <w:sz w:val="20"/>
        </w:rPr>
        <w:t>This project presents a software-only prototype for face-based user verification and virtual access control. A browser webcam captures a single image, the system detects a face, generates a face encoding, and compares it with temporarily registered face encodings. A sufficiently close match results in access being granted and the virtual door being marked as unlocked; otherwise access is denied and the virtual door remains locked. The system also records access attempts in an in-memory log. The implementation is designed for demonstration and learning rather than production security or physical door control.</w:t>
      </w:r>
    </w:p>
    <w:p>
      <w:pPr>
        <w:spacing w:before="180" w:after="100"/>
      </w:pPr>
      <w:r>
        <w:rPr>
          <w:rFonts w:ascii="Arial" w:hAnsi="Arial"/>
          <w:b/>
          <w:color w:val="17365D"/>
          <w:sz w:val="30"/>
        </w:rPr>
        <w:t>2. Problem Statement</w:t>
      </w:r>
    </w:p>
    <w:p>
      <w:pPr>
        <w:spacing w:after="100" w:line="269" w:lineRule="auto"/>
      </w:pPr>
      <w:r>
        <w:rPr>
          <w:rFonts w:ascii="Arial" w:hAnsi="Arial"/>
          <w:sz w:val="20"/>
        </w:rPr>
        <w:t>Traditional access-control demonstrations often require dedicated hardware such as cameras, controllers, relays and physical locks. For an academic prototype, a software simulation can demonstrate the same decision flow without requiring hardware. The project provides a clear and reproducible demonstration of identity verification, access decisions and logging using a browser webcam and Google Colab.</w:t>
      </w:r>
    </w:p>
    <w:p>
      <w:pPr>
        <w:spacing w:before="180" w:after="100"/>
      </w:pPr>
      <w:r>
        <w:rPr>
          <w:rFonts w:ascii="Arial" w:hAnsi="Arial"/>
          <w:b/>
          <w:color w:val="17365D"/>
          <w:sz w:val="30"/>
        </w:rPr>
        <w:t>3. Aim and Objectives</w:t>
      </w:r>
    </w:p>
    <w:p>
      <w:pPr>
        <w:spacing w:after="100" w:line="269" w:lineRule="auto"/>
      </w:pPr>
      <w:r>
        <w:rPr>
          <w:rFonts w:ascii="Arial" w:hAnsi="Arial"/>
          <w:sz w:val="20"/>
        </w:rPr>
        <w:t>Aim: Develop a face-recognition-based user verification prototype with a virtual access-control workflow.</w:t>
      </w:r>
    </w:p>
    <w:p>
      <w:pPr>
        <w:spacing w:after="60"/>
        <w:ind w:left="259" w:hanging="173"/>
      </w:pPr>
      <w:r>
        <w:rPr>
          <w:b/>
        </w:rPr>
        <w:t xml:space="preserve">• </w:t>
      </w:r>
      <w:r>
        <w:t>Capture webcam images through the browser.</w:t>
      </w:r>
    </w:p>
    <w:p>
      <w:pPr>
        <w:spacing w:after="60"/>
        <w:ind w:left="259" w:hanging="173"/>
      </w:pPr>
      <w:r>
        <w:rPr>
          <w:b/>
        </w:rPr>
        <w:t xml:space="preserve">• </w:t>
      </w:r>
      <w:r>
        <w:t>Register users using face encodings.</w:t>
      </w:r>
    </w:p>
    <w:p>
      <w:pPr>
        <w:spacing w:after="60"/>
        <w:ind w:left="259" w:hanging="173"/>
      </w:pPr>
      <w:r>
        <w:rPr>
          <w:b/>
        </w:rPr>
        <w:t xml:space="preserve">• </w:t>
      </w:r>
      <w:r>
        <w:t>Verify captured faces against registered encodings.</w:t>
      </w:r>
    </w:p>
    <w:p>
      <w:pPr>
        <w:spacing w:after="60"/>
        <w:ind w:left="259" w:hanging="173"/>
      </w:pPr>
      <w:r>
        <w:rPr>
          <w:b/>
        </w:rPr>
        <w:t xml:space="preserve">• </w:t>
      </w:r>
      <w:r>
        <w:t>Grant or deny access based on the configured matching tolerance.</w:t>
      </w:r>
    </w:p>
    <w:p>
      <w:pPr>
        <w:spacing w:after="60"/>
        <w:ind w:left="259" w:hanging="173"/>
      </w:pPr>
      <w:r>
        <w:rPr>
          <w:b/>
        </w:rPr>
        <w:t xml:space="preserve">• </w:t>
      </w:r>
      <w:r>
        <w:t>Simulate virtual door unlock and automatic relock.</w:t>
      </w:r>
    </w:p>
    <w:p>
      <w:pPr>
        <w:spacing w:after="60"/>
        <w:ind w:left="259" w:hanging="173"/>
      </w:pPr>
      <w:r>
        <w:rPr>
          <w:b/>
        </w:rPr>
        <w:t xml:space="preserve">• </w:t>
      </w:r>
      <w:r>
        <w:t>Maintain temporary access history.</w:t>
      </w:r>
    </w:p>
    <w:p>
      <w:pPr>
        <w:spacing w:before="180" w:after="100"/>
      </w:pPr>
      <w:r>
        <w:rPr>
          <w:rFonts w:ascii="Arial" w:hAnsi="Arial"/>
          <w:b/>
          <w:color w:val="17365D"/>
          <w:sz w:val="30"/>
        </w:rPr>
        <w:t>4. Scope and Purpose</w:t>
      </w:r>
    </w:p>
    <w:p>
      <w:pPr>
        <w:spacing w:after="100" w:line="269" w:lineRule="auto"/>
      </w:pPr>
      <w:r>
        <w:rPr>
          <w:rFonts w:ascii="Arial" w:hAnsi="Arial"/>
          <w:sz w:val="20"/>
        </w:rPr>
        <w:t>The scope is limited to a software demonstration. It includes browser webcam capture, face detection, face encoding, matching, access decisions, virtual lock/unlock behavior and temporary access logs. It does not include a physical door, relay, Raspberry Pi, persistent biometric database, cloud storage or production-grade security controls.</w:t>
      </w:r>
    </w:p>
    <w:p>
      <w:pPr>
        <w:spacing w:before="180" w:after="100"/>
      </w:pPr>
      <w:r>
        <w:rPr>
          <w:rFonts w:ascii="Arial" w:hAnsi="Arial"/>
          <w:b/>
          <w:color w:val="17365D"/>
          <w:sz w:val="30"/>
        </w:rPr>
        <w:t>5. Technologies and Tools</w:t>
      </w:r>
    </w:p>
    <w:tbl>
      <w:tblPr>
        <w:tblW w:type="auto" w:w="0"/>
        <w:jc w:val="center"/>
        <w:tblLook w:firstColumn="1" w:firstRow="1" w:lastColumn="0" w:lastRow="0" w:noHBand="0" w:noVBand="1" w:val="04A0"/>
      </w:tblPr>
      <w:tblGrid>
        <w:gridCol w:w="5141"/>
        <w:gridCol w:w="5141"/>
      </w:tblGrid>
      <w:tr>
        <w:tc>
          <w:tcPr>
            <w:tcW w:type="dxa" w:w="5141"/>
            <w:shd w:fill="17365D"/>
          </w:tcPr>
          <w:p>
            <w:r>
              <w:rPr>
                <w:b/>
                <w:color w:val="FFFFFF"/>
                <w:sz w:val="17"/>
              </w:rPr>
              <w:t>Technology / Tool</w:t>
            </w:r>
          </w:p>
        </w:tc>
        <w:tc>
          <w:tcPr>
            <w:tcW w:type="dxa" w:w="5141"/>
            <w:shd w:fill="17365D"/>
          </w:tcPr>
          <w:p>
            <w:r>
              <w:rPr>
                <w:b/>
                <w:color w:val="FFFFFF"/>
                <w:sz w:val="17"/>
              </w:rPr>
              <w:t>Role</w:t>
            </w:r>
          </w:p>
        </w:tc>
      </w:tr>
      <w:tr>
        <w:tc>
          <w:tcPr>
            <w:tcW w:type="dxa" w:w="5141"/>
            <w:shd w:fill="EAF0F7"/>
          </w:tcPr>
          <w:p>
            <w:r>
              <w:rPr>
                <w:b/>
                <w:sz w:val="17"/>
              </w:rPr>
              <w:t>Python</w:t>
            </w:r>
          </w:p>
        </w:tc>
        <w:tc>
          <w:tcPr>
            <w:tcW w:type="dxa" w:w="5141"/>
          </w:tcPr>
          <w:p>
            <w:r>
              <w:rPr>
                <w:sz w:val="17"/>
              </w:rPr>
              <w:t>Core implementation language</w:t>
            </w:r>
          </w:p>
        </w:tc>
      </w:tr>
      <w:tr>
        <w:tc>
          <w:tcPr>
            <w:tcW w:type="dxa" w:w="5141"/>
            <w:shd w:fill="EAF0F7"/>
          </w:tcPr>
          <w:p>
            <w:r>
              <w:rPr>
                <w:b/>
                <w:sz w:val="17"/>
              </w:rPr>
              <w:t>OpenCV</w:t>
            </w:r>
          </w:p>
        </w:tc>
        <w:tc>
          <w:tcPr>
            <w:tcW w:type="dxa" w:w="5141"/>
          </w:tcPr>
          <w:p>
            <w:r>
              <w:rPr>
                <w:sz w:val="17"/>
              </w:rPr>
              <w:t>Image processing, resizing, color conversion and visual annotations</w:t>
            </w:r>
          </w:p>
        </w:tc>
      </w:tr>
      <w:tr>
        <w:tc>
          <w:tcPr>
            <w:tcW w:type="dxa" w:w="5141"/>
            <w:shd w:fill="EAF0F7"/>
          </w:tcPr>
          <w:p>
            <w:r>
              <w:rPr>
                <w:b/>
                <w:sz w:val="17"/>
              </w:rPr>
              <w:t>face_recognition</w:t>
            </w:r>
          </w:p>
        </w:tc>
        <w:tc>
          <w:tcPr>
            <w:tcW w:type="dxa" w:w="5141"/>
          </w:tcPr>
          <w:p>
            <w:r>
              <w:rPr>
                <w:sz w:val="17"/>
              </w:rPr>
              <w:t>Face detection, face encoding and face-distance comparison</w:t>
            </w:r>
          </w:p>
        </w:tc>
      </w:tr>
      <w:tr>
        <w:tc>
          <w:tcPr>
            <w:tcW w:type="dxa" w:w="5141"/>
            <w:shd w:fill="EAF0F7"/>
          </w:tcPr>
          <w:p>
            <w:r>
              <w:rPr>
                <w:b/>
                <w:sz w:val="17"/>
              </w:rPr>
              <w:t>NumPy</w:t>
            </w:r>
          </w:p>
        </w:tc>
        <w:tc>
          <w:tcPr>
            <w:tcW w:type="dxa" w:w="5141"/>
          </w:tcPr>
          <w:p>
            <w:r>
              <w:rPr>
                <w:sz w:val="17"/>
              </w:rPr>
              <w:t>Numerical operations and closest-match selection</w:t>
            </w:r>
          </w:p>
        </w:tc>
      </w:tr>
      <w:tr>
        <w:tc>
          <w:tcPr>
            <w:tcW w:type="dxa" w:w="5141"/>
            <w:shd w:fill="EAF0F7"/>
          </w:tcPr>
          <w:p>
            <w:r>
              <w:rPr>
                <w:b/>
                <w:sz w:val="17"/>
              </w:rPr>
              <w:t>Pandas</w:t>
            </w:r>
          </w:p>
        </w:tc>
        <w:tc>
          <w:tcPr>
            <w:tcW w:type="dxa" w:w="5141"/>
          </w:tcPr>
          <w:p>
            <w:r>
              <w:rPr>
                <w:sz w:val="17"/>
              </w:rPr>
              <w:t>Display of temporary access history</w:t>
            </w:r>
          </w:p>
        </w:tc>
      </w:tr>
      <w:tr>
        <w:tc>
          <w:tcPr>
            <w:tcW w:type="dxa" w:w="5141"/>
            <w:shd w:fill="EAF0F7"/>
          </w:tcPr>
          <w:p>
            <w:r>
              <w:rPr>
                <w:b/>
                <w:sz w:val="17"/>
              </w:rPr>
              <w:t>Google Colab</w:t>
            </w:r>
          </w:p>
        </w:tc>
        <w:tc>
          <w:tcPr>
            <w:tcW w:type="dxa" w:w="5141"/>
          </w:tcPr>
          <w:p>
            <w:r>
              <w:rPr>
                <w:sz w:val="17"/>
              </w:rPr>
              <w:t>Notebook execution environment</w:t>
            </w:r>
          </w:p>
        </w:tc>
      </w:tr>
      <w:tr>
        <w:tc>
          <w:tcPr>
            <w:tcW w:type="dxa" w:w="5141"/>
            <w:shd w:fill="EAF0F7"/>
          </w:tcPr>
          <w:p>
            <w:r>
              <w:rPr>
                <w:b/>
                <w:sz w:val="17"/>
              </w:rPr>
              <w:t>Browser Webcam API</w:t>
            </w:r>
          </w:p>
        </w:tc>
        <w:tc>
          <w:tcPr>
            <w:tcW w:type="dxa" w:w="5141"/>
          </w:tcPr>
          <w:p>
            <w:r>
              <w:rPr>
                <w:sz w:val="17"/>
              </w:rPr>
              <w:t>Captures a webcam image through the browser</w:t>
            </w:r>
          </w:p>
        </w:tc>
      </w:tr>
      <w:tr>
        <w:tc>
          <w:tcPr>
            <w:tcW w:type="dxa" w:w="5141"/>
            <w:shd w:fill="EAF0F7"/>
          </w:tcPr>
          <w:p>
            <w:r>
              <w:rPr>
                <w:b/>
                <w:sz w:val="17"/>
              </w:rPr>
              <w:t>GitHub</w:t>
            </w:r>
          </w:p>
        </w:tc>
        <w:tc>
          <w:tcPr>
            <w:tcW w:type="dxa" w:w="5141"/>
          </w:tcPr>
          <w:p>
            <w:r>
              <w:rPr>
                <w:sz w:val="17"/>
              </w:rPr>
              <w:t>Project documentation and source-code presentation</w:t>
            </w:r>
          </w:p>
        </w:tc>
      </w:tr>
    </w:tbl>
    <w:p>
      <w:pPr>
        <w:spacing w:before="180" w:after="100"/>
      </w:pPr>
      <w:r>
        <w:rPr>
          <w:rFonts w:ascii="Arial" w:hAnsi="Arial"/>
          <w:b/>
          <w:color w:val="17365D"/>
          <w:sz w:val="30"/>
        </w:rPr>
        <w:t>6. System Architecture</w:t>
      </w:r>
    </w:p>
    <w:p>
      <w:pPr>
        <w:spacing w:after="100" w:line="269" w:lineRule="auto"/>
      </w:pPr>
      <w:r>
        <w:rPr>
          <w:rFonts w:ascii="Arial" w:hAnsi="Arial"/>
          <w:sz w:val="20"/>
        </w:rPr>
        <w:t>The system follows the pipeline: User → Browser Webcam → Image Capture → Face Detection → Face Encoding → Face Verification → Access Decision → Virtual Door → Access Logs.</w:t>
      </w:r>
    </w:p>
    <w:p>
      <w:pPr>
        <w:jc w:val="center"/>
      </w:pPr>
      <w:r>
        <w:drawing>
          <wp:inline xmlns:a="http://schemas.openxmlformats.org/drawingml/2006/main" xmlns:pic="http://schemas.openxmlformats.org/drawingml/2006/picture">
            <wp:extent cx="5760720" cy="3599505"/>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760720" cy="3599505"/>
                    </a:xfrm>
                    <a:prstGeom prst="rect"/>
                  </pic:spPr>
                </pic:pic>
              </a:graphicData>
            </a:graphic>
          </wp:inline>
        </w:drawing>
      </w:r>
    </w:p>
    <w:p>
      <w:pPr>
        <w:spacing w:after="140"/>
        <w:jc w:val="center"/>
      </w:pPr>
      <w:r>
        <w:rPr>
          <w:i/>
          <w:color w:val="5A5A5A"/>
          <w:sz w:val="17"/>
        </w:rPr>
        <w:t>Figure 2. System architecture of the implemented software prototype.</w:t>
      </w:r>
    </w:p>
    <w:p>
      <w:pPr>
        <w:spacing w:after="100" w:line="269" w:lineRule="auto"/>
      </w:pPr>
      <w:r>
        <w:rPr>
          <w:rFonts w:ascii="Arial" w:hAnsi="Arial"/>
          <w:sz w:val="20"/>
        </w:rPr>
        <w:t>Execution flow: Install &amp; Import → Initialize → Capture → Register → Verify → Decide → Simulate Unlock/Lock → Log Access History.</w:t>
      </w:r>
    </w:p>
    <w:p>
      <w:pPr>
        <w:spacing w:before="180" w:after="100"/>
      </w:pPr>
      <w:r>
        <w:rPr>
          <w:rFonts w:ascii="Arial" w:hAnsi="Arial"/>
          <w:b/>
          <w:color w:val="17365D"/>
          <w:sz w:val="30"/>
        </w:rPr>
        <w:t>7. Working Methodology</w:t>
      </w:r>
    </w:p>
    <w:p>
      <w:pPr>
        <w:spacing w:before="180" w:after="100"/>
      </w:pPr>
      <w:r>
        <w:rPr>
          <w:rFonts w:ascii="Arial" w:hAnsi="Arial"/>
          <w:b/>
          <w:color w:val="244062"/>
          <w:sz w:val="24"/>
        </w:rPr>
        <w:t>7.1 Initialization</w:t>
      </w:r>
    </w:p>
    <w:p>
      <w:pPr>
        <w:spacing w:after="100" w:line="269" w:lineRule="auto"/>
      </w:pPr>
      <w:r>
        <w:rPr>
          <w:rFonts w:ascii="Arial" w:hAnsi="Arial"/>
          <w:sz w:val="20"/>
        </w:rPr>
        <w:t>The notebook creates temporary in-memory lists for registered encodings, names and access logs. The virtual door starts in the LOCKED state.</w:t>
      </w:r>
    </w:p>
    <w:p>
      <w:pPr>
        <w:spacing w:before="180" w:after="100"/>
      </w:pPr>
      <w:r>
        <w:rPr>
          <w:rFonts w:ascii="Arial" w:hAnsi="Arial"/>
          <w:b/>
          <w:color w:val="244062"/>
          <w:sz w:val="24"/>
        </w:rPr>
        <w:t>7.2 Webcam Capture</w:t>
      </w:r>
    </w:p>
    <w:p>
      <w:pPr>
        <w:spacing w:after="100" w:line="269" w:lineRule="auto"/>
      </w:pPr>
      <w:r>
        <w:rPr>
          <w:rFonts w:ascii="Arial" w:hAnsi="Arial"/>
          <w:sz w:val="20"/>
        </w:rPr>
        <w:t>JavaScript requests browser camera access, displays a preview, captures one frame when the user presses CAPTURE PHOTO, and saves it temporarily in the Colab runtime.</w:t>
      </w:r>
    </w:p>
    <w:p>
      <w:pPr>
        <w:spacing w:before="180" w:after="100"/>
      </w:pPr>
      <w:r>
        <w:rPr>
          <w:rFonts w:ascii="Arial" w:hAnsi="Arial"/>
          <w:b/>
          <w:color w:val="244062"/>
          <w:sz w:val="24"/>
        </w:rPr>
        <w:t>7.3 Registration</w:t>
      </w:r>
    </w:p>
    <w:p>
      <w:pPr>
        <w:spacing w:after="100" w:line="269" w:lineRule="auto"/>
      </w:pPr>
      <w:r>
        <w:rPr>
          <w:rFonts w:ascii="Arial" w:hAnsi="Arial"/>
          <w:sz w:val="20"/>
        </w:rPr>
        <w:t>The captured image is checked for exactly one face. A face encoding is generated and appended to the in-memory registered-user lists.</w:t>
      </w:r>
    </w:p>
    <w:p>
      <w:pPr>
        <w:spacing w:before="180" w:after="100"/>
      </w:pPr>
      <w:r>
        <w:rPr>
          <w:rFonts w:ascii="Arial" w:hAnsi="Arial"/>
          <w:b/>
          <w:color w:val="244062"/>
          <w:sz w:val="24"/>
        </w:rPr>
        <w:t>7.4 Verification</w:t>
      </w:r>
    </w:p>
    <w:p>
      <w:pPr>
        <w:spacing w:after="100" w:line="269" w:lineRule="auto"/>
      </w:pPr>
      <w:r>
        <w:rPr>
          <w:rFonts w:ascii="Arial" w:hAnsi="Arial"/>
          <w:sz w:val="20"/>
        </w:rPr>
        <w:t>A new webcam image is captured and processed. Face encodings are compared with the registered encodings using face distance.</w:t>
      </w:r>
    </w:p>
    <w:p>
      <w:pPr>
        <w:spacing w:before="180" w:after="100"/>
      </w:pPr>
      <w:r>
        <w:rPr>
          <w:rFonts w:ascii="Arial" w:hAnsi="Arial"/>
          <w:b/>
          <w:color w:val="244062"/>
          <w:sz w:val="24"/>
        </w:rPr>
        <w:t>7.5 Access Decision</w:t>
      </w:r>
    </w:p>
    <w:p>
      <w:pPr>
        <w:spacing w:after="100" w:line="269" w:lineRule="auto"/>
      </w:pPr>
      <w:r>
        <w:rPr>
          <w:rFonts w:ascii="Arial" w:hAnsi="Arial"/>
          <w:sz w:val="20"/>
        </w:rPr>
        <w:t>If the closest distance is less than or equal to MATCH_TOLERANCE = 0.50, the demonstration treats the identity as matched; otherwise access is denied.</w:t>
      </w:r>
    </w:p>
    <w:p>
      <w:pPr>
        <w:spacing w:before="180" w:after="100"/>
      </w:pPr>
      <w:r>
        <w:rPr>
          <w:rFonts w:ascii="Arial" w:hAnsi="Arial"/>
          <w:b/>
          <w:color w:val="244062"/>
          <w:sz w:val="24"/>
        </w:rPr>
        <w:t>7.6 Virtual Door</w:t>
      </w:r>
    </w:p>
    <w:p>
      <w:pPr>
        <w:spacing w:after="100" w:line="269" w:lineRule="auto"/>
      </w:pPr>
      <w:r>
        <w:rPr>
          <w:rFonts w:ascii="Arial" w:hAnsi="Arial"/>
          <w:sz w:val="20"/>
        </w:rPr>
        <w:t>A granted decision sets the virtual door to UNLOCKED and starts a five-second timer. After the interval, the door is automatically locked.</w:t>
      </w:r>
    </w:p>
    <w:p>
      <w:pPr>
        <w:spacing w:before="180" w:after="100"/>
      </w:pPr>
      <w:r>
        <w:rPr>
          <w:rFonts w:ascii="Arial" w:hAnsi="Arial"/>
          <w:b/>
          <w:color w:val="244062"/>
          <w:sz w:val="24"/>
        </w:rPr>
        <w:t>7.7 Logging</w:t>
      </w:r>
    </w:p>
    <w:p>
      <w:pPr>
        <w:spacing w:after="100" w:line="269" w:lineRule="auto"/>
      </w:pPr>
      <w:r>
        <w:rPr>
          <w:rFonts w:ascii="Arial" w:hAnsi="Arial"/>
          <w:sz w:val="20"/>
        </w:rPr>
        <w:t>Each access attempt is stored temporarily with timestamp, identity, decision, reason, face distance when available, and door status.</w:t>
      </w:r>
    </w:p>
    <w:p>
      <w:pPr>
        <w:spacing w:before="180" w:after="100"/>
      </w:pPr>
      <w:r>
        <w:rPr>
          <w:rFonts w:ascii="Arial" w:hAnsi="Arial"/>
          <w:b/>
          <w:color w:val="17365D"/>
          <w:sz w:val="30"/>
        </w:rPr>
        <w:t>8. Implementation Details</w:t>
      </w:r>
    </w:p>
    <w:p>
      <w:pPr>
        <w:spacing w:after="100" w:line="269" w:lineRule="auto"/>
      </w:pPr>
      <w:r>
        <w:rPr>
          <w:rFonts w:ascii="Arial" w:hAnsi="Arial"/>
          <w:sz w:val="20"/>
        </w:rPr>
        <w:t>The notebook is organized into sequential cells covering installation, imports, configuration, initialization, webcam capture, webcam testing, registration, virtual door and logging, face recognition, access verification, testing, access history and the final interactive menu.</w:t>
      </w:r>
    </w:p>
    <w:p>
      <w:r>
        <w:br w:type="page"/>
      </w:r>
    </w:p>
    <w:p>
      <w:pPr>
        <w:spacing w:before="180" w:after="100"/>
      </w:pPr>
      <w:r>
        <w:rPr>
          <w:rFonts w:ascii="Arial" w:hAnsi="Arial"/>
          <w:b/>
          <w:color w:val="17365D"/>
          <w:sz w:val="30"/>
        </w:rPr>
        <w:t>9. Testing and Results</w:t>
      </w:r>
    </w:p>
    <w:p>
      <w:pPr>
        <w:spacing w:after="100" w:line="269" w:lineRule="auto"/>
      </w:pPr>
      <w:r>
        <w:rPr>
          <w:rFonts w:ascii="Arial" w:hAnsi="Arial"/>
          <w:sz w:val="20"/>
        </w:rPr>
        <w:t>The following figures are the actual execution screenshots supplied for this report. They provide visual evidence of the implemented workflow from configuration and webcam capture through registration, verification, access decisions and logging.</w:t>
      </w:r>
    </w:p>
    <w:p>
      <w:pPr>
        <w:spacing w:before="180" w:after="100"/>
      </w:pPr>
      <w:r>
        <w:rPr>
          <w:rFonts w:ascii="Arial" w:hAnsi="Arial"/>
          <w:b/>
          <w:color w:val="244062"/>
          <w:sz w:val="24"/>
        </w:rPr>
        <w:t>9.1 System Configuration / Initialization</w:t>
      </w:r>
    </w:p>
    <w:p>
      <w:pPr>
        <w:jc w:val="center"/>
      </w:pPr>
      <w:r>
        <w:drawing>
          <wp:inline xmlns:a="http://schemas.openxmlformats.org/drawingml/2006/main" xmlns:pic="http://schemas.openxmlformats.org/drawingml/2006/picture">
            <wp:extent cx="5715000" cy="4181944"/>
            <wp:docPr id="3" name="Picture 3"/>
            <wp:cNvGraphicFramePr>
              <a:graphicFrameLocks noChangeAspect="1"/>
            </wp:cNvGraphicFramePr>
            <a:graphic>
              <a:graphicData uri="http://schemas.openxmlformats.org/drawingml/2006/picture">
                <pic:pic>
                  <pic:nvPicPr>
                    <pic:cNvPr id="0" name="1 system_intilization.png"/>
                    <pic:cNvPicPr/>
                  </pic:nvPicPr>
                  <pic:blipFill>
                    <a:blip r:embed="rId10"/>
                    <a:stretch>
                      <a:fillRect/>
                    </a:stretch>
                  </pic:blipFill>
                  <pic:spPr>
                    <a:xfrm>
                      <a:off x="0" y="0"/>
                      <a:ext cx="5715000" cy="4181944"/>
                    </a:xfrm>
                    <a:prstGeom prst="rect"/>
                  </pic:spPr>
                </pic:pic>
              </a:graphicData>
            </a:graphic>
          </wp:inline>
        </w:drawing>
      </w:r>
    </w:p>
    <w:p>
      <w:pPr>
        <w:spacing w:after="140"/>
        <w:jc w:val="center"/>
      </w:pPr>
      <w:r>
        <w:rPr>
          <w:i/>
          <w:color w:val="5A5A5A"/>
          <w:sz w:val="17"/>
        </w:rPr>
        <w:t>Figure 3. System configuration showing MATCH_TOLERANCE = 0.50, five-second unlock duration, temporary in-memory storage and virtual door simulation.</w:t>
      </w:r>
    </w:p>
    <w:p>
      <w:pPr>
        <w:spacing w:before="180" w:after="100"/>
      </w:pPr>
      <w:r>
        <w:rPr>
          <w:rFonts w:ascii="Arial" w:hAnsi="Arial"/>
          <w:b/>
          <w:color w:val="244062"/>
          <w:sz w:val="24"/>
        </w:rPr>
        <w:t>9.2 Webcam Capture</w:t>
      </w:r>
    </w:p>
    <w:p>
      <w:pPr>
        <w:jc w:val="center"/>
      </w:pPr>
      <w:r>
        <w:drawing>
          <wp:inline xmlns:a="http://schemas.openxmlformats.org/drawingml/2006/main" xmlns:pic="http://schemas.openxmlformats.org/drawingml/2006/picture">
            <wp:extent cx="5715000" cy="5234940"/>
            <wp:docPr id="4" name="Picture 4"/>
            <wp:cNvGraphicFramePr>
              <a:graphicFrameLocks noChangeAspect="1"/>
            </wp:cNvGraphicFramePr>
            <a:graphic>
              <a:graphicData uri="http://schemas.openxmlformats.org/drawingml/2006/picture">
                <pic:pic>
                  <pic:nvPicPr>
                    <pic:cNvPr id="0" name="2 Webcam_capture.png"/>
                    <pic:cNvPicPr/>
                  </pic:nvPicPr>
                  <pic:blipFill>
                    <a:blip r:embed="rId11"/>
                    <a:stretch>
                      <a:fillRect/>
                    </a:stretch>
                  </pic:blipFill>
                  <pic:spPr>
                    <a:xfrm>
                      <a:off x="0" y="0"/>
                      <a:ext cx="5715000" cy="5234940"/>
                    </a:xfrm>
                    <a:prstGeom prst="rect"/>
                  </pic:spPr>
                </pic:pic>
              </a:graphicData>
            </a:graphic>
          </wp:inline>
        </w:drawing>
      </w:r>
    </w:p>
    <w:p>
      <w:pPr>
        <w:spacing w:after="140"/>
        <w:jc w:val="center"/>
      </w:pPr>
      <w:r>
        <w:rPr>
          <w:i/>
          <w:color w:val="5A5A5A"/>
          <w:sz w:val="17"/>
        </w:rPr>
        <w:t>Figure 4. Successful browser-webcam capture used as the image input for the system.</w:t>
      </w:r>
    </w:p>
    <w:p>
      <w:pPr>
        <w:spacing w:before="180" w:after="100"/>
      </w:pPr>
      <w:r>
        <w:rPr>
          <w:rFonts w:ascii="Arial" w:hAnsi="Arial"/>
          <w:b/>
          <w:color w:val="244062"/>
          <w:sz w:val="24"/>
        </w:rPr>
        <w:t>9.3 User Registration</w:t>
      </w:r>
    </w:p>
    <w:p>
      <w:pPr>
        <w:jc w:val="center"/>
      </w:pPr>
      <w:r>
        <w:drawing>
          <wp:inline xmlns:a="http://schemas.openxmlformats.org/drawingml/2006/main" xmlns:pic="http://schemas.openxmlformats.org/drawingml/2006/picture">
            <wp:extent cx="5715000" cy="4069413"/>
            <wp:docPr id="5" name="Picture 5"/>
            <wp:cNvGraphicFramePr>
              <a:graphicFrameLocks noChangeAspect="1"/>
            </wp:cNvGraphicFramePr>
            <a:graphic>
              <a:graphicData uri="http://schemas.openxmlformats.org/drawingml/2006/picture">
                <pic:pic>
                  <pic:nvPicPr>
                    <pic:cNvPr id="0" name="3 user registration.png"/>
                    <pic:cNvPicPr/>
                  </pic:nvPicPr>
                  <pic:blipFill>
                    <a:blip r:embed="rId12"/>
                    <a:stretch>
                      <a:fillRect/>
                    </a:stretch>
                  </pic:blipFill>
                  <pic:spPr>
                    <a:xfrm>
                      <a:off x="0" y="0"/>
                      <a:ext cx="5715000" cy="4069413"/>
                    </a:xfrm>
                    <a:prstGeom prst="rect"/>
                  </pic:spPr>
                </pic:pic>
              </a:graphicData>
            </a:graphic>
          </wp:inline>
        </w:drawing>
      </w:r>
    </w:p>
    <w:p>
      <w:pPr>
        <w:spacing w:after="140"/>
        <w:jc w:val="center"/>
      </w:pPr>
      <w:r>
        <w:rPr>
          <w:i/>
          <w:color w:val="5A5A5A"/>
          <w:sz w:val="17"/>
        </w:rPr>
        <w:t>Figure 5. User registration stage using a captured face. The enrolled identity is stored temporarily in memory.</w:t>
      </w:r>
    </w:p>
    <w:p>
      <w:pPr>
        <w:spacing w:before="180" w:after="100"/>
      </w:pPr>
      <w:r>
        <w:rPr>
          <w:rFonts w:ascii="Arial" w:hAnsi="Arial"/>
          <w:b/>
          <w:color w:val="244062"/>
          <w:sz w:val="24"/>
        </w:rPr>
        <w:t>9.4 Face Verification</w:t>
      </w:r>
    </w:p>
    <w:p>
      <w:pPr>
        <w:jc w:val="center"/>
      </w:pPr>
      <w:r>
        <w:drawing>
          <wp:inline xmlns:a="http://schemas.openxmlformats.org/drawingml/2006/main" xmlns:pic="http://schemas.openxmlformats.org/drawingml/2006/picture">
            <wp:extent cx="5715000" cy="3899561"/>
            <wp:docPr id="6" name="Picture 6"/>
            <wp:cNvGraphicFramePr>
              <a:graphicFrameLocks noChangeAspect="1"/>
            </wp:cNvGraphicFramePr>
            <a:graphic>
              <a:graphicData uri="http://schemas.openxmlformats.org/drawingml/2006/picture">
                <pic:pic>
                  <pic:nvPicPr>
                    <pic:cNvPr id="0" name="4 face verifiction.png"/>
                    <pic:cNvPicPr/>
                  </pic:nvPicPr>
                  <pic:blipFill>
                    <a:blip r:embed="rId13"/>
                    <a:stretch>
                      <a:fillRect/>
                    </a:stretch>
                  </pic:blipFill>
                  <pic:spPr>
                    <a:xfrm>
                      <a:off x="0" y="0"/>
                      <a:ext cx="5715000" cy="3899561"/>
                    </a:xfrm>
                    <a:prstGeom prst="rect"/>
                  </pic:spPr>
                </pic:pic>
              </a:graphicData>
            </a:graphic>
          </wp:inline>
        </w:drawing>
      </w:r>
    </w:p>
    <w:p>
      <w:pPr>
        <w:spacing w:after="140"/>
        <w:jc w:val="center"/>
      </w:pPr>
      <w:r>
        <w:rPr>
          <w:i/>
          <w:color w:val="5A5A5A"/>
          <w:sz w:val="17"/>
        </w:rPr>
        <w:t>Figure 6. Face verification output showing the detected face and the enrolled identity with a GRANTED result.</w:t>
      </w:r>
    </w:p>
    <w:p>
      <w:pPr>
        <w:spacing w:before="180" w:after="100"/>
      </w:pPr>
      <w:r>
        <w:rPr>
          <w:rFonts w:ascii="Arial" w:hAnsi="Arial"/>
          <w:b/>
          <w:color w:val="244062"/>
          <w:sz w:val="24"/>
        </w:rPr>
        <w:t>9.5 Access Granted</w:t>
      </w:r>
    </w:p>
    <w:p>
      <w:pPr>
        <w:jc w:val="center"/>
      </w:pPr>
      <w:r>
        <w:drawing>
          <wp:inline xmlns:a="http://schemas.openxmlformats.org/drawingml/2006/main" xmlns:pic="http://schemas.openxmlformats.org/drawingml/2006/picture">
            <wp:extent cx="5715000" cy="641882"/>
            <wp:docPr id="7" name="Picture 7"/>
            <wp:cNvGraphicFramePr>
              <a:graphicFrameLocks noChangeAspect="1"/>
            </wp:cNvGraphicFramePr>
            <a:graphic>
              <a:graphicData uri="http://schemas.openxmlformats.org/drawingml/2006/picture">
                <pic:pic>
                  <pic:nvPicPr>
                    <pic:cNvPr id="0" name="5 Acess granted.png"/>
                    <pic:cNvPicPr/>
                  </pic:nvPicPr>
                  <pic:blipFill>
                    <a:blip r:embed="rId14"/>
                    <a:stretch>
                      <a:fillRect/>
                    </a:stretch>
                  </pic:blipFill>
                  <pic:spPr>
                    <a:xfrm>
                      <a:off x="0" y="0"/>
                      <a:ext cx="5715000" cy="641882"/>
                    </a:xfrm>
                    <a:prstGeom prst="rect"/>
                  </pic:spPr>
                </pic:pic>
              </a:graphicData>
            </a:graphic>
          </wp:inline>
        </w:drawing>
      </w:r>
    </w:p>
    <w:p>
      <w:pPr>
        <w:spacing w:after="140"/>
        <w:jc w:val="center"/>
      </w:pPr>
      <w:r>
        <w:rPr>
          <w:i/>
          <w:color w:val="5A5A5A"/>
          <w:sz w:val="17"/>
        </w:rPr>
        <w:t>Figure 7. Successful verification: Hemant is recognized, the decision is GRANTED, face distance is 0.1954, and the virtual door is UNLOCKED.</w:t>
      </w:r>
    </w:p>
    <w:p>
      <w:pPr>
        <w:spacing w:before="180" w:after="100"/>
      </w:pPr>
      <w:r>
        <w:rPr>
          <w:rFonts w:ascii="Arial" w:hAnsi="Arial"/>
          <w:b/>
          <w:color w:val="244062"/>
          <w:sz w:val="24"/>
        </w:rPr>
        <w:t>9.6 Access Denied</w:t>
      </w:r>
    </w:p>
    <w:p>
      <w:pPr>
        <w:jc w:val="center"/>
      </w:pPr>
      <w:r>
        <w:drawing>
          <wp:inline xmlns:a="http://schemas.openxmlformats.org/drawingml/2006/main" xmlns:pic="http://schemas.openxmlformats.org/drawingml/2006/picture">
            <wp:extent cx="5715000" cy="1114298"/>
            <wp:docPr id="8" name="Picture 8"/>
            <wp:cNvGraphicFramePr>
              <a:graphicFrameLocks noChangeAspect="1"/>
            </wp:cNvGraphicFramePr>
            <a:graphic>
              <a:graphicData uri="http://schemas.openxmlformats.org/drawingml/2006/picture">
                <pic:pic>
                  <pic:nvPicPr>
                    <pic:cNvPr id="0" name="6 Acess denied.png"/>
                    <pic:cNvPicPr/>
                  </pic:nvPicPr>
                  <pic:blipFill>
                    <a:blip r:embed="rId15"/>
                    <a:stretch>
                      <a:fillRect/>
                    </a:stretch>
                  </pic:blipFill>
                  <pic:spPr>
                    <a:xfrm>
                      <a:off x="0" y="0"/>
                      <a:ext cx="5715000" cy="1114298"/>
                    </a:xfrm>
                    <a:prstGeom prst="rect"/>
                  </pic:spPr>
                </pic:pic>
              </a:graphicData>
            </a:graphic>
          </wp:inline>
        </w:drawing>
      </w:r>
    </w:p>
    <w:p>
      <w:pPr>
        <w:spacing w:after="140"/>
        <w:jc w:val="center"/>
      </w:pPr>
      <w:r>
        <w:rPr>
          <w:i/>
          <w:color w:val="5A5A5A"/>
          <w:sz w:val="17"/>
        </w:rPr>
        <w:t>Figure 8. Negative verification case: an Unknown identity is DENIED because no sufficiently close match is found, and the virtual door is LOCKED.</w:t>
      </w:r>
    </w:p>
    <w:p>
      <w:pPr>
        <w:spacing w:before="180" w:after="100"/>
      </w:pPr>
      <w:r>
        <w:rPr>
          <w:rFonts w:ascii="Arial" w:hAnsi="Arial"/>
          <w:b/>
          <w:color w:val="244062"/>
          <w:sz w:val="24"/>
        </w:rPr>
        <w:t>9.7 Access History / Logs</w:t>
      </w:r>
    </w:p>
    <w:p>
      <w:pPr>
        <w:jc w:val="center"/>
      </w:pPr>
      <w:r>
        <w:drawing>
          <wp:inline xmlns:a="http://schemas.openxmlformats.org/drawingml/2006/main" xmlns:pic="http://schemas.openxmlformats.org/drawingml/2006/picture">
            <wp:extent cx="5715000" cy="1998807"/>
            <wp:docPr id="9" name="Picture 9"/>
            <wp:cNvGraphicFramePr>
              <a:graphicFrameLocks noChangeAspect="1"/>
            </wp:cNvGraphicFramePr>
            <a:graphic>
              <a:graphicData uri="http://schemas.openxmlformats.org/drawingml/2006/picture">
                <pic:pic>
                  <pic:nvPicPr>
                    <pic:cNvPr id="0" name="7 acess log.png"/>
                    <pic:cNvPicPr/>
                  </pic:nvPicPr>
                  <pic:blipFill>
                    <a:blip r:embed="rId16"/>
                    <a:stretch>
                      <a:fillRect/>
                    </a:stretch>
                  </pic:blipFill>
                  <pic:spPr>
                    <a:xfrm>
                      <a:off x="0" y="0"/>
                      <a:ext cx="5715000" cy="1998807"/>
                    </a:xfrm>
                    <a:prstGeom prst="rect"/>
                  </pic:spPr>
                </pic:pic>
              </a:graphicData>
            </a:graphic>
          </wp:inline>
        </w:drawing>
      </w:r>
    </w:p>
    <w:p>
      <w:pPr>
        <w:spacing w:after="140"/>
        <w:jc w:val="center"/>
      </w:pPr>
      <w:r>
        <w:rPr>
          <w:i/>
          <w:color w:val="5A5A5A"/>
          <w:sz w:val="17"/>
        </w:rPr>
        <w:t>Figure 9. Access-history output showing recorded GRANTED and DENIED events with identity, decision, reason and door status.</w:t>
      </w:r>
    </w:p>
    <w:p>
      <w:pPr>
        <w:spacing w:before="180" w:after="100"/>
      </w:pPr>
      <w:r>
        <w:rPr>
          <w:rFonts w:ascii="Arial" w:hAnsi="Arial"/>
          <w:b/>
          <w:color w:val="244062"/>
          <w:sz w:val="24"/>
        </w:rPr>
        <w:t>9.8 Test Case Summary</w:t>
      </w:r>
    </w:p>
    <w:tbl>
      <w:tblPr>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5"/>
              </w:rPr>
              <w:t>Test</w:t>
            </w:r>
          </w:p>
        </w:tc>
        <w:tc>
          <w:tcPr>
            <w:tcW w:type="dxa" w:w="3427"/>
            <w:shd w:fill="17365D"/>
          </w:tcPr>
          <w:p>
            <w:r>
              <w:rPr>
                <w:b/>
                <w:color w:val="FFFFFF"/>
                <w:sz w:val="15"/>
              </w:rPr>
              <w:t>Action</w:t>
            </w:r>
          </w:p>
        </w:tc>
        <w:tc>
          <w:tcPr>
            <w:tcW w:type="dxa" w:w="3427"/>
            <w:shd w:fill="17365D"/>
          </w:tcPr>
          <w:p>
            <w:r>
              <w:rPr>
                <w:b/>
                <w:color w:val="FFFFFF"/>
                <w:sz w:val="15"/>
              </w:rPr>
              <w:t>Observed / Expected evidence</w:t>
            </w:r>
          </w:p>
        </w:tc>
      </w:tr>
      <w:tr>
        <w:tc>
          <w:tcPr>
            <w:tcW w:type="dxa" w:w="3427"/>
            <w:shd w:fill="EAF0F7"/>
          </w:tcPr>
          <w:p>
            <w:r>
              <w:rPr>
                <w:b/>
                <w:sz w:val="15"/>
              </w:rPr>
              <w:t>TC-01</w:t>
            </w:r>
          </w:p>
        </w:tc>
        <w:tc>
          <w:tcPr>
            <w:tcW w:type="dxa" w:w="3427"/>
          </w:tcPr>
          <w:p>
            <w:r>
              <w:rPr>
                <w:sz w:val="15"/>
              </w:rPr>
              <w:t>System configuration</w:t>
            </w:r>
          </w:p>
        </w:tc>
        <w:tc>
          <w:tcPr>
            <w:tcW w:type="dxa" w:w="3427"/>
          </w:tcPr>
          <w:p>
            <w:r>
              <w:rPr>
                <w:sz w:val="15"/>
              </w:rPr>
              <w:t>Configuration values and virtual simulation state displayed.</w:t>
            </w:r>
          </w:p>
        </w:tc>
      </w:tr>
      <w:tr>
        <w:tc>
          <w:tcPr>
            <w:tcW w:type="dxa" w:w="3427"/>
            <w:shd w:fill="EAF0F7"/>
          </w:tcPr>
          <w:p>
            <w:r>
              <w:rPr>
                <w:b/>
                <w:sz w:val="15"/>
              </w:rPr>
              <w:t>TC-02</w:t>
            </w:r>
          </w:p>
        </w:tc>
        <w:tc>
          <w:tcPr>
            <w:tcW w:type="dxa" w:w="3427"/>
          </w:tcPr>
          <w:p>
            <w:r>
              <w:rPr>
                <w:sz w:val="15"/>
              </w:rPr>
              <w:t>Webcam capture</w:t>
            </w:r>
          </w:p>
        </w:tc>
        <w:tc>
          <w:tcPr>
            <w:tcW w:type="dxa" w:w="3427"/>
          </w:tcPr>
          <w:p>
            <w:r>
              <w:rPr>
                <w:sz w:val="15"/>
              </w:rPr>
              <w:t>Webcam capture completed successfully.</w:t>
            </w:r>
          </w:p>
        </w:tc>
      </w:tr>
      <w:tr>
        <w:tc>
          <w:tcPr>
            <w:tcW w:type="dxa" w:w="3427"/>
            <w:shd w:fill="EAF0F7"/>
          </w:tcPr>
          <w:p>
            <w:r>
              <w:rPr>
                <w:b/>
                <w:sz w:val="15"/>
              </w:rPr>
              <w:t>TC-03</w:t>
            </w:r>
          </w:p>
        </w:tc>
        <w:tc>
          <w:tcPr>
            <w:tcW w:type="dxa" w:w="3427"/>
          </w:tcPr>
          <w:p>
            <w:r>
              <w:rPr>
                <w:sz w:val="15"/>
              </w:rPr>
              <w:t>User registration</w:t>
            </w:r>
          </w:p>
        </w:tc>
        <w:tc>
          <w:tcPr>
            <w:tcW w:type="dxa" w:w="3427"/>
          </w:tcPr>
          <w:p>
            <w:r>
              <w:rPr>
                <w:sz w:val="15"/>
              </w:rPr>
              <w:t>A face is captured and registered as an enrolled user.</w:t>
            </w:r>
          </w:p>
        </w:tc>
      </w:tr>
      <w:tr>
        <w:tc>
          <w:tcPr>
            <w:tcW w:type="dxa" w:w="3427"/>
            <w:shd w:fill="EAF0F7"/>
          </w:tcPr>
          <w:p>
            <w:r>
              <w:rPr>
                <w:b/>
                <w:sz w:val="15"/>
              </w:rPr>
              <w:t>TC-04</w:t>
            </w:r>
          </w:p>
        </w:tc>
        <w:tc>
          <w:tcPr>
            <w:tcW w:type="dxa" w:w="3427"/>
          </w:tcPr>
          <w:p>
            <w:r>
              <w:rPr>
                <w:sz w:val="15"/>
              </w:rPr>
              <w:t>Face verification</w:t>
            </w:r>
          </w:p>
        </w:tc>
        <w:tc>
          <w:tcPr>
            <w:tcW w:type="dxa" w:w="3427"/>
          </w:tcPr>
          <w:p>
            <w:r>
              <w:rPr>
                <w:sz w:val="15"/>
              </w:rPr>
              <w:t>Registered identity is matched and a face box is displayed.</w:t>
            </w:r>
          </w:p>
        </w:tc>
      </w:tr>
      <w:tr>
        <w:tc>
          <w:tcPr>
            <w:tcW w:type="dxa" w:w="3427"/>
            <w:shd w:fill="EAF0F7"/>
          </w:tcPr>
          <w:p>
            <w:r>
              <w:rPr>
                <w:b/>
                <w:sz w:val="15"/>
              </w:rPr>
              <w:t>TC-05</w:t>
            </w:r>
          </w:p>
        </w:tc>
        <w:tc>
          <w:tcPr>
            <w:tcW w:type="dxa" w:w="3427"/>
          </w:tcPr>
          <w:p>
            <w:r>
              <w:rPr>
                <w:sz w:val="15"/>
              </w:rPr>
              <w:t>Access granted</w:t>
            </w:r>
          </w:p>
        </w:tc>
        <w:tc>
          <w:tcPr>
            <w:tcW w:type="dxa" w:w="3427"/>
          </w:tcPr>
          <w:p>
            <w:r>
              <w:rPr>
                <w:sz w:val="15"/>
              </w:rPr>
              <w:t>Decision is GRANTED and virtual door becomes UNLOCKED.</w:t>
            </w:r>
          </w:p>
        </w:tc>
      </w:tr>
      <w:tr>
        <w:tc>
          <w:tcPr>
            <w:tcW w:type="dxa" w:w="3427"/>
            <w:shd w:fill="EAF0F7"/>
          </w:tcPr>
          <w:p>
            <w:r>
              <w:rPr>
                <w:b/>
                <w:sz w:val="15"/>
              </w:rPr>
              <w:t>TC-06</w:t>
            </w:r>
          </w:p>
        </w:tc>
        <w:tc>
          <w:tcPr>
            <w:tcW w:type="dxa" w:w="3427"/>
          </w:tcPr>
          <w:p>
            <w:r>
              <w:rPr>
                <w:sz w:val="15"/>
              </w:rPr>
              <w:t>Access denied</w:t>
            </w:r>
          </w:p>
        </w:tc>
        <w:tc>
          <w:tcPr>
            <w:tcW w:type="dxa" w:w="3427"/>
          </w:tcPr>
          <w:p>
            <w:r>
              <w:rPr>
                <w:sz w:val="15"/>
              </w:rPr>
              <w:t>Unknown identity is DENIED and virtual door remains LOCKED.</w:t>
            </w:r>
          </w:p>
        </w:tc>
      </w:tr>
      <w:tr>
        <w:tc>
          <w:tcPr>
            <w:tcW w:type="dxa" w:w="3427"/>
            <w:shd w:fill="EAF0F7"/>
          </w:tcPr>
          <w:p>
            <w:r>
              <w:rPr>
                <w:b/>
                <w:sz w:val="15"/>
              </w:rPr>
              <w:t>TC-07</w:t>
            </w:r>
          </w:p>
        </w:tc>
        <w:tc>
          <w:tcPr>
            <w:tcW w:type="dxa" w:w="3427"/>
          </w:tcPr>
          <w:p>
            <w:r>
              <w:rPr>
                <w:sz w:val="15"/>
              </w:rPr>
              <w:t>Access history</w:t>
            </w:r>
          </w:p>
        </w:tc>
        <w:tc>
          <w:tcPr>
            <w:tcW w:type="dxa" w:w="3427"/>
          </w:tcPr>
          <w:p>
            <w:r>
              <w:rPr>
                <w:sz w:val="15"/>
              </w:rPr>
              <w:t>Timestamp, identity, decision, reason and door status are recorded.</w:t>
            </w:r>
          </w:p>
        </w:tc>
      </w:tr>
    </w:tbl>
    <w:p>
      <w:pPr>
        <w:spacing w:before="180" w:after="100"/>
      </w:pPr>
      <w:r>
        <w:rPr>
          <w:rFonts w:ascii="Arial" w:hAnsi="Arial"/>
          <w:b/>
          <w:color w:val="17365D"/>
          <w:sz w:val="30"/>
        </w:rPr>
        <w:t>10. Limitations</w:t>
      </w:r>
    </w:p>
    <w:p>
      <w:pPr>
        <w:spacing w:after="60"/>
        <w:ind w:left="259" w:hanging="173"/>
      </w:pPr>
      <w:r>
        <w:rPr>
          <w:b/>
        </w:rPr>
        <w:t xml:space="preserve">• </w:t>
      </w:r>
      <w:r>
        <w:t>Software-only prototype; it does not control a physical door, relay or Raspberry Pi hardware.</w:t>
      </w:r>
    </w:p>
    <w:p>
      <w:pPr>
        <w:spacing w:after="60"/>
        <w:ind w:left="259" w:hanging="173"/>
      </w:pPr>
      <w:r>
        <w:rPr>
          <w:b/>
        </w:rPr>
        <w:t xml:space="preserve">• </w:t>
      </w:r>
      <w:r>
        <w:t>Face data and access logs are stored temporarily in memory and may be lost when the Colab runtime resets.</w:t>
      </w:r>
    </w:p>
    <w:p>
      <w:pPr>
        <w:spacing w:after="60"/>
        <w:ind w:left="259" w:hanging="173"/>
      </w:pPr>
      <w:r>
        <w:rPr>
          <w:b/>
        </w:rPr>
        <w:t xml:space="preserve">• </w:t>
      </w:r>
      <w:r>
        <w:t>The demonstration uses a single captured webcam image for each access attempt rather than continuous live-video recognition.</w:t>
      </w:r>
    </w:p>
    <w:p>
      <w:pPr>
        <w:spacing w:after="60"/>
        <w:ind w:left="259" w:hanging="173"/>
      </w:pPr>
      <w:r>
        <w:rPr>
          <w:b/>
        </w:rPr>
        <w:t xml:space="preserve">• </w:t>
      </w:r>
      <w:r>
        <w:t>The matching tolerance is a demonstration parameter and should not be treated as a production security threshold.</w:t>
      </w:r>
    </w:p>
    <w:p>
      <w:pPr>
        <w:spacing w:after="60"/>
        <w:ind w:left="259" w:hanging="173"/>
      </w:pPr>
      <w:r>
        <w:rPr>
          <w:b/>
        </w:rPr>
        <w:t xml:space="preserve">• </w:t>
      </w:r>
      <w:r>
        <w:t>The system does not implement liveness detection, anti-spoofing, multi-factor authentication or secure biometric storage.</w:t>
      </w:r>
    </w:p>
    <w:p>
      <w:pPr>
        <w:spacing w:after="60"/>
        <w:ind w:left="259" w:hanging="173"/>
      </w:pPr>
      <w:r>
        <w:rPr>
          <w:b/>
        </w:rPr>
        <w:t xml:space="preserve">• </w:t>
      </w:r>
      <w:r>
        <w:t>Browser and operating-system camera permissions are required for webcam operation.</w:t>
      </w:r>
    </w:p>
    <w:p>
      <w:pPr>
        <w:spacing w:before="180" w:after="100"/>
      </w:pPr>
      <w:r>
        <w:rPr>
          <w:rFonts w:ascii="Arial" w:hAnsi="Arial"/>
          <w:b/>
          <w:color w:val="17365D"/>
          <w:sz w:val="30"/>
        </w:rPr>
        <w:t>11. Future Enhancements</w:t>
      </w:r>
    </w:p>
    <w:p>
      <w:pPr>
        <w:spacing w:after="60"/>
        <w:ind w:left="259" w:hanging="173"/>
      </w:pPr>
      <w:r>
        <w:rPr>
          <w:b/>
        </w:rPr>
        <w:t xml:space="preserve">• </w:t>
      </w:r>
      <w:r>
        <w:t>Add persistent and secure user storage with appropriate biometric-data protection.</w:t>
      </w:r>
    </w:p>
    <w:p>
      <w:pPr>
        <w:spacing w:after="60"/>
        <w:ind w:left="259" w:hanging="173"/>
      </w:pPr>
      <w:r>
        <w:rPr>
          <w:b/>
        </w:rPr>
        <w:t xml:space="preserve">• </w:t>
      </w:r>
      <w:r>
        <w:t>Add liveness detection and anti-spoofing mechanisms.</w:t>
      </w:r>
    </w:p>
    <w:p>
      <w:pPr>
        <w:spacing w:after="60"/>
        <w:ind w:left="259" w:hanging="173"/>
      </w:pPr>
      <w:r>
        <w:rPr>
          <w:b/>
        </w:rPr>
        <w:t xml:space="preserve">• </w:t>
      </w:r>
      <w:r>
        <w:t>Add role-based access control and multi-factor authentication.</w:t>
      </w:r>
    </w:p>
    <w:p>
      <w:pPr>
        <w:spacing w:after="60"/>
        <w:ind w:left="259" w:hanging="173"/>
      </w:pPr>
      <w:r>
        <w:rPr>
          <w:b/>
        </w:rPr>
        <w:t xml:space="preserve">• </w:t>
      </w:r>
      <w:r>
        <w:t>Integrate with physical access-control hardware in a controlled laboratory environment.</w:t>
      </w:r>
    </w:p>
    <w:p>
      <w:pPr>
        <w:spacing w:after="60"/>
        <w:ind w:left="259" w:hanging="173"/>
      </w:pPr>
      <w:r>
        <w:rPr>
          <w:b/>
        </w:rPr>
        <w:t xml:space="preserve">• </w:t>
      </w:r>
      <w:r>
        <w:t>Add continuous video processing and performance monitoring if real-time operation is required.</w:t>
      </w:r>
    </w:p>
    <w:p>
      <w:pPr>
        <w:spacing w:after="60"/>
        <w:ind w:left="259" w:hanging="173"/>
      </w:pPr>
      <w:r>
        <w:rPr>
          <w:b/>
        </w:rPr>
        <w:t xml:space="preserve">• </w:t>
      </w:r>
      <w:r>
        <w:t>Add stronger audit logging, secure deployment and privacy controls.</w:t>
      </w:r>
    </w:p>
    <w:p>
      <w:pPr>
        <w:spacing w:before="180" w:after="100"/>
      </w:pPr>
      <w:r>
        <w:rPr>
          <w:rFonts w:ascii="Arial" w:hAnsi="Arial"/>
          <w:b/>
          <w:color w:val="17365D"/>
          <w:sz w:val="30"/>
        </w:rPr>
        <w:t>12. Conclusion</w:t>
      </w:r>
    </w:p>
    <w:p>
      <w:pPr>
        <w:spacing w:after="100" w:line="269" w:lineRule="auto"/>
      </w:pPr>
      <w:r>
        <w:rPr>
          <w:rFonts w:ascii="Arial" w:hAnsi="Arial"/>
          <w:sz w:val="20"/>
        </w:rPr>
        <w:t>The project demonstrates an end-to-end face verification workflow in Google Colab, combining webcam capture, face recognition, virtual access decisions, automatic relocking and temporary logging. The supplied execution evidence demonstrates the major workflow stages, including configuration, webcam capture, registration, successful verification, denied verification and access history. The project remains explicitly a software-only academic prototype and does not claim physical door control or production-grade biometric security.</w:t>
      </w:r>
    </w:p>
    <w:sectPr w:rsidR="00FC693F" w:rsidRPr="0006063C" w:rsidSect="00034616">
      <w:footerReference w:type="default" r:id="rId17"/>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Face Recognition-Based User Verification &amp; Virtual Access Control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