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2A2" w:rsidRPr="001A7411" w:rsidRDefault="00EC62A2" w:rsidP="001A7411">
      <w:pPr>
        <w:pStyle w:val="ListParagraph"/>
        <w:numPr>
          <w:ilvl w:val="0"/>
          <w:numId w:val="3"/>
        </w:numPr>
        <w:rPr>
          <w:rFonts w:ascii="Arial" w:hAnsi="Arial" w:cs="Arial"/>
          <w:sz w:val="30"/>
          <w:szCs w:val="30"/>
        </w:rPr>
      </w:pPr>
      <w:r w:rsidRPr="001A7411">
        <w:rPr>
          <w:rFonts w:ascii="Arial" w:hAnsi="Arial" w:cs="Arial"/>
          <w:sz w:val="30"/>
          <w:szCs w:val="30"/>
        </w:rPr>
        <w:t>What are the three stages to build the hypotheses or model in machine learning?</w:t>
      </w:r>
    </w:p>
    <w:p w:rsidR="00EC62A2" w:rsidRDefault="00EC62A2" w:rsidP="00EC62A2">
      <w:pPr>
        <w:pStyle w:val="ListParagraph"/>
        <w:rPr>
          <w:rFonts w:ascii="open sans" w:hAnsi="open sans"/>
          <w:color w:val="333333"/>
          <w:sz w:val="21"/>
          <w:szCs w:val="21"/>
          <w:shd w:val="clear" w:color="auto" w:fill="FFFFFF"/>
        </w:rPr>
      </w:pPr>
    </w:p>
    <w:p w:rsidR="00EC62A2" w:rsidRPr="001A7411" w:rsidRDefault="00EC62A2" w:rsidP="00EC62A2">
      <w:pPr>
        <w:pStyle w:val="ListParagraph"/>
        <w:rPr>
          <w:rFonts w:ascii="Times New Roman" w:hAnsi="Times New Roman" w:cs="Times New Roman"/>
          <w:color w:val="333333"/>
          <w:sz w:val="24"/>
          <w:szCs w:val="24"/>
          <w:shd w:val="clear" w:color="auto" w:fill="FFFFFF"/>
        </w:rPr>
      </w:pPr>
      <w:r w:rsidRPr="001A7411">
        <w:rPr>
          <w:rFonts w:ascii="Times New Roman" w:hAnsi="Times New Roman" w:cs="Times New Roman"/>
          <w:color w:val="333333"/>
          <w:sz w:val="24"/>
          <w:szCs w:val="24"/>
          <w:shd w:val="clear" w:color="auto" w:fill="FFFFFF"/>
        </w:rPr>
        <w:t xml:space="preserve">a) Model building </w:t>
      </w:r>
    </w:p>
    <w:p w:rsidR="00EC62A2" w:rsidRPr="001A7411" w:rsidRDefault="00EC62A2" w:rsidP="00EC62A2">
      <w:pPr>
        <w:pStyle w:val="ListParagraph"/>
        <w:rPr>
          <w:rFonts w:ascii="Times New Roman" w:hAnsi="Times New Roman" w:cs="Times New Roman"/>
          <w:color w:val="333333"/>
          <w:sz w:val="24"/>
          <w:szCs w:val="24"/>
          <w:shd w:val="clear" w:color="auto" w:fill="FFFFFF"/>
        </w:rPr>
      </w:pPr>
      <w:r w:rsidRPr="001A7411">
        <w:rPr>
          <w:rFonts w:ascii="Times New Roman" w:hAnsi="Times New Roman" w:cs="Times New Roman"/>
          <w:color w:val="333333"/>
          <w:sz w:val="24"/>
          <w:szCs w:val="24"/>
          <w:shd w:val="clear" w:color="auto" w:fill="FFFFFF"/>
        </w:rPr>
        <w:t xml:space="preserve">b) Model testing </w:t>
      </w:r>
    </w:p>
    <w:p w:rsidR="00EC62A2" w:rsidRPr="001A7411" w:rsidRDefault="00EC62A2" w:rsidP="00EC62A2">
      <w:pPr>
        <w:pStyle w:val="ListParagraph"/>
        <w:rPr>
          <w:rFonts w:ascii="Times New Roman" w:hAnsi="Times New Roman" w:cs="Times New Roman"/>
          <w:color w:val="333333"/>
          <w:sz w:val="24"/>
          <w:szCs w:val="24"/>
          <w:shd w:val="clear" w:color="auto" w:fill="FFFFFF"/>
        </w:rPr>
      </w:pPr>
      <w:r w:rsidRPr="001A7411">
        <w:rPr>
          <w:rFonts w:ascii="Times New Roman" w:hAnsi="Times New Roman" w:cs="Times New Roman"/>
          <w:color w:val="333333"/>
          <w:sz w:val="24"/>
          <w:szCs w:val="24"/>
          <w:shd w:val="clear" w:color="auto" w:fill="FFFFFF"/>
        </w:rPr>
        <w:t>c) Applying the model </w:t>
      </w:r>
    </w:p>
    <w:p w:rsidR="001A7411" w:rsidRPr="00EC62A2" w:rsidRDefault="001A7411" w:rsidP="00EC62A2">
      <w:pPr>
        <w:pStyle w:val="ListParagraph"/>
        <w:rPr>
          <w:rFonts w:ascii="Arial" w:hAnsi="Arial" w:cs="Arial"/>
          <w:sz w:val="30"/>
          <w:szCs w:val="30"/>
        </w:rPr>
      </w:pPr>
    </w:p>
    <w:p w:rsidR="00EC62A2" w:rsidRPr="001A7411" w:rsidRDefault="00EC62A2" w:rsidP="001A7411">
      <w:pPr>
        <w:pStyle w:val="ListParagraph"/>
        <w:numPr>
          <w:ilvl w:val="0"/>
          <w:numId w:val="3"/>
        </w:numPr>
        <w:rPr>
          <w:rFonts w:ascii="Arial" w:hAnsi="Arial" w:cs="Arial"/>
          <w:sz w:val="30"/>
          <w:szCs w:val="30"/>
        </w:rPr>
      </w:pPr>
      <w:r w:rsidRPr="001A7411">
        <w:rPr>
          <w:rFonts w:ascii="Arial" w:hAnsi="Arial" w:cs="Arial"/>
          <w:sz w:val="30"/>
          <w:szCs w:val="30"/>
        </w:rPr>
        <w:t>What is the standard approach to supervised learning?</w:t>
      </w:r>
    </w:p>
    <w:p w:rsidR="00EC62A2" w:rsidRPr="001A7411" w:rsidRDefault="001A7411">
      <w:pPr>
        <w:rPr>
          <w:rFonts w:ascii="Times New Roman" w:hAnsi="Times New Roman" w:cs="Times New Roman"/>
          <w:color w:val="333333"/>
          <w:sz w:val="24"/>
          <w:szCs w:val="24"/>
          <w:shd w:val="clear" w:color="auto" w:fill="FFFFFF"/>
        </w:rPr>
      </w:pPr>
      <w:r w:rsidRPr="001A7411">
        <w:rPr>
          <w:rFonts w:ascii="Times New Roman" w:hAnsi="Times New Roman" w:cs="Times New Roman"/>
          <w:color w:val="333333"/>
          <w:sz w:val="24"/>
          <w:szCs w:val="24"/>
          <w:shd w:val="clear" w:color="auto" w:fill="FFFFFF"/>
        </w:rPr>
        <w:t>S</w:t>
      </w:r>
      <w:r w:rsidR="00EC62A2" w:rsidRPr="001A7411">
        <w:rPr>
          <w:rFonts w:ascii="Times New Roman" w:hAnsi="Times New Roman" w:cs="Times New Roman"/>
          <w:color w:val="333333"/>
          <w:sz w:val="24"/>
          <w:szCs w:val="24"/>
          <w:shd w:val="clear" w:color="auto" w:fill="FFFFFF"/>
        </w:rPr>
        <w:t>plit</w:t>
      </w:r>
      <w:r w:rsidRPr="001A7411">
        <w:rPr>
          <w:rFonts w:ascii="Times New Roman" w:hAnsi="Times New Roman" w:cs="Times New Roman"/>
          <w:color w:val="333333"/>
          <w:sz w:val="24"/>
          <w:szCs w:val="24"/>
          <w:shd w:val="clear" w:color="auto" w:fill="FFFFFF"/>
        </w:rPr>
        <w:t xml:space="preserve">ting </w:t>
      </w:r>
      <w:r w:rsidR="00EC62A2" w:rsidRPr="001A7411">
        <w:rPr>
          <w:rFonts w:ascii="Times New Roman" w:hAnsi="Times New Roman" w:cs="Times New Roman"/>
          <w:color w:val="333333"/>
          <w:sz w:val="24"/>
          <w:szCs w:val="24"/>
          <w:shd w:val="clear" w:color="auto" w:fill="FFFFFF"/>
        </w:rPr>
        <w:t xml:space="preserve">the set of </w:t>
      </w:r>
      <w:r w:rsidRPr="001A7411">
        <w:rPr>
          <w:rFonts w:ascii="Times New Roman" w:hAnsi="Times New Roman" w:cs="Times New Roman"/>
          <w:color w:val="333333"/>
          <w:sz w:val="24"/>
          <w:szCs w:val="24"/>
          <w:shd w:val="clear" w:color="auto" w:fill="FFFFFF"/>
        </w:rPr>
        <w:t xml:space="preserve">examples </w:t>
      </w:r>
      <w:r w:rsidR="00EC62A2" w:rsidRPr="001A7411">
        <w:rPr>
          <w:rFonts w:ascii="Times New Roman" w:hAnsi="Times New Roman" w:cs="Times New Roman"/>
          <w:color w:val="333333"/>
          <w:sz w:val="24"/>
          <w:szCs w:val="24"/>
          <w:shd w:val="clear" w:color="auto" w:fill="FFFFFF"/>
        </w:rPr>
        <w:t>in</w:t>
      </w:r>
      <w:r w:rsidRPr="001A7411">
        <w:rPr>
          <w:rFonts w:ascii="Times New Roman" w:hAnsi="Times New Roman" w:cs="Times New Roman"/>
          <w:color w:val="333333"/>
          <w:sz w:val="24"/>
          <w:szCs w:val="24"/>
          <w:shd w:val="clear" w:color="auto" w:fill="FFFFFF"/>
        </w:rPr>
        <w:t>to the training set and the tes</w:t>
      </w:r>
      <w:r w:rsidR="00F4514C">
        <w:rPr>
          <w:rFonts w:ascii="Times New Roman" w:hAnsi="Times New Roman" w:cs="Times New Roman"/>
          <w:color w:val="333333"/>
          <w:sz w:val="24"/>
          <w:szCs w:val="24"/>
          <w:shd w:val="clear" w:color="auto" w:fill="FFFFFF"/>
        </w:rPr>
        <w:t>t</w:t>
      </w:r>
      <w:bookmarkStart w:id="0" w:name="_GoBack"/>
      <w:bookmarkEnd w:id="0"/>
      <w:r w:rsidRPr="001A7411">
        <w:rPr>
          <w:rFonts w:ascii="Times New Roman" w:hAnsi="Times New Roman" w:cs="Times New Roman"/>
          <w:color w:val="333333"/>
          <w:sz w:val="24"/>
          <w:szCs w:val="24"/>
          <w:shd w:val="clear" w:color="auto" w:fill="FFFFFF"/>
        </w:rPr>
        <w:t>ing set is the standard approach to supervised learning</w:t>
      </w:r>
      <w:r w:rsidR="00EC62A2" w:rsidRPr="001A7411">
        <w:rPr>
          <w:rFonts w:ascii="Times New Roman" w:hAnsi="Times New Roman" w:cs="Times New Roman"/>
          <w:color w:val="333333"/>
          <w:sz w:val="24"/>
          <w:szCs w:val="24"/>
          <w:shd w:val="clear" w:color="auto" w:fill="FFFFFF"/>
        </w:rPr>
        <w:t>. </w:t>
      </w:r>
    </w:p>
    <w:p w:rsidR="00EC62A2" w:rsidRPr="00EC62A2" w:rsidRDefault="00EC62A2" w:rsidP="00EC62A2">
      <w:pPr>
        <w:pStyle w:val="ListParagraph"/>
        <w:numPr>
          <w:ilvl w:val="0"/>
          <w:numId w:val="2"/>
        </w:numPr>
        <w:rPr>
          <w:rFonts w:ascii="Arial" w:hAnsi="Arial" w:cs="Arial"/>
          <w:sz w:val="30"/>
          <w:szCs w:val="30"/>
        </w:rPr>
      </w:pPr>
      <w:r w:rsidRPr="00EC62A2">
        <w:rPr>
          <w:rFonts w:ascii="Arial" w:hAnsi="Arial" w:cs="Arial"/>
          <w:sz w:val="30"/>
          <w:szCs w:val="30"/>
        </w:rPr>
        <w:t>What is Training set and Test set?</w:t>
      </w:r>
    </w:p>
    <w:p w:rsidR="00EC62A2" w:rsidRPr="001A7411" w:rsidRDefault="001A7411" w:rsidP="00EC62A2">
      <w:pPr>
        <w:rPr>
          <w:rFonts w:ascii="Times New Roman" w:hAnsi="Times New Roman" w:cs="Times New Roman"/>
          <w:color w:val="333333"/>
          <w:sz w:val="24"/>
          <w:szCs w:val="24"/>
          <w:shd w:val="clear" w:color="auto" w:fill="FFFFFF"/>
        </w:rPr>
      </w:pPr>
      <w:r w:rsidRPr="001A7411">
        <w:rPr>
          <w:rFonts w:ascii="Times New Roman" w:hAnsi="Times New Roman" w:cs="Times New Roman"/>
          <w:color w:val="333333"/>
          <w:sz w:val="24"/>
          <w:szCs w:val="24"/>
          <w:shd w:val="clear" w:color="auto" w:fill="FFFFFF"/>
        </w:rPr>
        <w:t>A</w:t>
      </w:r>
      <w:r w:rsidR="00EC62A2" w:rsidRPr="001A7411">
        <w:rPr>
          <w:rFonts w:ascii="Times New Roman" w:hAnsi="Times New Roman" w:cs="Times New Roman"/>
          <w:color w:val="333333"/>
          <w:sz w:val="24"/>
          <w:szCs w:val="24"/>
          <w:shd w:val="clear" w:color="auto" w:fill="FFFFFF"/>
        </w:rPr>
        <w:t xml:space="preserve"> set of data is used to discover the potentially predictive relationship known as ‘Training Set’. Training set is an example given to the learner, while Test set is used to test the accuracy of the hypo</w:t>
      </w:r>
      <w:r>
        <w:rPr>
          <w:rFonts w:ascii="Times New Roman" w:hAnsi="Times New Roman" w:cs="Times New Roman"/>
          <w:color w:val="333333"/>
          <w:sz w:val="24"/>
          <w:szCs w:val="24"/>
          <w:shd w:val="clear" w:color="auto" w:fill="FFFFFF"/>
        </w:rPr>
        <w:t>theses generated by the learner.</w:t>
      </w:r>
      <w:r w:rsidR="00EC62A2" w:rsidRPr="001A74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This</w:t>
      </w:r>
      <w:r w:rsidR="00EC62A2" w:rsidRPr="001A7411">
        <w:rPr>
          <w:rFonts w:ascii="Times New Roman" w:hAnsi="Times New Roman" w:cs="Times New Roman"/>
          <w:color w:val="333333"/>
          <w:sz w:val="24"/>
          <w:szCs w:val="24"/>
          <w:shd w:val="clear" w:color="auto" w:fill="FFFFFF"/>
        </w:rPr>
        <w:t xml:space="preserve"> is the set of example held back from the learner. Training set </w:t>
      </w:r>
      <w:r>
        <w:rPr>
          <w:rFonts w:ascii="Times New Roman" w:hAnsi="Times New Roman" w:cs="Times New Roman"/>
          <w:color w:val="333333"/>
          <w:sz w:val="24"/>
          <w:szCs w:val="24"/>
          <w:shd w:val="clear" w:color="auto" w:fill="FFFFFF"/>
        </w:rPr>
        <w:t>is</w:t>
      </w:r>
      <w:r w:rsidR="00EC62A2" w:rsidRPr="001A7411">
        <w:rPr>
          <w:rFonts w:ascii="Times New Roman" w:hAnsi="Times New Roman" w:cs="Times New Roman"/>
          <w:color w:val="333333"/>
          <w:sz w:val="24"/>
          <w:szCs w:val="24"/>
          <w:shd w:val="clear" w:color="auto" w:fill="FFFFFF"/>
        </w:rPr>
        <w:t xml:space="preserve"> distinct from Test set. </w:t>
      </w:r>
    </w:p>
    <w:p w:rsidR="00EC62A2" w:rsidRPr="00EC62A2" w:rsidRDefault="00EC62A2" w:rsidP="00EC62A2">
      <w:pPr>
        <w:pStyle w:val="ListParagraph"/>
        <w:numPr>
          <w:ilvl w:val="0"/>
          <w:numId w:val="2"/>
        </w:numPr>
        <w:rPr>
          <w:rFonts w:ascii="Arial" w:hAnsi="Arial" w:cs="Arial"/>
          <w:sz w:val="30"/>
          <w:szCs w:val="30"/>
        </w:rPr>
      </w:pPr>
      <w:r w:rsidRPr="00EC62A2">
        <w:rPr>
          <w:rFonts w:ascii="Arial" w:hAnsi="Arial" w:cs="Arial"/>
          <w:sz w:val="30"/>
          <w:szCs w:val="30"/>
        </w:rPr>
        <w:t>What is the general principle of an ensemble method and what is bagging and boosting in ensemble method?</w:t>
      </w:r>
    </w:p>
    <w:p w:rsidR="00EC62A2" w:rsidRPr="001A7411" w:rsidRDefault="00EC62A2" w:rsidP="00EC62A2">
      <w:pPr>
        <w:rPr>
          <w:rFonts w:ascii="Times New Roman" w:hAnsi="Times New Roman" w:cs="Times New Roman"/>
          <w:color w:val="333333"/>
          <w:sz w:val="24"/>
          <w:szCs w:val="24"/>
          <w:shd w:val="clear" w:color="auto" w:fill="FFFFFF"/>
        </w:rPr>
      </w:pPr>
      <w:r w:rsidRPr="001A7411">
        <w:rPr>
          <w:rFonts w:ascii="Times New Roman" w:hAnsi="Times New Roman" w:cs="Times New Roman"/>
          <w:color w:val="333333"/>
          <w:sz w:val="24"/>
          <w:szCs w:val="24"/>
          <w:shd w:val="clear" w:color="auto" w:fill="FFFFFF"/>
        </w:rPr>
        <w:t>To solve a particular computational program, multiple models such as classifiers or experts are strategically generated and combined. This process is known as ensemble learning.</w:t>
      </w:r>
    </w:p>
    <w:p w:rsidR="003F0D01" w:rsidRPr="001A7411" w:rsidRDefault="003F0D01" w:rsidP="00EC62A2">
      <w:pPr>
        <w:rPr>
          <w:rFonts w:ascii="Times New Roman" w:hAnsi="Times New Roman" w:cs="Times New Roman"/>
          <w:color w:val="333333"/>
          <w:sz w:val="24"/>
          <w:szCs w:val="24"/>
          <w:shd w:val="clear" w:color="auto" w:fill="FFFFFF"/>
        </w:rPr>
      </w:pPr>
      <w:r w:rsidRPr="001A7411">
        <w:rPr>
          <w:rFonts w:ascii="Times New Roman" w:hAnsi="Times New Roman" w:cs="Times New Roman"/>
          <w:color w:val="333333"/>
          <w:sz w:val="24"/>
          <w:szCs w:val="24"/>
          <w:shd w:val="clear" w:color="auto" w:fill="FFFFFF"/>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w:t>
      </w:r>
    </w:p>
    <w:p w:rsidR="00062598" w:rsidRPr="003F0D01" w:rsidRDefault="00EC62A2" w:rsidP="003F0D01">
      <w:pPr>
        <w:pStyle w:val="ListParagraph"/>
        <w:numPr>
          <w:ilvl w:val="0"/>
          <w:numId w:val="2"/>
        </w:numPr>
        <w:rPr>
          <w:rFonts w:ascii="Arial" w:hAnsi="Arial" w:cs="Arial"/>
          <w:sz w:val="30"/>
          <w:szCs w:val="30"/>
        </w:rPr>
      </w:pPr>
      <w:r w:rsidRPr="003F0D01">
        <w:rPr>
          <w:rFonts w:ascii="Arial" w:hAnsi="Arial" w:cs="Arial"/>
          <w:sz w:val="30"/>
          <w:szCs w:val="30"/>
        </w:rPr>
        <w:t>How can you avoid overfitting</w:t>
      </w:r>
    </w:p>
    <w:p w:rsidR="003F0D01" w:rsidRPr="001A7411" w:rsidRDefault="003F0D01" w:rsidP="001A7411">
      <w:pPr>
        <w:rPr>
          <w:rFonts w:ascii="Times New Roman" w:hAnsi="Times New Roman" w:cs="Times New Roman"/>
          <w:color w:val="333333"/>
          <w:sz w:val="24"/>
          <w:szCs w:val="24"/>
          <w:shd w:val="clear" w:color="auto" w:fill="FFFFFF"/>
        </w:rPr>
      </w:pPr>
      <w:r w:rsidRPr="001A7411">
        <w:rPr>
          <w:rFonts w:ascii="Times New Roman" w:hAnsi="Times New Roman" w:cs="Times New Roman"/>
          <w:color w:val="333333"/>
          <w:sz w:val="24"/>
          <w:szCs w:val="24"/>
          <w:shd w:val="clear" w:color="auto" w:fill="FFFFFF"/>
        </w:rPr>
        <w:t xml:space="preserve">By using a lot of data overfitting can be avoided, overfitting happens relatively as you have a small dataset, and you try to learn from it. But if you have a small database and you are forced to come with a model based on that. In such situation, </w:t>
      </w:r>
      <w:r w:rsidR="00105759">
        <w:rPr>
          <w:rFonts w:ascii="Times New Roman" w:hAnsi="Times New Roman" w:cs="Times New Roman"/>
          <w:color w:val="333333"/>
          <w:sz w:val="24"/>
          <w:szCs w:val="24"/>
          <w:shd w:val="clear" w:color="auto" w:fill="FFFFFF"/>
        </w:rPr>
        <w:t>cross-validation can be used</w:t>
      </w:r>
      <w:r w:rsidRPr="001A7411">
        <w:rPr>
          <w:rFonts w:ascii="Times New Roman" w:hAnsi="Times New Roman" w:cs="Times New Roman"/>
          <w:color w:val="333333"/>
          <w:sz w:val="24"/>
          <w:szCs w:val="24"/>
          <w:shd w:val="clear" w:color="auto" w:fill="FFFFFF"/>
        </w:rPr>
        <w:t>. In this the dataset splits into two section, testing and training datasets, the testing dataset will only test the model while, in training dataset, the data</w:t>
      </w:r>
      <w:r w:rsidR="00105759">
        <w:rPr>
          <w:rFonts w:ascii="Times New Roman" w:hAnsi="Times New Roman" w:cs="Times New Roman"/>
          <w:color w:val="333333"/>
          <w:sz w:val="24"/>
          <w:szCs w:val="24"/>
          <w:shd w:val="clear" w:color="auto" w:fill="FFFFFF"/>
        </w:rPr>
        <w:t xml:space="preserve"> </w:t>
      </w:r>
      <w:r w:rsidRPr="001A7411">
        <w:rPr>
          <w:rFonts w:ascii="Times New Roman" w:hAnsi="Times New Roman" w:cs="Times New Roman"/>
          <w:color w:val="333333"/>
          <w:sz w:val="24"/>
          <w:szCs w:val="24"/>
          <w:shd w:val="clear" w:color="auto" w:fill="FFFFFF"/>
        </w:rPr>
        <w:t>points will come up with the model.</w:t>
      </w:r>
    </w:p>
    <w:p w:rsidR="003F0D01" w:rsidRPr="001A7411" w:rsidRDefault="003F0D01" w:rsidP="001A7411">
      <w:pPr>
        <w:rPr>
          <w:rFonts w:ascii="Times New Roman" w:hAnsi="Times New Roman" w:cs="Times New Roman"/>
          <w:color w:val="333333"/>
          <w:sz w:val="24"/>
          <w:szCs w:val="24"/>
          <w:shd w:val="clear" w:color="auto" w:fill="FFFFFF"/>
        </w:rPr>
      </w:pPr>
      <w:r w:rsidRPr="001A7411">
        <w:rPr>
          <w:rFonts w:ascii="Times New Roman" w:hAnsi="Times New Roman" w:cs="Times New Roman"/>
          <w:color w:val="333333"/>
          <w:sz w:val="24"/>
          <w:szCs w:val="24"/>
          <w:shd w:val="clear" w:color="auto" w:fill="FFFFFF"/>
        </w:rPr>
        <w:t>In this technique, a model is usually given a dataset of a known data on which training (training data set) is run and a dataset of unknown data against which the model is tested. The idea of cross valida</w:t>
      </w:r>
      <w:r w:rsidR="00105759">
        <w:rPr>
          <w:rFonts w:ascii="Times New Roman" w:hAnsi="Times New Roman" w:cs="Times New Roman"/>
          <w:color w:val="333333"/>
          <w:sz w:val="24"/>
          <w:szCs w:val="24"/>
          <w:shd w:val="clear" w:color="auto" w:fill="FFFFFF"/>
        </w:rPr>
        <w:t xml:space="preserve">tion is to define a dataset to </w:t>
      </w:r>
      <w:r w:rsidRPr="001A7411">
        <w:rPr>
          <w:rFonts w:ascii="Times New Roman" w:hAnsi="Times New Roman" w:cs="Times New Roman"/>
          <w:color w:val="333333"/>
          <w:sz w:val="24"/>
          <w:szCs w:val="24"/>
          <w:shd w:val="clear" w:color="auto" w:fill="FFFFFF"/>
        </w:rPr>
        <w:t>test the model in the training phase.</w:t>
      </w:r>
    </w:p>
    <w:sectPr w:rsidR="003F0D01" w:rsidRPr="001A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264E7"/>
    <w:multiLevelType w:val="hybridMultilevel"/>
    <w:tmpl w:val="F3C2D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F5168"/>
    <w:multiLevelType w:val="hybridMultilevel"/>
    <w:tmpl w:val="C26C5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6F5EE0"/>
    <w:multiLevelType w:val="hybridMultilevel"/>
    <w:tmpl w:val="5C083AF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A2"/>
    <w:rsid w:val="00062598"/>
    <w:rsid w:val="00105759"/>
    <w:rsid w:val="001A7411"/>
    <w:rsid w:val="002034AC"/>
    <w:rsid w:val="003F0D01"/>
    <w:rsid w:val="00E54343"/>
    <w:rsid w:val="00EC62A2"/>
    <w:rsid w:val="00F4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A2"/>
    <w:pPr>
      <w:ind w:left="720"/>
      <w:contextualSpacing/>
    </w:pPr>
  </w:style>
  <w:style w:type="paragraph" w:styleId="NormalWeb">
    <w:name w:val="Normal (Web)"/>
    <w:basedOn w:val="Normal"/>
    <w:uiPriority w:val="99"/>
    <w:semiHidden/>
    <w:unhideWhenUsed/>
    <w:rsid w:val="003F0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34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A2"/>
    <w:pPr>
      <w:ind w:left="720"/>
      <w:contextualSpacing/>
    </w:pPr>
  </w:style>
  <w:style w:type="paragraph" w:styleId="NormalWeb">
    <w:name w:val="Normal (Web)"/>
    <w:basedOn w:val="Normal"/>
    <w:uiPriority w:val="99"/>
    <w:semiHidden/>
    <w:unhideWhenUsed/>
    <w:rsid w:val="003F0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34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2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2019-04-01T18:17:00Z</dcterms:created>
  <dcterms:modified xsi:type="dcterms:W3CDTF">2019-04-01T18:18:00Z</dcterms:modified>
</cp:coreProperties>
</file>