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AD" w:rsidRDefault="00E514DB">
      <w:pPr>
        <w:rPr>
          <w:b/>
          <w:sz w:val="48"/>
          <w:szCs w:val="48"/>
        </w:rPr>
      </w:pPr>
      <w:r w:rsidRPr="00E514DB">
        <w:rPr>
          <w:b/>
          <w:sz w:val="48"/>
          <w:szCs w:val="48"/>
        </w:rPr>
        <w:t xml:space="preserve"> </w:t>
      </w:r>
      <w:r>
        <w:rPr>
          <w:b/>
          <w:sz w:val="48"/>
          <w:szCs w:val="48"/>
        </w:rPr>
        <w:t xml:space="preserve">                       </w:t>
      </w:r>
      <w:r w:rsidRPr="00E514DB">
        <w:rPr>
          <w:b/>
          <w:sz w:val="48"/>
          <w:szCs w:val="48"/>
        </w:rPr>
        <w:t xml:space="preserve">     JENKINS </w:t>
      </w:r>
    </w:p>
    <w:p w:rsidR="00876325" w:rsidRPr="00876325" w:rsidRDefault="00876325">
      <w:pPr>
        <w:rPr>
          <w:rFonts w:ascii="Arial" w:hAnsi="Arial" w:cs="Arial"/>
          <w:b/>
          <w:sz w:val="28"/>
          <w:szCs w:val="28"/>
        </w:rPr>
      </w:pPr>
      <w:r w:rsidRPr="00876325">
        <w:rPr>
          <w:rStyle w:val="Emphasis"/>
          <w:rFonts w:ascii="Arial" w:hAnsi="Arial" w:cs="Arial"/>
          <w:b/>
          <w:bCs/>
          <w:i w:val="0"/>
          <w:iCs w:val="0"/>
          <w:color w:val="5F6368"/>
          <w:sz w:val="28"/>
          <w:szCs w:val="28"/>
          <w:shd w:val="clear" w:color="auto" w:fill="FFFFFF"/>
        </w:rPr>
        <w:t>Jenkins</w:t>
      </w:r>
      <w:r w:rsidRPr="00876325">
        <w:rPr>
          <w:rFonts w:ascii="Arial" w:hAnsi="Arial" w:cs="Arial"/>
          <w:color w:val="4D5156"/>
          <w:sz w:val="28"/>
          <w:szCs w:val="28"/>
          <w:shd w:val="clear" w:color="auto" w:fill="FFFFFF"/>
        </w:rPr>
        <w:t> – an open source automation server which enables developers around the world to reliably build, test, and deploy their software.</w:t>
      </w:r>
    </w:p>
    <w:p w:rsidR="00E514DB" w:rsidRPr="00E514DB" w:rsidRDefault="00E514DB" w:rsidP="00E514DB">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Why Jenkins?</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Jenkins is a software that allows </w:t>
      </w:r>
      <w:r w:rsidRPr="00E514DB">
        <w:rPr>
          <w:rFonts w:ascii="Arial" w:eastAsia="Times New Roman" w:hAnsi="Arial" w:cs="Arial"/>
          <w:b/>
          <w:bCs/>
          <w:color w:val="000000"/>
          <w:sz w:val="24"/>
          <w:szCs w:val="24"/>
        </w:rPr>
        <w:t>continuous integration</w:t>
      </w:r>
      <w:r w:rsidRPr="00E514DB">
        <w:rPr>
          <w:rFonts w:ascii="Arial" w:eastAsia="Times New Roman" w:hAnsi="Arial" w:cs="Arial"/>
          <w:color w:val="000000"/>
          <w:sz w:val="24"/>
          <w:szCs w:val="24"/>
        </w:rPr>
        <w:t>. Jenkins will be installed on a server where the central build will take place. The following flowchart demonstrates a very simple workflow of how Jenkins works.</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Along with Jenkins, sometimes, one might also see the association of </w:t>
      </w:r>
      <w:r w:rsidRPr="00E514DB">
        <w:rPr>
          <w:rFonts w:ascii="Arial" w:eastAsia="Times New Roman" w:hAnsi="Arial" w:cs="Arial"/>
          <w:b/>
          <w:bCs/>
          <w:color w:val="000000"/>
          <w:sz w:val="24"/>
          <w:szCs w:val="24"/>
        </w:rPr>
        <w:t>Hudson</w:t>
      </w:r>
      <w:r w:rsidRPr="00E514DB">
        <w:rPr>
          <w:rFonts w:ascii="Arial" w:eastAsia="Times New Roman" w:hAnsi="Arial" w:cs="Arial"/>
          <w:color w:val="000000"/>
          <w:sz w:val="24"/>
          <w:szCs w:val="24"/>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rsidR="00E514DB" w:rsidRPr="00E514DB" w:rsidRDefault="00E514DB" w:rsidP="00E514DB">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What is Continuous Integration?</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E514DB" w:rsidRPr="00E514DB" w:rsidRDefault="00E514DB" w:rsidP="00E514DB">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Starting Jenkins</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Open the command prompt. From the command prompt, browse to the directory where the jenkins.war file is present. Run the following command</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D:\&gt;Java –jar Jenkins.war</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After the command is run, various tasks will run, one of which is the extraction of the war file which is done by an embedded webserver called winstone.</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D:\&gt;Java –jar Jenkins.war</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Running from: D:\jenkins.war</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Webroot: $user.home/ .jenkins</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Sep 29, 2015 4:10:46 PM winstone.Logger logInternal</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INFO: Beginning extraction from war file</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Once the processing is complete without major errors, the following line will come in the output of the command prompt.</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INFO: Jenkins is fully up and running</w:t>
      </w:r>
    </w:p>
    <w:p w:rsidR="00E514DB" w:rsidRPr="00E514DB" w:rsidRDefault="00E514DB" w:rsidP="00E514DB">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lastRenderedPageBreak/>
        <w:t>Accessing Jenkins</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Once Jenkins is up and running, one can access Jenkins from the link − </w:t>
      </w:r>
      <w:r w:rsidRPr="00E514DB">
        <w:rPr>
          <w:rFonts w:ascii="Arial" w:eastAsia="Times New Roman" w:hAnsi="Arial" w:cs="Arial"/>
          <w:b/>
          <w:bCs/>
          <w:color w:val="000000"/>
          <w:sz w:val="24"/>
          <w:szCs w:val="24"/>
        </w:rPr>
        <w:t>http://localhost:8080</w:t>
      </w:r>
    </w:p>
    <w:p w:rsid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This link will bring up the Jenkins dashboard.</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For this exercise, we will create a job in Jenkins which picks up a simple HelloWorld application, builds and runs the java program.</w:t>
      </w: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1</w:t>
      </w:r>
      <w:r w:rsidRPr="00E514DB">
        <w:rPr>
          <w:rFonts w:ascii="Arial" w:eastAsia="Times New Roman" w:hAnsi="Arial" w:cs="Arial"/>
          <w:color w:val="000000"/>
          <w:sz w:val="24"/>
          <w:szCs w:val="24"/>
        </w:rPr>
        <w:t> − Go to the Jenkins dashboard and Click on New Item</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2</w:t>
      </w:r>
      <w:r w:rsidRPr="00E514DB">
        <w:rPr>
          <w:rFonts w:ascii="Arial" w:eastAsia="Times New Roman" w:hAnsi="Arial" w:cs="Arial"/>
          <w:color w:val="000000"/>
          <w:sz w:val="24"/>
          <w:szCs w:val="24"/>
        </w:rPr>
        <w:t> − In the next screen, enter the Item name, in this case we have named it Helloworld. Choose the ‘Freestyle project option’</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3</w:t>
      </w:r>
      <w:r w:rsidRPr="00E514DB">
        <w:rPr>
          <w:rFonts w:ascii="Arial" w:eastAsia="Times New Roman" w:hAnsi="Arial" w:cs="Arial"/>
          <w:color w:val="000000"/>
          <w:sz w:val="24"/>
          <w:szCs w:val="24"/>
        </w:rPr>
        <w:t> − The following screen will come up in which you can specify the details of the job.</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4</w:t>
      </w:r>
      <w:r w:rsidRPr="00E514DB">
        <w:rPr>
          <w:rFonts w:ascii="Arial" w:eastAsia="Times New Roman" w:hAnsi="Arial" w:cs="Arial"/>
          <w:color w:val="000000"/>
          <w:sz w:val="24"/>
          <w:szCs w:val="24"/>
        </w:rPr>
        <w:t> − We need to specify the location of files which need to be built. In this example, we will assume that a local git repository(E:\Program) has been setup which contains a ‘HelloWorld.java’ file. Hence scroll down and click on the Git option and enter the URL of the local git repository.</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5</w:t>
      </w:r>
      <w:r w:rsidRPr="00E514DB">
        <w:rPr>
          <w:rFonts w:ascii="Arial" w:eastAsia="Times New Roman" w:hAnsi="Arial" w:cs="Arial"/>
          <w:color w:val="000000"/>
          <w:sz w:val="24"/>
          <w:szCs w:val="24"/>
        </w:rPr>
        <w:t> − Now go to the Build section and click on Add build step → Execute Windows batch command</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6</w:t>
      </w:r>
      <w:r w:rsidRPr="00E514DB">
        <w:rPr>
          <w:rFonts w:ascii="Arial" w:eastAsia="Times New Roman" w:hAnsi="Arial" w:cs="Arial"/>
          <w:color w:val="000000"/>
          <w:sz w:val="24"/>
          <w:szCs w:val="24"/>
        </w:rPr>
        <w:t> − In the command window, enter the following commands and then click on the Save button.</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Javac HelloWorld.java</w:t>
      </w:r>
    </w:p>
    <w:p w:rsidR="00E514DB" w:rsidRPr="00E514DB" w:rsidRDefault="00E514DB" w:rsidP="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Java HelloWorld</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7</w:t>
      </w:r>
      <w:r w:rsidRPr="00E514DB">
        <w:rPr>
          <w:rFonts w:ascii="Arial" w:eastAsia="Times New Roman" w:hAnsi="Arial" w:cs="Arial"/>
          <w:color w:val="000000"/>
          <w:sz w:val="24"/>
          <w:szCs w:val="24"/>
        </w:rPr>
        <w:t> − Once saved, you can click on the Build Now option to see if you have successfully defined the job.</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8</w:t>
      </w:r>
      <w:r w:rsidRPr="00E514DB">
        <w:rPr>
          <w:rFonts w:ascii="Arial" w:eastAsia="Times New Roman" w:hAnsi="Arial" w:cs="Arial"/>
          <w:color w:val="000000"/>
          <w:sz w:val="24"/>
          <w:szCs w:val="24"/>
        </w:rPr>
        <w:t> − Once the build is scheduled, it will run. The following Build history section shows that a build is in progress.</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9</w:t>
      </w:r>
      <w:r w:rsidRPr="00E514DB">
        <w:rPr>
          <w:rFonts w:ascii="Arial" w:eastAsia="Times New Roman" w:hAnsi="Arial" w:cs="Arial"/>
          <w:color w:val="000000"/>
          <w:sz w:val="24"/>
          <w:szCs w:val="24"/>
        </w:rPr>
        <w:t> − Once the build is completed, a status of the build will show if the build was successful or not. In our case, the following build has been executed successfully. Click on the #1 in the Build history to bring up the details of the build.</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10</w:t>
      </w:r>
      <w:r w:rsidRPr="00E514DB">
        <w:rPr>
          <w:rFonts w:ascii="Arial" w:eastAsia="Times New Roman" w:hAnsi="Arial" w:cs="Arial"/>
          <w:color w:val="000000"/>
          <w:sz w:val="24"/>
          <w:szCs w:val="24"/>
        </w:rPr>
        <w:t> − Click on the Console Output link to see the details of the build</w:t>
      </w:r>
    </w:p>
    <w:p w:rsidR="00E514DB" w:rsidRPr="00E514DB" w:rsidRDefault="00E514DB" w:rsidP="00E514DB">
      <w:pPr>
        <w:spacing w:after="0" w:line="240" w:lineRule="auto"/>
        <w:rPr>
          <w:rFonts w:ascii="Times New Roman" w:eastAsia="Times New Roman" w:hAnsi="Times New Roman" w:cs="Times New Roman"/>
          <w:sz w:val="24"/>
          <w:szCs w:val="24"/>
        </w:rPr>
      </w:pPr>
    </w:p>
    <w:p w:rsidR="00E514DB" w:rsidRPr="00E514DB" w:rsidRDefault="00E514DB" w:rsidP="00E514DB">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Apart from the steps shown above there are just so many ways to create a build job, the options available are many, which what makes Jenkins such a fantastic continuous deployment tool.</w:t>
      </w:r>
    </w:p>
    <w:p w:rsidR="00E514DB" w:rsidRDefault="00E514DB" w:rsidP="00E514DB">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Jenkins provides an out of box functionality for Junit, and provides a host of plugins for unit testing for other technologies, an example being MSTest for .Net Unit tests. If you go to the link </w:t>
      </w:r>
      <w:hyperlink r:id="rId7" w:tgtFrame="_blank" w:history="1">
        <w:r>
          <w:rPr>
            <w:rStyle w:val="Hyperlink"/>
            <w:rFonts w:ascii="Arial" w:hAnsi="Arial" w:cs="Arial"/>
            <w:color w:val="313131"/>
            <w:shd w:val="clear" w:color="auto" w:fill="FFFFFF"/>
          </w:rPr>
          <w:t>https://wiki.jenkins-ci.org/display/JENKINS/xUnit+Plugin</w:t>
        </w:r>
      </w:hyperlink>
      <w:r>
        <w:rPr>
          <w:rFonts w:ascii="Arial" w:hAnsi="Arial" w:cs="Arial"/>
          <w:color w:val="000000"/>
          <w:shd w:val="clear" w:color="auto" w:fill="FFFFFF"/>
        </w:rPr>
        <w:t> it will give the list of Unit Testing plugins available.</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following are some of the basic activities you will carry out, some of which are best practices for Jenkins server maintenance</w:t>
      </w:r>
    </w:p>
    <w:p w:rsidR="006762FD" w:rsidRPr="006762FD" w:rsidRDefault="006762FD" w:rsidP="006762FD">
      <w:pPr>
        <w:spacing w:before="100" w:beforeAutospacing="1" w:after="100" w:afterAutospacing="1" w:line="240" w:lineRule="auto"/>
        <w:outlineLvl w:val="1"/>
        <w:rPr>
          <w:rFonts w:ascii="Arial" w:eastAsia="Times New Roman" w:hAnsi="Arial" w:cs="Arial"/>
          <w:sz w:val="35"/>
          <w:szCs w:val="35"/>
        </w:rPr>
      </w:pPr>
      <w:r w:rsidRPr="006762FD">
        <w:rPr>
          <w:rFonts w:ascii="Arial" w:eastAsia="Times New Roman" w:hAnsi="Arial" w:cs="Arial"/>
          <w:sz w:val="35"/>
          <w:szCs w:val="35"/>
        </w:rPr>
        <w:t>URL Options</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following commands when appended to the Jenkins instance URL will carry out the relevant actions on the Jenkins instance.</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b/>
          <w:bCs/>
          <w:color w:val="000000"/>
          <w:sz w:val="24"/>
          <w:szCs w:val="24"/>
        </w:rPr>
        <w:t>http://localhost:8080/jenkins/exit</w:t>
      </w:r>
      <w:r w:rsidRPr="006762FD">
        <w:rPr>
          <w:rFonts w:ascii="Arial" w:eastAsia="Times New Roman" w:hAnsi="Arial" w:cs="Arial"/>
          <w:color w:val="000000"/>
          <w:sz w:val="24"/>
          <w:szCs w:val="24"/>
        </w:rPr>
        <w:t> − shutdown jenkins</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b/>
          <w:bCs/>
          <w:color w:val="000000"/>
          <w:sz w:val="24"/>
          <w:szCs w:val="24"/>
        </w:rPr>
        <w:t>http://localhost:8080/jenkins/restart</w:t>
      </w:r>
      <w:r w:rsidRPr="006762FD">
        <w:rPr>
          <w:rFonts w:ascii="Arial" w:eastAsia="Times New Roman" w:hAnsi="Arial" w:cs="Arial"/>
          <w:color w:val="000000"/>
          <w:sz w:val="24"/>
          <w:szCs w:val="24"/>
        </w:rPr>
        <w:t> − restart jenkins</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b/>
          <w:bCs/>
          <w:color w:val="000000"/>
          <w:sz w:val="24"/>
          <w:szCs w:val="24"/>
        </w:rPr>
        <w:t>http://localhost:8080/jenkins/reload</w:t>
      </w:r>
      <w:r w:rsidRPr="006762FD">
        <w:rPr>
          <w:rFonts w:ascii="Arial" w:eastAsia="Times New Roman" w:hAnsi="Arial" w:cs="Arial"/>
          <w:color w:val="000000"/>
          <w:sz w:val="24"/>
          <w:szCs w:val="24"/>
        </w:rPr>
        <w:t> − to reload the configuration</w:t>
      </w:r>
    </w:p>
    <w:p w:rsidR="006762FD" w:rsidRPr="006762FD" w:rsidRDefault="006762FD" w:rsidP="006762FD">
      <w:pPr>
        <w:spacing w:before="100" w:beforeAutospacing="1" w:after="100" w:afterAutospacing="1" w:line="240" w:lineRule="auto"/>
        <w:outlineLvl w:val="1"/>
        <w:rPr>
          <w:rFonts w:ascii="Arial" w:eastAsia="Times New Roman" w:hAnsi="Arial" w:cs="Arial"/>
          <w:sz w:val="35"/>
          <w:szCs w:val="35"/>
        </w:rPr>
      </w:pPr>
      <w:r w:rsidRPr="006762FD">
        <w:rPr>
          <w:rFonts w:ascii="Arial" w:eastAsia="Times New Roman" w:hAnsi="Arial" w:cs="Arial"/>
          <w:sz w:val="35"/>
          <w:szCs w:val="35"/>
        </w:rPr>
        <w:t>Backup Jenkins Home</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Jenkins Home directory is nothing but the location on your drive where Jenkins stores all information for the jobs, builds etc. The location of your home directory can be seen when you click on Manage Jenkins → Configure system.</w:t>
      </w:r>
    </w:p>
    <w:p w:rsidR="006762FD" w:rsidRPr="006762FD" w:rsidRDefault="006762FD" w:rsidP="006762FD">
      <w:pPr>
        <w:spacing w:after="0" w:line="240" w:lineRule="auto"/>
        <w:rPr>
          <w:rFonts w:ascii="Times New Roman" w:eastAsia="Times New Roman" w:hAnsi="Times New Roman" w:cs="Times New Roman"/>
          <w:sz w:val="24"/>
          <w:szCs w:val="24"/>
        </w:rPr>
      </w:pP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Set up Jenkins on the partition that has the most free disk-space – Since Jenkins would be taking source code for the various jobs defined and doing continuous builds, always ensure that Jenkins is setup on a drive that has enough hard disk space. If you hard disk runs out of space, then all builds on the Jenkins instance will start failing.</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Another best practice is to write cron jobs or maintenance tasks that can carry out clean-up operations to avoid the disk where Jenkins is setup from becoming full.</w:t>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J</w:t>
      </w:r>
      <w:r w:rsidRPr="006762FD">
        <w:rPr>
          <w:rFonts w:ascii="Arial" w:eastAsia="Times New Roman" w:hAnsi="Arial" w:cs="Arial"/>
          <w:color w:val="000000"/>
          <w:sz w:val="24"/>
          <w:szCs w:val="24"/>
        </w:rPr>
        <w:t>enkins provides good support for providing continuous deployment and delivery. If you look at the flow of any software development through deployment, it will be as shown below.</w:t>
      </w:r>
    </w:p>
    <w:p w:rsidR="006762FD" w:rsidRPr="006762FD" w:rsidRDefault="006762FD" w:rsidP="006762FD">
      <w:pPr>
        <w:spacing w:after="0" w:line="240" w:lineRule="auto"/>
        <w:rPr>
          <w:rFonts w:ascii="Times New Roman" w:eastAsia="Times New Roman" w:hAnsi="Times New Roman" w:cs="Times New Roman"/>
          <w:sz w:val="24"/>
          <w:szCs w:val="24"/>
        </w:rPr>
      </w:pPr>
      <w:r w:rsidRPr="006762FD">
        <w:rPr>
          <w:rFonts w:ascii="Times New Roman" w:eastAsia="Times New Roman" w:hAnsi="Times New Roman" w:cs="Times New Roman"/>
          <w:noProof/>
          <w:sz w:val="24"/>
          <w:szCs w:val="24"/>
          <w:lang w:val="en-IN" w:eastAsia="en-IN"/>
        </w:rPr>
        <w:lastRenderedPageBreak/>
        <w:drawing>
          <wp:inline distT="0" distB="0" distL="0" distR="0">
            <wp:extent cx="4391025" cy="2038350"/>
            <wp:effectExtent l="0" t="0" r="9525" b="0"/>
            <wp:docPr id="15" name="Picture 15" descr="Jenkins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enkins Continuous Deploy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038350"/>
                    </a:xfrm>
                    <a:prstGeom prst="rect">
                      <a:avLst/>
                    </a:prstGeom>
                    <a:noFill/>
                    <a:ln>
                      <a:noFill/>
                    </a:ln>
                  </pic:spPr>
                </pic:pic>
              </a:graphicData>
            </a:graphic>
          </wp:inline>
        </w:drawing>
      </w:r>
    </w:p>
    <w:p w:rsidR="006762FD" w:rsidRPr="006762FD" w:rsidRDefault="006762FD" w:rsidP="006762FD">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main part of Continuous deployment is to ensure that the entire process which is shown above is automated. Jenkins achieves all of this via various plugins, one of them being the “Deploy to container Plugin” which was seen in the earlier lessons.</w:t>
      </w:r>
    </w:p>
    <w:p w:rsidR="006762FD" w:rsidRPr="00E514DB" w:rsidRDefault="006762FD" w:rsidP="00E514DB">
      <w:pPr>
        <w:spacing w:before="120" w:after="144" w:line="240" w:lineRule="auto"/>
        <w:ind w:left="48" w:right="48"/>
        <w:jc w:val="both"/>
        <w:rPr>
          <w:rFonts w:ascii="Arial" w:eastAsia="Times New Roman" w:hAnsi="Arial" w:cs="Arial"/>
          <w:color w:val="000000"/>
          <w:sz w:val="24"/>
          <w:szCs w:val="24"/>
        </w:rPr>
      </w:pPr>
    </w:p>
    <w:p w:rsidR="00E514DB" w:rsidRPr="00E514DB" w:rsidRDefault="00E514DB" w:rsidP="00E514DB">
      <w:pPr>
        <w:spacing w:before="100" w:beforeAutospacing="1" w:after="100" w:afterAutospacing="1" w:line="240" w:lineRule="auto"/>
        <w:outlineLvl w:val="1"/>
        <w:rPr>
          <w:rFonts w:ascii="Arial" w:eastAsia="Times New Roman" w:hAnsi="Arial" w:cs="Arial"/>
          <w:sz w:val="35"/>
          <w:szCs w:val="35"/>
        </w:rPr>
      </w:pPr>
    </w:p>
    <w:p w:rsidR="006762FD" w:rsidRDefault="006762FD" w:rsidP="006762FD">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Jenkins - Management</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manage Jenkins, click on the ‘Manage Jenkins’ option from the left hand menu side.</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one can get the various configuration options for Jenkins by clicking the ‘Manage Jenkins’ option from the left hand menu side.</w:t>
      </w:r>
    </w:p>
    <w:p w:rsidR="006762FD" w:rsidRDefault="006762FD" w:rsidP="006762FD">
      <w:pPr>
        <w:rPr>
          <w:rFonts w:ascii="Times New Roman" w:hAnsi="Times New Roman" w:cs="Times New Roman"/>
        </w:rPr>
      </w:pP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then be presented with the following screen −</w:t>
      </w:r>
    </w:p>
    <w:p w:rsidR="006762FD" w:rsidRDefault="006762FD" w:rsidP="006762FD">
      <w:pPr>
        <w:rPr>
          <w:rFonts w:ascii="Times New Roman" w:hAnsi="Times New Roman" w:cs="Times New Roman"/>
        </w:rPr>
      </w:pP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management options are as follows −</w:t>
      </w:r>
    </w:p>
    <w:p w:rsidR="006762FD" w:rsidRDefault="006762FD" w:rsidP="006762FD">
      <w:pPr>
        <w:pStyle w:val="Heading2"/>
        <w:rPr>
          <w:rFonts w:ascii="Arial" w:hAnsi="Arial" w:cs="Arial"/>
          <w:b w:val="0"/>
          <w:bCs w:val="0"/>
          <w:sz w:val="35"/>
          <w:szCs w:val="35"/>
        </w:rPr>
      </w:pPr>
      <w:r>
        <w:rPr>
          <w:rFonts w:ascii="Arial" w:hAnsi="Arial" w:cs="Arial"/>
          <w:b w:val="0"/>
          <w:bCs w:val="0"/>
          <w:sz w:val="35"/>
          <w:szCs w:val="35"/>
        </w:rPr>
        <w:t>Configure System</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where one can manage paths to the various tools to use in builds, such as the JDKs, the versions of Ant and Maven, as well as security options, email servers, and other system-wide configuration details. When plugins are installed. Jenkins will add the required configuration fields dynamically after the plugins are installed.</w:t>
      </w:r>
    </w:p>
    <w:p w:rsidR="006762FD" w:rsidRDefault="006762FD" w:rsidP="006762FD">
      <w:pPr>
        <w:pStyle w:val="Heading2"/>
        <w:rPr>
          <w:rFonts w:ascii="Arial" w:hAnsi="Arial" w:cs="Arial"/>
          <w:b w:val="0"/>
          <w:bCs w:val="0"/>
          <w:sz w:val="35"/>
          <w:szCs w:val="35"/>
        </w:rPr>
      </w:pPr>
      <w:r>
        <w:rPr>
          <w:rFonts w:ascii="Arial" w:hAnsi="Arial" w:cs="Arial"/>
          <w:b w:val="0"/>
          <w:bCs w:val="0"/>
          <w:sz w:val="35"/>
          <w:szCs w:val="35"/>
        </w:rPr>
        <w:t>Reload Configuration from Disk</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Jenkins stores all its system and build job configuration details as XML files which is stored in the Jenkins home directory. Here also all of the build history is stored. If you are migrating build jobs from one Jenkins instance to another, or archiving old build jobs, you will need to add or remove the corresponding build job directories to Jenkins’s builds </w:t>
      </w:r>
      <w:r>
        <w:rPr>
          <w:rFonts w:ascii="Arial" w:hAnsi="Arial" w:cs="Arial"/>
          <w:color w:val="000000"/>
        </w:rPr>
        <w:lastRenderedPageBreak/>
        <w:t>directory. You don’t need to take Jenkins offline to do this—you can simply use the “Reload Configuration from Disk” option to reload the Jenkins system and build job configurations directly.</w:t>
      </w:r>
    </w:p>
    <w:p w:rsidR="006762FD" w:rsidRDefault="006762FD" w:rsidP="006762FD">
      <w:pPr>
        <w:pStyle w:val="Heading2"/>
        <w:rPr>
          <w:rFonts w:ascii="Arial" w:hAnsi="Arial" w:cs="Arial"/>
          <w:b w:val="0"/>
          <w:bCs w:val="0"/>
          <w:sz w:val="35"/>
          <w:szCs w:val="35"/>
        </w:rPr>
      </w:pPr>
      <w:r>
        <w:rPr>
          <w:rFonts w:ascii="Arial" w:hAnsi="Arial" w:cs="Arial"/>
          <w:b w:val="0"/>
          <w:bCs w:val="0"/>
          <w:sz w:val="35"/>
          <w:szCs w:val="35"/>
        </w:rPr>
        <w:t>Manage Plugin</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one can install a wide variety of third-party plugins right from different Source code management tools such as Git, Mercurial or ClearCase, to code quality and code coverage metrics reporting. Plugins can be installed, updated and removed through the Manage Plugins screen.</w:t>
      </w:r>
    </w:p>
    <w:p w:rsidR="006762FD" w:rsidRDefault="006762FD" w:rsidP="006762FD">
      <w:pPr>
        <w:rPr>
          <w:rFonts w:ascii="Times New Roman" w:hAnsi="Times New Roman" w:cs="Times New Roman"/>
        </w:rPr>
      </w:pPr>
    </w:p>
    <w:p w:rsidR="006762FD" w:rsidRDefault="006762FD" w:rsidP="006762FD">
      <w:pPr>
        <w:pStyle w:val="Heading2"/>
        <w:rPr>
          <w:rFonts w:ascii="Arial" w:hAnsi="Arial" w:cs="Arial"/>
          <w:b w:val="0"/>
          <w:bCs w:val="0"/>
          <w:sz w:val="35"/>
          <w:szCs w:val="35"/>
        </w:rPr>
      </w:pPr>
      <w:r>
        <w:rPr>
          <w:rFonts w:ascii="Arial" w:hAnsi="Arial" w:cs="Arial"/>
          <w:b w:val="0"/>
          <w:bCs w:val="0"/>
          <w:sz w:val="35"/>
          <w:szCs w:val="35"/>
        </w:rPr>
        <w:t>System Information</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screen displays a list of all the current Java system properties and system environment variables. Here one can check exactly what version of Java Jenkins is running in, what user it is running under, and so forth.</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screenshot shows some of the name-value information available in this section.</w:t>
      </w:r>
    </w:p>
    <w:p w:rsidR="006762FD" w:rsidRDefault="006762FD" w:rsidP="006762FD">
      <w:pPr>
        <w:rPr>
          <w:rFonts w:ascii="Times New Roman" w:hAnsi="Times New Roman" w:cs="Times New Roman"/>
        </w:rPr>
      </w:pPr>
    </w:p>
    <w:p w:rsidR="006762FD" w:rsidRDefault="006762FD" w:rsidP="006762FD">
      <w:pPr>
        <w:pStyle w:val="Heading3"/>
        <w:rPr>
          <w:rFonts w:ascii="Arial" w:hAnsi="Arial" w:cs="Arial"/>
          <w:sz w:val="30"/>
          <w:szCs w:val="30"/>
        </w:rPr>
      </w:pPr>
      <w:r>
        <w:rPr>
          <w:rFonts w:ascii="Arial" w:hAnsi="Arial" w:cs="Arial"/>
          <w:b/>
          <w:bCs/>
          <w:sz w:val="30"/>
          <w:szCs w:val="30"/>
        </w:rPr>
        <w:t>System Log</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System Log screen is a convenient way to view the Jenkins log files in real time. Again, the main use of this screen is for troubleshooting.</w:t>
      </w:r>
    </w:p>
    <w:p w:rsidR="006762FD" w:rsidRDefault="006762FD" w:rsidP="006762FD">
      <w:pPr>
        <w:pStyle w:val="Heading3"/>
        <w:rPr>
          <w:rFonts w:ascii="Arial" w:hAnsi="Arial" w:cs="Arial"/>
          <w:color w:val="auto"/>
          <w:sz w:val="30"/>
          <w:szCs w:val="30"/>
        </w:rPr>
      </w:pPr>
      <w:r>
        <w:rPr>
          <w:rFonts w:ascii="Arial" w:hAnsi="Arial" w:cs="Arial"/>
          <w:b/>
          <w:bCs/>
          <w:sz w:val="30"/>
          <w:szCs w:val="30"/>
        </w:rPr>
        <w:t>Load Statistics</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pages displays graphical data on how busy the Jenkins instance is in terms of the number of concurrent builds and the length of the build queue which gives an idea of how long your builds need to wait before being executed. These statistics can give a good idea of whether extra capacity or extra build nodes is required from an infrastructure perspective.</w:t>
      </w:r>
    </w:p>
    <w:p w:rsidR="006762FD" w:rsidRDefault="006762FD" w:rsidP="006762FD">
      <w:pPr>
        <w:pStyle w:val="Heading3"/>
        <w:rPr>
          <w:rFonts w:ascii="Arial" w:hAnsi="Arial" w:cs="Arial"/>
          <w:color w:val="auto"/>
          <w:sz w:val="30"/>
          <w:szCs w:val="30"/>
        </w:rPr>
      </w:pPr>
      <w:r>
        <w:rPr>
          <w:rFonts w:ascii="Arial" w:hAnsi="Arial" w:cs="Arial"/>
          <w:b/>
          <w:bCs/>
          <w:sz w:val="30"/>
          <w:szCs w:val="30"/>
        </w:rPr>
        <w:t>Script Console</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screen lets you run Groovy scripts on the server. It is useful for advanced troubleshooting since it requires a strong knowledge of the internal Jenkins architecture.</w:t>
      </w:r>
    </w:p>
    <w:p w:rsidR="006762FD" w:rsidRDefault="006762FD" w:rsidP="006762FD">
      <w:pPr>
        <w:pStyle w:val="Heading3"/>
        <w:rPr>
          <w:rFonts w:ascii="Arial" w:hAnsi="Arial" w:cs="Arial"/>
          <w:color w:val="auto"/>
          <w:sz w:val="30"/>
          <w:szCs w:val="30"/>
        </w:rPr>
      </w:pPr>
      <w:r>
        <w:rPr>
          <w:rFonts w:ascii="Arial" w:hAnsi="Arial" w:cs="Arial"/>
          <w:b/>
          <w:bCs/>
          <w:sz w:val="30"/>
          <w:szCs w:val="30"/>
        </w:rPr>
        <w:t>Manage nodes</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Jenkins is capable of handling parallel and distributed builds. In this screen, you can configure how many builds you want. Jenkins runs simultaneously, and, if you are using distributed builds, set up build nodes. A build node is another machine that Jenkins can use to execute its builds.</w:t>
      </w:r>
    </w:p>
    <w:p w:rsidR="006762FD" w:rsidRDefault="006762FD" w:rsidP="006762FD">
      <w:pPr>
        <w:pStyle w:val="Heading3"/>
        <w:rPr>
          <w:rFonts w:ascii="Arial" w:hAnsi="Arial" w:cs="Arial"/>
          <w:color w:val="auto"/>
          <w:sz w:val="30"/>
          <w:szCs w:val="30"/>
        </w:rPr>
      </w:pPr>
      <w:r>
        <w:rPr>
          <w:rFonts w:ascii="Arial" w:hAnsi="Arial" w:cs="Arial"/>
          <w:b/>
          <w:bCs/>
          <w:sz w:val="30"/>
          <w:szCs w:val="30"/>
        </w:rPr>
        <w:lastRenderedPageBreak/>
        <w:t>Prepare for Shutdown</w:t>
      </w:r>
    </w:p>
    <w:p w:rsidR="006762FD" w:rsidRDefault="006762FD" w:rsidP="00676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there is a need to shut down Jenkins, or the server Jenkins is running on, it is best not to do so when a build is being executed. To shut down Jenkins cleanly, you can use the Prepare for Shutdown link, which prevents any new builds from being started. Eventually, when all of the current builds have finished, one will be able to shut down Jenkins cleanly.</w:t>
      </w:r>
    </w:p>
    <w:p w:rsidR="00E514DB" w:rsidRPr="00E514DB" w:rsidRDefault="00E514DB">
      <w:pPr>
        <w:rPr>
          <w:b/>
        </w:rPr>
      </w:pPr>
      <w:bookmarkStart w:id="0" w:name="_GoBack"/>
      <w:bookmarkEnd w:id="0"/>
    </w:p>
    <w:sectPr w:rsidR="00E514DB" w:rsidRPr="00E51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138" w:rsidRDefault="005E0138" w:rsidP="00876325">
      <w:pPr>
        <w:spacing w:after="0" w:line="240" w:lineRule="auto"/>
      </w:pPr>
      <w:r>
        <w:separator/>
      </w:r>
    </w:p>
  </w:endnote>
  <w:endnote w:type="continuationSeparator" w:id="0">
    <w:p w:rsidR="005E0138" w:rsidRDefault="005E0138" w:rsidP="0087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138" w:rsidRDefault="005E0138" w:rsidP="00876325">
      <w:pPr>
        <w:spacing w:after="0" w:line="240" w:lineRule="auto"/>
      </w:pPr>
      <w:r>
        <w:separator/>
      </w:r>
    </w:p>
  </w:footnote>
  <w:footnote w:type="continuationSeparator" w:id="0">
    <w:p w:rsidR="005E0138" w:rsidRDefault="005E0138" w:rsidP="00876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76126"/>
    <w:multiLevelType w:val="multilevel"/>
    <w:tmpl w:val="64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DB"/>
    <w:rsid w:val="0001059A"/>
    <w:rsid w:val="003D1EAD"/>
    <w:rsid w:val="005E0138"/>
    <w:rsid w:val="006762FD"/>
    <w:rsid w:val="008147C8"/>
    <w:rsid w:val="00876325"/>
    <w:rsid w:val="0097336E"/>
    <w:rsid w:val="00E514DB"/>
    <w:rsid w:val="00EF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996325-8E49-4E71-881A-58A569B6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6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1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2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14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4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14DB"/>
    <w:rPr>
      <w:color w:val="0000FF"/>
      <w:u w:val="single"/>
    </w:rPr>
  </w:style>
  <w:style w:type="character" w:customStyle="1" w:styleId="Heading1Char">
    <w:name w:val="Heading 1 Char"/>
    <w:basedOn w:val="DefaultParagraphFont"/>
    <w:link w:val="Heading1"/>
    <w:uiPriority w:val="9"/>
    <w:rsid w:val="006762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62FD"/>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76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24105">
      <w:bodyDiv w:val="1"/>
      <w:marLeft w:val="0"/>
      <w:marRight w:val="0"/>
      <w:marTop w:val="0"/>
      <w:marBottom w:val="0"/>
      <w:divBdr>
        <w:top w:val="none" w:sz="0" w:space="0" w:color="auto"/>
        <w:left w:val="none" w:sz="0" w:space="0" w:color="auto"/>
        <w:bottom w:val="none" w:sz="0" w:space="0" w:color="auto"/>
        <w:right w:val="none" w:sz="0" w:space="0" w:color="auto"/>
      </w:divBdr>
    </w:div>
    <w:div w:id="414479381">
      <w:bodyDiv w:val="1"/>
      <w:marLeft w:val="0"/>
      <w:marRight w:val="0"/>
      <w:marTop w:val="0"/>
      <w:marBottom w:val="0"/>
      <w:divBdr>
        <w:top w:val="none" w:sz="0" w:space="0" w:color="auto"/>
        <w:left w:val="none" w:sz="0" w:space="0" w:color="auto"/>
        <w:bottom w:val="none" w:sz="0" w:space="0" w:color="auto"/>
        <w:right w:val="none" w:sz="0" w:space="0" w:color="auto"/>
      </w:divBdr>
    </w:div>
    <w:div w:id="832372833">
      <w:bodyDiv w:val="1"/>
      <w:marLeft w:val="0"/>
      <w:marRight w:val="0"/>
      <w:marTop w:val="0"/>
      <w:marBottom w:val="0"/>
      <w:divBdr>
        <w:top w:val="none" w:sz="0" w:space="0" w:color="auto"/>
        <w:left w:val="none" w:sz="0" w:space="0" w:color="auto"/>
        <w:bottom w:val="none" w:sz="0" w:space="0" w:color="auto"/>
        <w:right w:val="none" w:sz="0" w:space="0" w:color="auto"/>
      </w:divBdr>
    </w:div>
    <w:div w:id="883567534">
      <w:bodyDiv w:val="1"/>
      <w:marLeft w:val="0"/>
      <w:marRight w:val="0"/>
      <w:marTop w:val="0"/>
      <w:marBottom w:val="0"/>
      <w:divBdr>
        <w:top w:val="none" w:sz="0" w:space="0" w:color="auto"/>
        <w:left w:val="none" w:sz="0" w:space="0" w:color="auto"/>
        <w:bottom w:val="none" w:sz="0" w:space="0" w:color="auto"/>
        <w:right w:val="none" w:sz="0" w:space="0" w:color="auto"/>
      </w:divBdr>
    </w:div>
    <w:div w:id="1512647830">
      <w:bodyDiv w:val="1"/>
      <w:marLeft w:val="0"/>
      <w:marRight w:val="0"/>
      <w:marTop w:val="0"/>
      <w:marBottom w:val="0"/>
      <w:divBdr>
        <w:top w:val="none" w:sz="0" w:space="0" w:color="auto"/>
        <w:left w:val="none" w:sz="0" w:space="0" w:color="auto"/>
        <w:bottom w:val="none" w:sz="0" w:space="0" w:color="auto"/>
        <w:right w:val="none" w:sz="0" w:space="0" w:color="auto"/>
      </w:divBdr>
    </w:div>
    <w:div w:id="1531912083">
      <w:bodyDiv w:val="1"/>
      <w:marLeft w:val="0"/>
      <w:marRight w:val="0"/>
      <w:marTop w:val="0"/>
      <w:marBottom w:val="0"/>
      <w:divBdr>
        <w:top w:val="none" w:sz="0" w:space="0" w:color="auto"/>
        <w:left w:val="none" w:sz="0" w:space="0" w:color="auto"/>
        <w:bottom w:val="none" w:sz="0" w:space="0" w:color="auto"/>
        <w:right w:val="none" w:sz="0" w:space="0" w:color="auto"/>
      </w:divBdr>
    </w:div>
    <w:div w:id="18398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iki.jenkins-ci.org/display/JENKINS/xUnit+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Tadimarri</dc:creator>
  <cp:keywords/>
  <dc:description/>
  <cp:lastModifiedBy>Praveen</cp:lastModifiedBy>
  <cp:revision>2</cp:revision>
  <dcterms:created xsi:type="dcterms:W3CDTF">2022-03-13T15:08:00Z</dcterms:created>
  <dcterms:modified xsi:type="dcterms:W3CDTF">2022-03-13T15:08:00Z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{5BC69BCF-768D-4CC8-87E8-F19F9838CD5B}</vt:lpwstr>
  </property>
  <property fmtid="{D5CDD505-2E9C-101B-9397-08002B2CF9AE}" pid="3" name="DLPManualFileClassificationLastModifiedBy">
    <vt:lpwstr>TECHMAHINDRA\ST00814862</vt:lpwstr>
  </property>
  <property fmtid="{D5CDD505-2E9C-101B-9397-08002B2CF9AE}" pid="4" name="DLPManualFileClassificationLastModificationDate">
    <vt:lpwstr>1646912403</vt:lpwstr>
  </property>
  <property fmtid="{D5CDD505-2E9C-101B-9397-08002B2CF9AE}" pid="5" name="DLPManualFileClassificationVersion">
    <vt:lpwstr>11.6.0.76</vt:lpwstr>
  </property>
</Properties>
</file>