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AZURE AI ARCHITECT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Candidate profile — name withheld for blind review</w:t>
      </w:r>
    </w:p>
    <w:p>
      <w:pPr>
        <w:pBdr>
          <w:bottom w:val="single" w:color="BFBFBF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Azure Architect specialising in secure, well-governed Azure PaaS platforms, with Microsoft certifications as an Azure Solutions Architect Expert and Azure Administrator Associate. Experienced in leading enterprise cloud platform design on landing zone principles, hub-and-spoke networking, private connectivity and centrally managed security, across App Service, Functions, API Management, Container Apps, Event Grid/Hub, Service Bus, Azure SQL, Cosmos DB, Storage and Key Vault. Embeds governance and compliance — Azure Policy, Defender for Cloud, Architecture Decision Records — into delivery rather than treating them as an afterthought. Also architects agentic AI and RAG solutions on Microsoft Foundry and modern LLM frameworks.</w:t>
      </w:r>
    </w:p>
    <w:p>
      <w:pPr>
        <w:pBdr>
          <w:bottom w:val="single" w:color="BFBFBF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CORE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Agentic AI &amp; Foundry: Microsoft Foundry, Foundry Agent Service, agentic/multi-agent pipelines, LangChain, LangGraph, LangSmith, AutoGen, CrewAI, Semantic Kernel, MCP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Generative AI &amp; LLMs: RAG, prompt engineering, fine-tuning, vector/semantic search, embeddings, LLM evaluation, red teaming, guardrails, Azure AI Content Safety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Azure AI Services: AI Search, Document Intelligence, Vision, Speech, Language, Translator, Cognitive Services, Hugging Face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Cloud Platforms: Azure — App Service, Azure SQL, Storage, Key Vault, vNets, NSGs, Application Gateway, Container Apps, Event Hub/Bus, Monitor, Active Directory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Architecture &amp; Governance: Landing zones, hub-and-spoke networking, private connectivity, Architecture Decision Records, Azure Policy, Defender for Cloud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DevOps &amp; CI/CD: GitHub Actions, Terraform, Azure Artifacts, Release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Monitoring &amp; Observability: Azure Monitor, Application Insights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Testing &amp; Quality: TDD, unit testing, peer reviews, SAST/DAST (SonarQube/Sonar Cloud, CodeQL)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Languages &amp; Frameworks: .NET, C#, Python  |  CMS: Adobe Experience Manager, Sitecore  |  Source control: Git/GitHub/GitLab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Other: Agile/Scrum, Docker, mentoring, knowledge sharing, runbooks</w:t>
      </w:r>
    </w:p>
    <w:p>
      <w:pPr>
        <w:pBdr>
          <w:bottom w:val="single" w:color="BFBFBF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Architect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April 2021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Led architecture workshops, technical reviews and Agile delivery teams across multiple concurrent client engagements.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Architected a scalable Azure PaaS platform for ASDA, supporting separation of 2,500+ systems from Walmart and improving e-commerce throughput by 30% via event-driven microservices and Azure API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Led design and governance of an enterprise Azure PaaS platform using landing zone principles, hub-and-spoke networking and Architecture Decision Records, giving every workload a single, governed foundation.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Provisioned secure Azure infrastructure (100+ resources: App Services, storage, vNets, subnets, NSGs, Key Vault) using Terraform, ensuring enterprise-grade compliance and network security.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Integrated security scanning (SonarQube Cloud, Snyk, Trivy) across 300+ repositories, cutting critical vulnerabilities by 75% pre-deployment.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Implemented observability with Azure Monitor and Application Insights; reduced cloud spend by 12% and led incident response with automated runbooks and RCA.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Mentored juniors and enforced TDD/code quality practices, reducing defects by 21% (Tata Innovation Award).</w:t>
      </w:r>
    </w:p>
    <w:p>
      <w:pPr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Lead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July 2020 – April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Led cloud modernisation for a leading health group, migrating legacy systems to Azure PaaS using microservices and Azure Functions, reducing infrastructure cost and improving API performance.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Designed secure APIs using .NET Core and Azure API Management with OAuth 2.0 and RBAC.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Automated CI/CD pipelines using Azure DevOps and Terraform, reducing deployment cycle time and improving release reliability.</w:t>
      </w:r>
    </w:p>
    <w:p>
      <w:pPr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Consultant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Aug 2013 – Mar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Delivered digital transformation programmes for leading manufacturing and aviation clients using Azure PaaS and .NET Core.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Built multilingual customer engagement platforms using Sitecore CMS and Azure APIs supporting 10+ languages.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Led Agile teams of 8–12 engineers across design, development and testing; contributed to pre-sales, solution proposals and client technical presentations.</w:t>
      </w:r>
    </w:p>
    <w:p>
      <w:pPr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Senior Software Engineer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Jun 2011 – Jul 2013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Delivered Azure-based digital platforms for a leading aviation client covering portals, dashboards and enterprise integrations, working across architecture, development and testing in Agile teams.</w:t>
      </w:r>
    </w:p>
    <w:p>
      <w:pPr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Software Engineer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May 2008 – Jun 2011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Worked across architecture, design, development and testing in Agile delivery teams.</w:t>
      </w:r>
    </w:p>
    <w:p>
      <w:pPr>
        <w:pBdr>
          <w:bottom w:val="single" w:color="BFBFBF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Achieved a 99.5% deployment success rate across 160+ Azure resources through IaC (Terraform) and automated CI/CD pipelines.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Created end-to-end infrastructure for 8+ applications spanning Active Directory, Management Groups, App Services, Azure SQL, vNets, NSGs, Application Gateway, Key Vault and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Delivered 18+ enterprise-grade applications (web apps, APIs, interfaces) using .NET, Python and C#, supporting high-traffic environments with 27M+ monthly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Architected end-to-end agentic AI solutions on Microsoft Foundry and Foundry Agent Service, orchestrating multi-agent pipelines (LangChain, LangGraph, AutoGen, CrewAI, Semantic Kernel) that automated complex business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Standardised agent interoperability via Model Context Protocol (MCP) and LangSmith tracing, improving reliability and streamlining integration and debugging.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Designed and deployed production RAG systems combining vector search, embeddings and semantic search with fine-tuned/prompt-engineered LLMs, improving retrieval accuracy over baseline.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Established responsible AI practices across the GenAI lifecycle — evaluation, red teaming, guardrails and Azure AI Content Safety — to ensure safe, reliable model outputs in production.</w:t>
      </w:r>
    </w:p>
    <w:p>
      <w:pPr>
        <w:pBdr>
          <w:bottom w:val="single" w:color="BFBFBF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 &amp;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Master of Computer Applications (MCA) — Jun 2005 – Jun 2008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Microsoft Certified: Azure Solutions Architect Expert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Microsoft Certified: Azure Administrator Associate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Microsoft Certified: Azure AI Engineer Associate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GitHub Copilot Certification</w:t>
      </w:r>
    </w:p>
    <w:p>
      <w:pPr>
        <w:pBdr>
          <w:bottom w:val="single" w:color="BFBFBF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ATTRIBUTES</w:t>
      </w:r>
    </w:p>
    <w:p>
      <w:r>
        <w:rPr>
          <w:rFonts w:ascii="Calibri" w:cs="Calibri" w:eastAsia="Calibri" w:hAnsi="Calibri"/>
          <w:sz w:val="19"/>
          <w:szCs w:val="19"/>
        </w:rPr>
        <w:t xml:space="preserve">Collaborative, ownership-driven mindset; genuine curiosity for cloud technologies; strong stakeholder communication; positive, pragmatic approach to delivering customer value.</w:t>
      </w:r>
    </w:p>
    <w:sectPr>
      <w:pgSz w:w="11906" w:h="16838" w:orient="portrait"/>
      <w:pgMar w:top="720" w:right="936" w:bottom="720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2026-08-16T16:22:01.883Z</dcterms:created>
  <dcterms:modified xsi:type="dcterms:W3CDTF">2026-08-16T16:22:01.896Z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