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0A18" w:rsidRPr="00660A18" w:rsidRDefault="00660A18" w:rsidP="00660A18">
      <w:pPr>
        <w:shd w:val="clear" w:color="auto" w:fill="FFFFFF"/>
        <w:spacing w:after="0" w:line="240" w:lineRule="auto"/>
        <w:outlineLvl w:val="0"/>
        <w:rPr>
          <w:rFonts w:ascii="Verdana" w:eastAsia="Times New Roman" w:hAnsi="Verdana" w:cs="Times New Roman"/>
          <w:color w:val="0C426A"/>
          <w:kern w:val="36"/>
          <w:sz w:val="50"/>
          <w:szCs w:val="50"/>
          <w:lang w:val="en-US"/>
        </w:rPr>
      </w:pPr>
      <w:r w:rsidRPr="00660A18">
        <w:rPr>
          <w:rFonts w:ascii="Verdana" w:eastAsia="Times New Roman" w:hAnsi="Verdana" w:cs="Times New Roman"/>
          <w:color w:val="0C426A"/>
          <w:kern w:val="36"/>
          <w:sz w:val="50"/>
          <w:szCs w:val="50"/>
          <w:lang w:val="en-US"/>
        </w:rPr>
        <w:t>Primary vs. Secondary Market</w:t>
      </w:r>
    </w:p>
    <w:p w:rsidR="00660A18" w:rsidRPr="00660A18" w:rsidRDefault="00660A18" w:rsidP="00660A18">
      <w:pPr>
        <w:shd w:val="clear" w:color="auto" w:fill="FFFFFF"/>
        <w:spacing w:after="0" w:line="240" w:lineRule="auto"/>
        <w:rPr>
          <w:rFonts w:ascii="Times New Roman" w:eastAsia="Times New Roman" w:hAnsi="Times New Roman" w:cs="Times New Roman"/>
          <w:color w:val="535353"/>
          <w:sz w:val="23"/>
          <w:szCs w:val="23"/>
          <w:lang w:val="en-US"/>
        </w:rPr>
      </w:pPr>
      <w:r w:rsidRPr="00660A18">
        <w:rPr>
          <w:rFonts w:ascii="Verdana" w:eastAsia="Times New Roman" w:hAnsi="Verdana" w:cs="Times New Roman"/>
          <w:color w:val="535353"/>
          <w:sz w:val="23"/>
          <w:szCs w:val="23"/>
          <w:lang w:val="en-US"/>
        </w:rPr>
        <w:t>In economic terms, the </w:t>
      </w:r>
      <w:r w:rsidRPr="00660A18">
        <w:rPr>
          <w:rFonts w:ascii="Verdana" w:eastAsia="Times New Roman" w:hAnsi="Verdana" w:cs="Times New Roman"/>
          <w:i/>
          <w:iCs/>
          <w:color w:val="535353"/>
          <w:sz w:val="23"/>
          <w:szCs w:val="23"/>
          <w:lang w:val="en-US"/>
        </w:rPr>
        <w:t>primary mortgage market</w:t>
      </w:r>
      <w:r w:rsidRPr="00660A18">
        <w:rPr>
          <w:rFonts w:ascii="Verdana" w:eastAsia="Times New Roman" w:hAnsi="Verdana" w:cs="Times New Roman"/>
          <w:color w:val="535353"/>
          <w:sz w:val="23"/>
          <w:szCs w:val="23"/>
          <w:lang w:val="en-US"/>
        </w:rPr>
        <w:t> describes the relationship between borrowers and mortgage lenders: a lender grants a mortgage loan directly to a consumer.</w:t>
      </w:r>
      <w:r w:rsidRPr="00660A18">
        <w:rPr>
          <w:rFonts w:ascii="Verdana" w:eastAsia="Times New Roman" w:hAnsi="Verdana" w:cs="Times New Roman"/>
          <w:color w:val="535353"/>
          <w:sz w:val="23"/>
          <w:szCs w:val="23"/>
          <w:lang w:val="en-US"/>
        </w:rPr>
        <w:br/>
      </w:r>
      <w:r w:rsidRPr="00660A18">
        <w:rPr>
          <w:rFonts w:ascii="Verdana" w:eastAsia="Times New Roman" w:hAnsi="Verdana" w:cs="Times New Roman"/>
          <w:color w:val="535353"/>
          <w:sz w:val="23"/>
          <w:szCs w:val="23"/>
          <w:lang w:val="en-US"/>
        </w:rPr>
        <w:br/>
        <w:t>The </w:t>
      </w:r>
      <w:r w:rsidRPr="00660A18">
        <w:rPr>
          <w:rFonts w:ascii="Verdana" w:eastAsia="Times New Roman" w:hAnsi="Verdana" w:cs="Times New Roman"/>
          <w:i/>
          <w:iCs/>
          <w:color w:val="535353"/>
          <w:sz w:val="23"/>
          <w:szCs w:val="23"/>
          <w:lang w:val="en-US"/>
        </w:rPr>
        <w:t>secondary mortgage market</w:t>
      </w:r>
      <w:r w:rsidRPr="00660A18">
        <w:rPr>
          <w:rFonts w:ascii="Verdana" w:eastAsia="Times New Roman" w:hAnsi="Verdana" w:cs="Times New Roman"/>
          <w:color w:val="535353"/>
          <w:sz w:val="23"/>
          <w:szCs w:val="23"/>
          <w:lang w:val="en-US"/>
        </w:rPr>
        <w:t> describes the activities between the mortgage lenders and other entities who wish to purchase or sell existing or prospective mortgage loans and/or the rights to service them.</w:t>
      </w:r>
      <w:r w:rsidRPr="00660A18">
        <w:rPr>
          <w:rFonts w:ascii="Verdana" w:eastAsia="Times New Roman" w:hAnsi="Verdana" w:cs="Times New Roman"/>
          <w:color w:val="535353"/>
          <w:sz w:val="23"/>
          <w:szCs w:val="23"/>
          <w:lang w:val="en-US"/>
        </w:rPr>
        <w:br/>
      </w:r>
      <w:r w:rsidRPr="00660A18">
        <w:rPr>
          <w:rFonts w:ascii="Verdana" w:eastAsia="Times New Roman" w:hAnsi="Verdana" w:cs="Times New Roman"/>
          <w:color w:val="535353"/>
          <w:sz w:val="23"/>
          <w:szCs w:val="23"/>
          <w:lang w:val="en-US"/>
        </w:rPr>
        <w:br/>
        <w:t>The secondary mortgage market also encompasses the activities involved in </w:t>
      </w:r>
      <w:hyperlink r:id="rId6" w:history="1">
        <w:r w:rsidRPr="00660A18">
          <w:rPr>
            <w:rFonts w:ascii="Verdana" w:eastAsia="Times New Roman" w:hAnsi="Verdana" w:cs="Times New Roman"/>
            <w:color w:val="2980B9"/>
            <w:sz w:val="23"/>
            <w:szCs w:val="23"/>
            <w:u w:val="single"/>
            <w:lang w:val="en-US"/>
          </w:rPr>
          <w:t>securitizing</w:t>
        </w:r>
      </w:hyperlink>
    </w:p>
    <w:p w:rsidR="00660A18" w:rsidRPr="00660A18" w:rsidRDefault="00660A18" w:rsidP="00660A18">
      <w:pPr>
        <w:shd w:val="clear" w:color="auto" w:fill="FFFFFF"/>
        <w:spacing w:after="0" w:line="240" w:lineRule="auto"/>
        <w:rPr>
          <w:rFonts w:ascii="Times New Roman" w:eastAsia="Times New Roman" w:hAnsi="Times New Roman" w:cs="Times New Roman"/>
          <w:sz w:val="28"/>
          <w:szCs w:val="28"/>
          <w:lang w:val="en-US"/>
        </w:rPr>
      </w:pPr>
      <w:proofErr w:type="spellStart"/>
      <w:r w:rsidRPr="00660A18">
        <w:rPr>
          <w:rFonts w:ascii="Verdana" w:eastAsia="Times New Roman" w:hAnsi="Verdana" w:cs="Times New Roman"/>
          <w:color w:val="535353"/>
          <w:sz w:val="28"/>
          <w:szCs w:val="28"/>
          <w:lang w:val="en-US"/>
        </w:rPr>
        <w:t>To</w:t>
      </w:r>
      <w:r w:rsidRPr="00660A18">
        <w:rPr>
          <w:rFonts w:ascii="Verdana" w:eastAsia="Times New Roman" w:hAnsi="Verdana" w:cs="Times New Roman"/>
          <w:i/>
          <w:iCs/>
          <w:color w:val="535353"/>
          <w:sz w:val="28"/>
          <w:szCs w:val="28"/>
          <w:lang w:val="en-US"/>
        </w:rPr>
        <w:t>securitize</w:t>
      </w:r>
      <w:r w:rsidRPr="00660A18">
        <w:rPr>
          <w:rFonts w:ascii="Verdana" w:eastAsia="Times New Roman" w:hAnsi="Verdana" w:cs="Times New Roman"/>
          <w:color w:val="535353"/>
          <w:sz w:val="28"/>
          <w:szCs w:val="28"/>
          <w:lang w:val="en-US"/>
        </w:rPr>
        <w:t>a</w:t>
      </w:r>
      <w:proofErr w:type="spellEnd"/>
      <w:r w:rsidRPr="00660A18">
        <w:rPr>
          <w:rFonts w:ascii="Verdana" w:eastAsia="Times New Roman" w:hAnsi="Verdana" w:cs="Times New Roman"/>
          <w:color w:val="535353"/>
          <w:sz w:val="28"/>
          <w:szCs w:val="28"/>
          <w:lang w:val="en-US"/>
        </w:rPr>
        <w:t xml:space="preserve"> mortgage loan is to combine the loan with other loans to create the underlying collateral for </w:t>
      </w:r>
      <w:proofErr w:type="spellStart"/>
      <w:r w:rsidRPr="00660A18">
        <w:rPr>
          <w:rFonts w:ascii="Verdana" w:eastAsia="Times New Roman" w:hAnsi="Verdana" w:cs="Times New Roman"/>
          <w:color w:val="535353"/>
          <w:sz w:val="28"/>
          <w:szCs w:val="28"/>
          <w:lang w:val="en-US"/>
        </w:rPr>
        <w:t>a</w:t>
      </w:r>
      <w:r w:rsidRPr="00660A18">
        <w:rPr>
          <w:rFonts w:ascii="Verdana" w:eastAsia="Times New Roman" w:hAnsi="Verdana" w:cs="Times New Roman"/>
          <w:i/>
          <w:iCs/>
          <w:color w:val="535353"/>
          <w:sz w:val="28"/>
          <w:szCs w:val="28"/>
          <w:lang w:val="en-US"/>
        </w:rPr>
        <w:t>mortgage</w:t>
      </w:r>
      <w:proofErr w:type="spellEnd"/>
      <w:r w:rsidRPr="00660A18">
        <w:rPr>
          <w:rFonts w:ascii="Verdana" w:eastAsia="Times New Roman" w:hAnsi="Verdana" w:cs="Times New Roman"/>
          <w:i/>
          <w:iCs/>
          <w:color w:val="535353"/>
          <w:sz w:val="28"/>
          <w:szCs w:val="28"/>
          <w:lang w:val="en-US"/>
        </w:rPr>
        <w:t>-backed security</w:t>
      </w:r>
      <w:r w:rsidRPr="00660A18">
        <w:rPr>
          <w:rFonts w:ascii="Verdana" w:eastAsia="Times New Roman" w:hAnsi="Verdana" w:cs="Times New Roman"/>
          <w:color w:val="535353"/>
          <w:sz w:val="28"/>
          <w:szCs w:val="28"/>
          <w:lang w:val="en-US"/>
        </w:rPr>
        <w:t xml:space="preserve">(MBS) </w:t>
      </w:r>
      <w:proofErr w:type="spellStart"/>
      <w:r w:rsidRPr="00660A18">
        <w:rPr>
          <w:rFonts w:ascii="Verdana" w:eastAsia="Times New Roman" w:hAnsi="Verdana" w:cs="Times New Roman"/>
          <w:color w:val="535353"/>
          <w:sz w:val="28"/>
          <w:szCs w:val="28"/>
          <w:lang w:val="en-US"/>
        </w:rPr>
        <w:t>or</w:t>
      </w:r>
      <w:r w:rsidRPr="00660A18">
        <w:rPr>
          <w:rFonts w:ascii="Verdana" w:eastAsia="Times New Roman" w:hAnsi="Verdana" w:cs="Times New Roman"/>
          <w:i/>
          <w:iCs/>
          <w:color w:val="535353"/>
          <w:sz w:val="28"/>
          <w:szCs w:val="28"/>
          <w:lang w:val="en-US"/>
        </w:rPr>
        <w:t>mortgage</w:t>
      </w:r>
      <w:proofErr w:type="spellEnd"/>
      <w:r w:rsidRPr="00660A18">
        <w:rPr>
          <w:rFonts w:ascii="Verdana" w:eastAsia="Times New Roman" w:hAnsi="Verdana" w:cs="Times New Roman"/>
          <w:i/>
          <w:iCs/>
          <w:color w:val="535353"/>
          <w:sz w:val="28"/>
          <w:szCs w:val="28"/>
          <w:lang w:val="en-US"/>
        </w:rPr>
        <w:t>-backed bond</w:t>
      </w:r>
      <w:r w:rsidRPr="00660A18">
        <w:rPr>
          <w:rFonts w:ascii="Verdana" w:eastAsia="Times New Roman" w:hAnsi="Verdana" w:cs="Times New Roman"/>
          <w:color w:val="535353"/>
          <w:sz w:val="28"/>
          <w:szCs w:val="28"/>
          <w:lang w:val="en-US"/>
        </w:rPr>
        <w:t>. The security itself (</w:t>
      </w:r>
      <w:proofErr w:type="spellStart"/>
      <w:r w:rsidRPr="00660A18">
        <w:rPr>
          <w:rFonts w:ascii="Verdana" w:eastAsia="Times New Roman" w:hAnsi="Verdana" w:cs="Times New Roman"/>
          <w:i/>
          <w:iCs/>
          <w:color w:val="535353"/>
          <w:sz w:val="28"/>
          <w:szCs w:val="28"/>
          <w:lang w:val="en-US"/>
        </w:rPr>
        <w:t>NOT</w:t>
      </w:r>
      <w:r w:rsidRPr="00660A18">
        <w:rPr>
          <w:rFonts w:ascii="Verdana" w:eastAsia="Times New Roman" w:hAnsi="Verdana" w:cs="Times New Roman"/>
          <w:color w:val="535353"/>
          <w:sz w:val="28"/>
          <w:szCs w:val="28"/>
          <w:lang w:val="en-US"/>
        </w:rPr>
        <w:t>the</w:t>
      </w:r>
      <w:proofErr w:type="spellEnd"/>
      <w:r w:rsidRPr="00660A18">
        <w:rPr>
          <w:rFonts w:ascii="Verdana" w:eastAsia="Times New Roman" w:hAnsi="Verdana" w:cs="Times New Roman"/>
          <w:color w:val="535353"/>
          <w:sz w:val="28"/>
          <w:szCs w:val="28"/>
          <w:lang w:val="en-US"/>
        </w:rPr>
        <w:t xml:space="preserve"> loans) is traded and valued based on the value and performance of the loans that serve as its collateral. This security or bond is bought, sold, and traded like stocks are. Investors who buy shares of the security or bond own a percentage of all the loans that make up the value of the security.</w:t>
      </w:r>
      <w:r w:rsidRPr="00660A18">
        <w:rPr>
          <w:rFonts w:ascii="Verdana" w:eastAsia="Times New Roman" w:hAnsi="Verdana" w:cs="Times New Roman"/>
          <w:color w:val="535353"/>
          <w:sz w:val="28"/>
          <w:szCs w:val="28"/>
          <w:lang w:val="en-US"/>
        </w:rPr>
        <w:br/>
      </w:r>
      <w:r w:rsidRPr="00660A18">
        <w:rPr>
          <w:rFonts w:ascii="Verdana" w:eastAsia="Times New Roman" w:hAnsi="Verdana" w:cs="Times New Roman"/>
          <w:color w:val="535353"/>
          <w:sz w:val="28"/>
          <w:szCs w:val="28"/>
          <w:lang w:val="en-US"/>
        </w:rPr>
        <w:br/>
        <w:t>A certain amount of income is needed to offset the expense of securitization. Often, the determining factor is the total loan amount securitized. If the loan is large enough, it is possible to securitize a single loan, too.</w:t>
      </w:r>
    </w:p>
    <w:p w:rsidR="00660A18" w:rsidRPr="00660A18" w:rsidRDefault="00660A18" w:rsidP="00660A18">
      <w:pPr>
        <w:shd w:val="clear" w:color="auto" w:fill="FFFFFF"/>
        <w:spacing w:after="100" w:line="240" w:lineRule="auto"/>
        <w:rPr>
          <w:rFonts w:ascii="Verdana" w:eastAsia="Times New Roman" w:hAnsi="Verdana" w:cs="Times New Roman"/>
          <w:color w:val="535353"/>
          <w:sz w:val="23"/>
          <w:szCs w:val="23"/>
          <w:lang w:val="en-US"/>
        </w:rPr>
      </w:pPr>
      <w:r w:rsidRPr="00660A18">
        <w:rPr>
          <w:rFonts w:ascii="Verdana" w:eastAsia="Times New Roman" w:hAnsi="Verdana" w:cs="Times New Roman"/>
          <w:color w:val="535353"/>
          <w:sz w:val="23"/>
          <w:szCs w:val="23"/>
          <w:lang w:val="en-US"/>
        </w:rPr>
        <w:t> mortgage loans. This includes creating and selling mortgage-backed bonds and mortgage-backed securities (MBS) and servicing portfolios from individual loans as well as buying and/or selling those financial instruments to investors.</w:t>
      </w:r>
    </w:p>
    <w:p w:rsidR="00660A18" w:rsidRDefault="00660A18" w:rsidP="00660A18">
      <w:pPr>
        <w:pStyle w:val="Heading1"/>
        <w:shd w:val="clear" w:color="auto" w:fill="FFFFFF"/>
        <w:spacing w:before="0" w:beforeAutospacing="0" w:after="0" w:afterAutospacing="0"/>
        <w:rPr>
          <w:rFonts w:ascii="Verdana" w:hAnsi="Verdana"/>
          <w:b w:val="0"/>
          <w:bCs w:val="0"/>
          <w:color w:val="0C426A"/>
          <w:sz w:val="50"/>
          <w:szCs w:val="50"/>
        </w:rPr>
      </w:pPr>
      <w:r>
        <w:rPr>
          <w:rFonts w:ascii="Verdana" w:hAnsi="Verdana"/>
          <w:b w:val="0"/>
          <w:bCs w:val="0"/>
          <w:color w:val="0C426A"/>
          <w:sz w:val="50"/>
          <w:szCs w:val="50"/>
        </w:rPr>
        <w:t>Two Assets</w:t>
      </w:r>
    </w:p>
    <w:p w:rsidR="00660A18" w:rsidRDefault="00660A18" w:rsidP="00660A18">
      <w:pPr>
        <w:shd w:val="clear" w:color="auto" w:fill="FFFFFF"/>
        <w:rPr>
          <w:rFonts w:ascii="Verdana" w:hAnsi="Verdana"/>
          <w:color w:val="535353"/>
          <w:sz w:val="19"/>
          <w:szCs w:val="19"/>
        </w:rPr>
      </w:pPr>
      <w:r>
        <w:rPr>
          <w:rFonts w:ascii="Verdana" w:hAnsi="Verdana"/>
          <w:noProof/>
          <w:color w:val="535353"/>
          <w:sz w:val="19"/>
          <w:szCs w:val="19"/>
          <w:lang w:val="en-US"/>
        </w:rPr>
        <mc:AlternateContent>
          <mc:Choice Requires="wps">
            <w:drawing>
              <wp:inline distT="0" distB="0" distL="0" distR="0">
                <wp:extent cx="306705" cy="306705"/>
                <wp:effectExtent l="0" t="0" r="0" b="0"/>
                <wp:docPr id="1" name="Rectangle 1" descr="http://education.mbaeducation.org/courses/1/DL2_011013/content/_172525_1/media/Training/Johan/MBP/illustrations/2assets_not_closing.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3DC718" id="Rectangle 1" o:spid="_x0000_s1026" alt="http://education.mbaeducation.org/courses/1/DL2_011013/content/_172525_1/media/Training/Johan/MBP/illustrations/2assets_not_closing.jpg"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" filled="f" stroked="f">
                <o:lock v:ext="edit" aspectratio="t"/>
                <w10:anchorlock/>
              </v:rect>
            </w:pict>
          </mc:Fallback>
        </mc:AlternateContent>
      </w:r>
    </w:p>
    <w:p w:rsidR="00660A18" w:rsidRDefault="00660A18" w:rsidP="00660A18">
      <w:pPr>
        <w:shd w:val="clear" w:color="auto" w:fill="FFFFFF"/>
        <w:rPr>
          <w:rFonts w:ascii="Verdana" w:hAnsi="Verdana"/>
          <w:color w:val="535353"/>
          <w:sz w:val="23"/>
          <w:szCs w:val="23"/>
        </w:rPr>
      </w:pPr>
      <w:r>
        <w:rPr>
          <w:rFonts w:ascii="Verdana" w:hAnsi="Verdana"/>
          <w:color w:val="535353"/>
          <w:sz w:val="23"/>
          <w:szCs w:val="23"/>
        </w:rPr>
        <w:t>Once a mortgage loan is produced in the primary market, the lender has two sellable assets:</w:t>
      </w:r>
    </w:p>
    <w:p w:rsidR="00660A18" w:rsidRDefault="00660A18" w:rsidP="00660A18">
      <w:pPr>
        <w:numPr>
          <w:ilvl w:val="0"/>
          <w:numId w:val="1"/>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The mortgage loan itself</w:t>
      </w:r>
    </w:p>
    <w:p w:rsidR="00660A18" w:rsidRDefault="00660A18" w:rsidP="00660A18">
      <w:pPr>
        <w:numPr>
          <w:ilvl w:val="0"/>
          <w:numId w:val="1"/>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The rights to service the loan (mortgage servicing rights)</w:t>
      </w:r>
    </w:p>
    <w:p w:rsidR="00660A18" w:rsidRDefault="00660A18" w:rsidP="00660A18">
      <w:pPr>
        <w:shd w:val="clear" w:color="auto" w:fill="FFFFFF"/>
        <w:spacing w:after="0"/>
        <w:rPr>
          <w:rFonts w:ascii="Verdana" w:hAnsi="Verdana"/>
          <w:color w:val="535353"/>
          <w:sz w:val="23"/>
          <w:szCs w:val="23"/>
        </w:rPr>
      </w:pPr>
      <w:r>
        <w:rPr>
          <w:rFonts w:ascii="Verdana" w:hAnsi="Verdana"/>
          <w:color w:val="535353"/>
          <w:sz w:val="23"/>
          <w:szCs w:val="23"/>
        </w:rPr>
        <w:t>The</w:t>
      </w:r>
      <w:r>
        <w:rPr>
          <w:rStyle w:val="apple-converted-space"/>
          <w:rFonts w:ascii="Verdana" w:hAnsi="Verdana"/>
          <w:color w:val="535353"/>
          <w:sz w:val="23"/>
          <w:szCs w:val="23"/>
        </w:rPr>
        <w:t> </w:t>
      </w:r>
      <w:r>
        <w:rPr>
          <w:rStyle w:val="Emphasis"/>
          <w:rFonts w:ascii="Verdana" w:hAnsi="Verdana"/>
          <w:color w:val="535353"/>
          <w:sz w:val="23"/>
          <w:szCs w:val="23"/>
        </w:rPr>
        <w:t>mortgage servicing rights</w:t>
      </w:r>
      <w:r>
        <w:rPr>
          <w:rStyle w:val="apple-converted-space"/>
          <w:rFonts w:ascii="Verdana" w:hAnsi="Verdana"/>
          <w:color w:val="535353"/>
          <w:sz w:val="23"/>
          <w:szCs w:val="23"/>
        </w:rPr>
        <w:t> </w:t>
      </w:r>
      <w:r>
        <w:rPr>
          <w:rFonts w:ascii="Verdana" w:hAnsi="Verdana"/>
          <w:color w:val="535353"/>
          <w:sz w:val="23"/>
          <w:szCs w:val="23"/>
        </w:rPr>
        <w:t>(MSR) are a separate asset from the mortgage loan itself because the owner of the MSR collects a servicing fee from the investor for servicing it.</w:t>
      </w:r>
    </w:p>
    <w:p w:rsidR="00660A18" w:rsidRDefault="00660A18" w:rsidP="00660A18">
      <w:pPr>
        <w:shd w:val="clear" w:color="auto" w:fill="FFFFFF"/>
        <w:rPr>
          <w:rFonts w:ascii="Verdana" w:hAnsi="Verdana"/>
          <w:color w:val="535353"/>
          <w:sz w:val="23"/>
          <w:szCs w:val="23"/>
        </w:rPr>
      </w:pPr>
      <w:r>
        <w:rPr>
          <w:rFonts w:ascii="Verdana" w:hAnsi="Verdana"/>
          <w:color w:val="535353"/>
          <w:sz w:val="23"/>
          <w:szCs w:val="23"/>
        </w:rPr>
        <w:t>The lender may elect to:</w:t>
      </w:r>
    </w:p>
    <w:p w:rsidR="00660A18" w:rsidRDefault="00660A18" w:rsidP="00660A18">
      <w:pPr>
        <w:numPr>
          <w:ilvl w:val="0"/>
          <w:numId w:val="2"/>
        </w:numPr>
        <w:shd w:val="clear" w:color="auto" w:fill="FFFFFF"/>
        <w:spacing w:before="100" w:beforeAutospacing="1" w:after="120" w:line="240" w:lineRule="auto"/>
        <w:ind w:left="0"/>
        <w:rPr>
          <w:rFonts w:ascii="Verdana" w:hAnsi="Verdana"/>
          <w:color w:val="535353"/>
          <w:sz w:val="23"/>
          <w:szCs w:val="23"/>
        </w:rPr>
      </w:pPr>
      <w:r>
        <w:rPr>
          <w:rStyle w:val="Emphasis"/>
          <w:rFonts w:ascii="Verdana" w:hAnsi="Verdana"/>
          <w:color w:val="535353"/>
          <w:sz w:val="23"/>
          <w:szCs w:val="23"/>
        </w:rPr>
        <w:lastRenderedPageBreak/>
        <w:t>Keep</w:t>
      </w:r>
      <w:r>
        <w:rPr>
          <w:rStyle w:val="apple-converted-space"/>
          <w:rFonts w:ascii="Verdana" w:hAnsi="Verdana"/>
          <w:color w:val="535353"/>
          <w:sz w:val="23"/>
          <w:szCs w:val="23"/>
        </w:rPr>
        <w:t> </w:t>
      </w:r>
      <w:r>
        <w:rPr>
          <w:rFonts w:ascii="Verdana" w:hAnsi="Verdana"/>
          <w:color w:val="535353"/>
          <w:sz w:val="23"/>
          <w:szCs w:val="23"/>
        </w:rPr>
        <w:t>the loan in its own portfolio and keep the mortgage servicing rights.</w:t>
      </w:r>
    </w:p>
    <w:p w:rsidR="00660A18" w:rsidRDefault="00660A18" w:rsidP="00660A18">
      <w:pPr>
        <w:numPr>
          <w:ilvl w:val="0"/>
          <w:numId w:val="2"/>
        </w:numPr>
        <w:shd w:val="clear" w:color="auto" w:fill="FFFFFF"/>
        <w:spacing w:before="100" w:beforeAutospacing="1" w:after="120" w:line="240" w:lineRule="auto"/>
        <w:ind w:left="0"/>
        <w:rPr>
          <w:rFonts w:ascii="Verdana" w:hAnsi="Verdana"/>
          <w:color w:val="535353"/>
          <w:sz w:val="23"/>
          <w:szCs w:val="23"/>
        </w:rPr>
      </w:pPr>
      <w:r>
        <w:rPr>
          <w:rStyle w:val="Emphasis"/>
          <w:rFonts w:ascii="Verdana" w:hAnsi="Verdana"/>
          <w:color w:val="535353"/>
          <w:sz w:val="23"/>
          <w:szCs w:val="23"/>
        </w:rPr>
        <w:t>Sell</w:t>
      </w:r>
      <w:r>
        <w:rPr>
          <w:rStyle w:val="apple-converted-space"/>
          <w:rFonts w:ascii="Verdana" w:hAnsi="Verdana"/>
          <w:color w:val="535353"/>
          <w:sz w:val="23"/>
          <w:szCs w:val="23"/>
        </w:rPr>
        <w:t> </w:t>
      </w:r>
      <w:r>
        <w:rPr>
          <w:rFonts w:ascii="Verdana" w:hAnsi="Verdana"/>
          <w:color w:val="535353"/>
          <w:sz w:val="23"/>
          <w:szCs w:val="23"/>
        </w:rPr>
        <w:t>the mortgage loan and the mortgage servicing rights to another entity</w:t>
      </w:r>
    </w:p>
    <w:p w:rsidR="00660A18" w:rsidRDefault="00660A18" w:rsidP="00660A18">
      <w:pPr>
        <w:numPr>
          <w:ilvl w:val="0"/>
          <w:numId w:val="2"/>
        </w:numPr>
        <w:shd w:val="clear" w:color="auto" w:fill="FFFFFF"/>
        <w:spacing w:before="100" w:beforeAutospacing="1" w:after="120" w:line="240" w:lineRule="auto"/>
        <w:ind w:left="0"/>
        <w:rPr>
          <w:rFonts w:ascii="Verdana" w:hAnsi="Verdana"/>
          <w:color w:val="535353"/>
          <w:sz w:val="23"/>
          <w:szCs w:val="23"/>
        </w:rPr>
      </w:pPr>
      <w:r>
        <w:rPr>
          <w:rStyle w:val="Emphasis"/>
          <w:rFonts w:ascii="Verdana" w:hAnsi="Verdana"/>
          <w:color w:val="535353"/>
          <w:sz w:val="23"/>
          <w:szCs w:val="23"/>
        </w:rPr>
        <w:t>Sell</w:t>
      </w:r>
      <w:r>
        <w:rPr>
          <w:rStyle w:val="apple-converted-space"/>
          <w:rFonts w:ascii="Verdana" w:hAnsi="Verdana"/>
          <w:color w:val="535353"/>
          <w:sz w:val="23"/>
          <w:szCs w:val="23"/>
        </w:rPr>
        <w:t> </w:t>
      </w:r>
      <w:r>
        <w:rPr>
          <w:rFonts w:ascii="Verdana" w:hAnsi="Verdana"/>
          <w:color w:val="535353"/>
          <w:sz w:val="23"/>
          <w:szCs w:val="23"/>
        </w:rPr>
        <w:t xml:space="preserve">the mortgage loan and keep the mortgage servicing rights (service in house or hire a </w:t>
      </w:r>
      <w:proofErr w:type="spellStart"/>
      <w:r>
        <w:rPr>
          <w:rFonts w:ascii="Verdana" w:hAnsi="Verdana"/>
          <w:color w:val="535353"/>
          <w:sz w:val="23"/>
          <w:szCs w:val="23"/>
        </w:rPr>
        <w:t>subservicer</w:t>
      </w:r>
      <w:proofErr w:type="spellEnd"/>
      <w:r>
        <w:rPr>
          <w:rFonts w:ascii="Verdana" w:hAnsi="Verdana"/>
          <w:color w:val="535353"/>
          <w:sz w:val="23"/>
          <w:szCs w:val="23"/>
        </w:rPr>
        <w:t>).</w:t>
      </w:r>
    </w:p>
    <w:p w:rsidR="00660A18" w:rsidRDefault="00660A18" w:rsidP="00660A18">
      <w:pPr>
        <w:shd w:val="clear" w:color="auto" w:fill="FFFFFF"/>
        <w:spacing w:after="0"/>
        <w:rPr>
          <w:rFonts w:ascii="Verdana" w:hAnsi="Verdana"/>
          <w:color w:val="535353"/>
          <w:sz w:val="23"/>
          <w:szCs w:val="23"/>
        </w:rPr>
      </w:pPr>
      <w:r>
        <w:rPr>
          <w:rStyle w:val="Emphasis"/>
          <w:rFonts w:ascii="Verdana" w:hAnsi="Verdana"/>
          <w:color w:val="535353"/>
          <w:sz w:val="23"/>
          <w:szCs w:val="23"/>
          <w:vertAlign w:val="subscript"/>
        </w:rPr>
        <w:t xml:space="preserve">Source: </w:t>
      </w:r>
      <w:proofErr w:type="spellStart"/>
      <w:r>
        <w:rPr>
          <w:rStyle w:val="Emphasis"/>
          <w:rFonts w:ascii="Verdana" w:hAnsi="Verdana"/>
          <w:color w:val="535353"/>
          <w:sz w:val="23"/>
          <w:szCs w:val="23"/>
          <w:vertAlign w:val="subscript"/>
        </w:rPr>
        <w:t>Pinkowish</w:t>
      </w:r>
      <w:proofErr w:type="spellEnd"/>
      <w:r>
        <w:rPr>
          <w:rStyle w:val="Emphasis"/>
          <w:rFonts w:ascii="Verdana" w:hAnsi="Verdana"/>
          <w:color w:val="535353"/>
          <w:sz w:val="23"/>
          <w:szCs w:val="23"/>
          <w:vertAlign w:val="subscript"/>
        </w:rPr>
        <w:t>, Thomas J., Residential Mortgage Lending: Principles and Practices, Sixth Edition, (Mason, OH., Cengage Learning, (c)2012, 2004) p. 112.</w:t>
      </w:r>
    </w:p>
    <w:p w:rsidR="00660A18" w:rsidRDefault="00660A18" w:rsidP="00660A18">
      <w:pPr>
        <w:pStyle w:val="Heading1"/>
        <w:shd w:val="clear" w:color="auto" w:fill="FFFFFF"/>
        <w:rPr>
          <w:rFonts w:ascii="Verdana" w:hAnsi="Verdana"/>
          <w:b w:val="0"/>
          <w:bCs w:val="0"/>
          <w:color w:val="0C426A"/>
          <w:sz w:val="32"/>
          <w:szCs w:val="32"/>
        </w:rPr>
      </w:pPr>
      <w:r>
        <w:rPr>
          <w:rFonts w:ascii="Verdana" w:hAnsi="Verdana"/>
          <w:b w:val="0"/>
          <w:bCs w:val="0"/>
          <w:color w:val="0C426A"/>
          <w:sz w:val="32"/>
          <w:szCs w:val="32"/>
        </w:rPr>
        <w:t>Discovery Activity</w:t>
      </w:r>
    </w:p>
    <w:p w:rsidR="00660A18" w:rsidRDefault="00660A18" w:rsidP="00660A18">
      <w:pPr>
        <w:shd w:val="clear" w:color="auto" w:fill="FFFFFF"/>
        <w:rPr>
          <w:rFonts w:ascii="Verdana" w:hAnsi="Verdana"/>
          <w:color w:val="535353"/>
          <w:sz w:val="23"/>
          <w:szCs w:val="23"/>
        </w:rPr>
      </w:pPr>
      <w:r>
        <w:rPr>
          <w:rFonts w:ascii="Verdana" w:hAnsi="Verdana"/>
          <w:color w:val="535353"/>
          <w:sz w:val="23"/>
          <w:szCs w:val="23"/>
        </w:rPr>
        <w:t>Not all mortgage lenders sell loans in the secondary market. Ask your supervisor if your company holds its loans in portfolio or sells the loans in the secondary mortgage market.</w:t>
      </w:r>
    </w:p>
    <w:p w:rsidR="00660A18" w:rsidRPr="00660A18" w:rsidRDefault="00660A18" w:rsidP="00660A18">
      <w:pPr>
        <w:shd w:val="clear" w:color="auto" w:fill="FFFFFF"/>
        <w:spacing w:after="0" w:line="240" w:lineRule="auto"/>
        <w:outlineLvl w:val="0"/>
        <w:rPr>
          <w:rFonts w:ascii="Verdana" w:eastAsia="Times New Roman" w:hAnsi="Verdana" w:cs="Times New Roman"/>
          <w:color w:val="0C426A"/>
          <w:kern w:val="36"/>
          <w:sz w:val="50"/>
          <w:szCs w:val="50"/>
          <w:lang w:val="en-US"/>
        </w:rPr>
      </w:pPr>
      <w:r w:rsidRPr="00660A18">
        <w:rPr>
          <w:rFonts w:ascii="Verdana" w:eastAsia="Times New Roman" w:hAnsi="Verdana" w:cs="Times New Roman"/>
          <w:color w:val="0C426A"/>
          <w:kern w:val="36"/>
          <w:sz w:val="50"/>
          <w:szCs w:val="50"/>
          <w:lang w:val="en-US"/>
        </w:rPr>
        <w:t>Secondary Market Transactions</w:t>
      </w:r>
    </w:p>
    <w:p w:rsidR="00660A18" w:rsidRPr="00660A18" w:rsidRDefault="00660A18" w:rsidP="00660A18">
      <w:pPr>
        <w:shd w:val="clear" w:color="auto" w:fill="FFFFFF"/>
        <w:spacing w:after="0" w:line="240" w:lineRule="auto"/>
        <w:rPr>
          <w:rFonts w:ascii="Verdana" w:eastAsia="Times New Roman" w:hAnsi="Verdana" w:cs="Times New Roman"/>
          <w:color w:val="535353"/>
          <w:sz w:val="23"/>
          <w:szCs w:val="23"/>
          <w:lang w:val="en-US"/>
        </w:rPr>
      </w:pPr>
      <w:r w:rsidRPr="00660A18">
        <w:rPr>
          <w:rFonts w:ascii="Verdana" w:eastAsia="Times New Roman" w:hAnsi="Verdana" w:cs="Times New Roman"/>
          <w:color w:val="535353"/>
          <w:sz w:val="23"/>
          <w:szCs w:val="23"/>
          <w:lang w:val="en-US"/>
        </w:rPr>
        <w:t>Secondary market transactions involve </w:t>
      </w:r>
      <w:hyperlink r:id="rId7" w:history="1">
        <w:r w:rsidRPr="00660A18">
          <w:rPr>
            <w:rFonts w:ascii="Verdana" w:eastAsia="Times New Roman" w:hAnsi="Verdana" w:cs="Times New Roman"/>
            <w:color w:val="2980B9"/>
            <w:sz w:val="23"/>
            <w:szCs w:val="23"/>
            <w:u w:val="single"/>
            <w:bdr w:val="dashed" w:sz="2" w:space="0" w:color="2980B9" w:frame="1"/>
            <w:shd w:val="clear" w:color="auto" w:fill="ECF0F1"/>
            <w:lang w:val="en-US"/>
          </w:rPr>
          <w:t>the sale of mortgage loans</w:t>
        </w:r>
      </w:hyperlink>
    </w:p>
    <w:p w:rsidR="00660A18" w:rsidRPr="00660A18" w:rsidRDefault="00660A18" w:rsidP="00660A18">
      <w:pPr>
        <w:shd w:val="clear" w:color="auto" w:fill="FFFFFF"/>
        <w:spacing w:after="0" w:line="240" w:lineRule="auto"/>
        <w:rPr>
          <w:rFonts w:ascii="Verdana" w:eastAsia="Times New Roman" w:hAnsi="Verdana" w:cs="Times New Roman"/>
          <w:color w:val="535353"/>
          <w:sz w:val="28"/>
          <w:szCs w:val="28"/>
          <w:lang w:val="en-US"/>
        </w:rPr>
      </w:pPr>
      <w:r w:rsidRPr="00660A18">
        <w:rPr>
          <w:rFonts w:ascii="Verdana" w:eastAsia="Times New Roman" w:hAnsi="Verdana" w:cs="Times New Roman"/>
          <w:b/>
          <w:bCs/>
          <w:color w:val="535353"/>
          <w:sz w:val="28"/>
          <w:szCs w:val="28"/>
          <w:lang w:val="en-US"/>
        </w:rPr>
        <w:t>The Sale of Mortgage Loans</w:t>
      </w:r>
    </w:p>
    <w:p w:rsidR="00660A18" w:rsidRPr="00660A18" w:rsidRDefault="00660A18" w:rsidP="00660A18">
      <w:pPr>
        <w:shd w:val="clear" w:color="auto" w:fill="FFFFFF"/>
        <w:spacing w:after="0" w:line="240" w:lineRule="auto"/>
        <w:rPr>
          <w:rFonts w:ascii="Verdana" w:eastAsia="Times New Roman" w:hAnsi="Verdana" w:cs="Times New Roman"/>
          <w:color w:val="535353"/>
          <w:sz w:val="28"/>
          <w:szCs w:val="28"/>
          <w:lang w:val="en-US"/>
        </w:rPr>
      </w:pPr>
      <w:r w:rsidRPr="00660A18">
        <w:rPr>
          <w:rFonts w:ascii="Verdana" w:eastAsia="Times New Roman" w:hAnsi="Verdana" w:cs="Times New Roman"/>
          <w:color w:val="535353"/>
          <w:sz w:val="28"/>
          <w:szCs w:val="28"/>
          <w:lang w:val="en-US"/>
        </w:rPr>
        <w:t>Mortgage loans can be sold in several ways:</w:t>
      </w:r>
    </w:p>
    <w:p w:rsidR="00660A18" w:rsidRPr="00660A18" w:rsidRDefault="00660A18" w:rsidP="00660A18">
      <w:pPr>
        <w:numPr>
          <w:ilvl w:val="0"/>
          <w:numId w:val="3"/>
        </w:numPr>
        <w:shd w:val="clear" w:color="auto" w:fill="FFFFFF"/>
        <w:spacing w:before="100" w:beforeAutospacing="1" w:after="120" w:line="240" w:lineRule="auto"/>
        <w:ind w:left="0"/>
        <w:rPr>
          <w:rFonts w:ascii="Verdana" w:eastAsia="Times New Roman" w:hAnsi="Verdana" w:cs="Times New Roman"/>
          <w:color w:val="535353"/>
          <w:sz w:val="28"/>
          <w:szCs w:val="28"/>
          <w:lang w:val="en-US"/>
        </w:rPr>
      </w:pPr>
      <w:r w:rsidRPr="00660A18">
        <w:rPr>
          <w:rFonts w:ascii="Verdana" w:eastAsia="Times New Roman" w:hAnsi="Verdana" w:cs="Times New Roman"/>
          <w:color w:val="535353"/>
          <w:sz w:val="28"/>
          <w:szCs w:val="28"/>
          <w:lang w:val="en-US"/>
        </w:rPr>
        <w:t xml:space="preserve">The most basic secondary market transaction is </w:t>
      </w:r>
      <w:proofErr w:type="spellStart"/>
      <w:r w:rsidRPr="00660A18">
        <w:rPr>
          <w:rFonts w:ascii="Verdana" w:eastAsia="Times New Roman" w:hAnsi="Verdana" w:cs="Times New Roman"/>
          <w:color w:val="535353"/>
          <w:sz w:val="28"/>
          <w:szCs w:val="28"/>
          <w:lang w:val="en-US"/>
        </w:rPr>
        <w:t>a</w:t>
      </w:r>
      <w:r w:rsidRPr="00660A18">
        <w:rPr>
          <w:rFonts w:ascii="Verdana" w:eastAsia="Times New Roman" w:hAnsi="Verdana" w:cs="Times New Roman"/>
          <w:i/>
          <w:iCs/>
          <w:color w:val="535353"/>
          <w:sz w:val="28"/>
          <w:szCs w:val="28"/>
          <w:lang w:val="en-US"/>
        </w:rPr>
        <w:t>whole</w:t>
      </w:r>
      <w:proofErr w:type="spellEnd"/>
      <w:r w:rsidRPr="00660A18">
        <w:rPr>
          <w:rFonts w:ascii="Verdana" w:eastAsia="Times New Roman" w:hAnsi="Verdana" w:cs="Times New Roman"/>
          <w:i/>
          <w:iCs/>
          <w:color w:val="535353"/>
          <w:sz w:val="28"/>
          <w:szCs w:val="28"/>
          <w:lang w:val="en-US"/>
        </w:rPr>
        <w:t xml:space="preserve"> loan sale</w:t>
      </w:r>
      <w:r w:rsidRPr="00660A18">
        <w:rPr>
          <w:rFonts w:ascii="Verdana" w:eastAsia="Times New Roman" w:hAnsi="Verdana" w:cs="Times New Roman"/>
          <w:color w:val="535353"/>
          <w:sz w:val="28"/>
          <w:szCs w:val="28"/>
          <w:lang w:val="en-US"/>
        </w:rPr>
        <w:t>: the sale of one mortgage loan to an investor.</w:t>
      </w:r>
    </w:p>
    <w:p w:rsidR="00660A18" w:rsidRPr="00660A18" w:rsidRDefault="00660A18" w:rsidP="00660A18">
      <w:pPr>
        <w:numPr>
          <w:ilvl w:val="0"/>
          <w:numId w:val="3"/>
        </w:numPr>
        <w:shd w:val="clear" w:color="auto" w:fill="FFFFFF"/>
        <w:spacing w:before="100" w:beforeAutospacing="1" w:after="120" w:line="240" w:lineRule="auto"/>
        <w:ind w:left="0"/>
        <w:rPr>
          <w:rFonts w:ascii="Verdana" w:eastAsia="Times New Roman" w:hAnsi="Verdana" w:cs="Times New Roman"/>
          <w:color w:val="535353"/>
          <w:sz w:val="28"/>
          <w:szCs w:val="28"/>
          <w:lang w:val="en-US"/>
        </w:rPr>
      </w:pPr>
      <w:r w:rsidRPr="00660A18">
        <w:rPr>
          <w:rFonts w:ascii="Verdana" w:eastAsia="Times New Roman" w:hAnsi="Verdana" w:cs="Times New Roman"/>
          <w:color w:val="535353"/>
          <w:sz w:val="28"/>
          <w:szCs w:val="28"/>
          <w:lang w:val="en-US"/>
        </w:rPr>
        <w:t xml:space="preserve">Selling a partial interest in a loan is called </w:t>
      </w:r>
      <w:proofErr w:type="spellStart"/>
      <w:r w:rsidRPr="00660A18">
        <w:rPr>
          <w:rFonts w:ascii="Verdana" w:eastAsia="Times New Roman" w:hAnsi="Verdana" w:cs="Times New Roman"/>
          <w:color w:val="535353"/>
          <w:sz w:val="28"/>
          <w:szCs w:val="28"/>
          <w:lang w:val="en-US"/>
        </w:rPr>
        <w:t>a</w:t>
      </w:r>
      <w:r w:rsidRPr="00660A18">
        <w:rPr>
          <w:rFonts w:ascii="Verdana" w:eastAsia="Times New Roman" w:hAnsi="Verdana" w:cs="Times New Roman"/>
          <w:i/>
          <w:iCs/>
          <w:color w:val="535353"/>
          <w:sz w:val="28"/>
          <w:szCs w:val="28"/>
          <w:lang w:val="en-US"/>
        </w:rPr>
        <w:t>participation</w:t>
      </w:r>
      <w:proofErr w:type="spellEnd"/>
      <w:r w:rsidRPr="00660A18">
        <w:rPr>
          <w:rFonts w:ascii="Verdana" w:eastAsia="Times New Roman" w:hAnsi="Verdana" w:cs="Times New Roman"/>
          <w:i/>
          <w:iCs/>
          <w:color w:val="535353"/>
          <w:sz w:val="28"/>
          <w:szCs w:val="28"/>
          <w:lang w:val="en-US"/>
        </w:rPr>
        <w:t xml:space="preserve"> sale</w:t>
      </w:r>
      <w:r w:rsidRPr="00660A18">
        <w:rPr>
          <w:rFonts w:ascii="Verdana" w:eastAsia="Times New Roman" w:hAnsi="Verdana" w:cs="Times New Roman"/>
          <w:color w:val="535353"/>
          <w:sz w:val="28"/>
          <w:szCs w:val="28"/>
          <w:lang w:val="en-US"/>
        </w:rPr>
        <w:t>.</w:t>
      </w:r>
    </w:p>
    <w:p w:rsidR="00660A18" w:rsidRPr="00660A18" w:rsidRDefault="00660A18" w:rsidP="00660A18">
      <w:pPr>
        <w:numPr>
          <w:ilvl w:val="0"/>
          <w:numId w:val="3"/>
        </w:numPr>
        <w:shd w:val="clear" w:color="auto" w:fill="FFFFFF"/>
        <w:spacing w:before="100" w:beforeAutospacing="1" w:after="120" w:line="240" w:lineRule="auto"/>
        <w:ind w:left="0"/>
        <w:rPr>
          <w:rFonts w:ascii="Verdana" w:eastAsia="Times New Roman" w:hAnsi="Verdana" w:cs="Times New Roman"/>
          <w:color w:val="535353"/>
          <w:sz w:val="28"/>
          <w:szCs w:val="28"/>
          <w:lang w:val="en-US"/>
        </w:rPr>
      </w:pPr>
      <w:r w:rsidRPr="00660A18">
        <w:rPr>
          <w:rFonts w:ascii="Verdana" w:eastAsia="Times New Roman" w:hAnsi="Verdana" w:cs="Times New Roman"/>
          <w:color w:val="535353"/>
          <w:sz w:val="28"/>
          <w:szCs w:val="28"/>
          <w:lang w:val="en-US"/>
        </w:rPr>
        <w:t xml:space="preserve">Selling several whole loans at once is called </w:t>
      </w:r>
      <w:proofErr w:type="spellStart"/>
      <w:r w:rsidRPr="00660A18">
        <w:rPr>
          <w:rFonts w:ascii="Verdana" w:eastAsia="Times New Roman" w:hAnsi="Verdana" w:cs="Times New Roman"/>
          <w:color w:val="535353"/>
          <w:sz w:val="28"/>
          <w:szCs w:val="28"/>
          <w:lang w:val="en-US"/>
        </w:rPr>
        <w:t>a</w:t>
      </w:r>
      <w:r w:rsidRPr="00660A18">
        <w:rPr>
          <w:rFonts w:ascii="Verdana" w:eastAsia="Times New Roman" w:hAnsi="Verdana" w:cs="Times New Roman"/>
          <w:i/>
          <w:iCs/>
          <w:color w:val="535353"/>
          <w:sz w:val="28"/>
          <w:szCs w:val="28"/>
          <w:lang w:val="en-US"/>
        </w:rPr>
        <w:t>pooled</w:t>
      </w:r>
      <w:proofErr w:type="spellEnd"/>
      <w:r w:rsidRPr="00660A18">
        <w:rPr>
          <w:rFonts w:ascii="Verdana" w:eastAsia="Times New Roman" w:hAnsi="Verdana" w:cs="Times New Roman"/>
          <w:i/>
          <w:iCs/>
          <w:color w:val="535353"/>
          <w:sz w:val="28"/>
          <w:szCs w:val="28"/>
          <w:lang w:val="en-US"/>
        </w:rPr>
        <w:t xml:space="preserve"> loan sale</w:t>
      </w:r>
      <w:r w:rsidRPr="00660A18">
        <w:rPr>
          <w:rFonts w:ascii="Verdana" w:eastAsia="Times New Roman" w:hAnsi="Verdana" w:cs="Times New Roman"/>
          <w:color w:val="535353"/>
          <w:sz w:val="28"/>
          <w:szCs w:val="28"/>
          <w:lang w:val="en-US"/>
        </w:rPr>
        <w:t>.</w:t>
      </w:r>
    </w:p>
    <w:p w:rsidR="00660A18" w:rsidRPr="00660A18" w:rsidRDefault="00660A18" w:rsidP="00660A18">
      <w:pPr>
        <w:numPr>
          <w:ilvl w:val="0"/>
          <w:numId w:val="3"/>
        </w:numPr>
        <w:shd w:val="clear" w:color="auto" w:fill="FFFFFF"/>
        <w:spacing w:before="100" w:beforeAutospacing="1" w:after="120" w:line="240" w:lineRule="auto"/>
        <w:ind w:left="0"/>
        <w:rPr>
          <w:rFonts w:ascii="Verdana" w:eastAsia="Times New Roman" w:hAnsi="Verdana" w:cs="Times New Roman"/>
          <w:color w:val="535353"/>
          <w:sz w:val="28"/>
          <w:szCs w:val="28"/>
          <w:lang w:val="en-US"/>
        </w:rPr>
      </w:pPr>
      <w:r w:rsidRPr="00660A18">
        <w:rPr>
          <w:rFonts w:ascii="Verdana" w:eastAsia="Times New Roman" w:hAnsi="Verdana" w:cs="Times New Roman"/>
          <w:color w:val="535353"/>
          <w:sz w:val="28"/>
          <w:szCs w:val="28"/>
          <w:lang w:val="en-US"/>
        </w:rPr>
        <w:t xml:space="preserve">Pooled loans can also be combined to become the underlying collateral for </w:t>
      </w:r>
      <w:proofErr w:type="spellStart"/>
      <w:r w:rsidRPr="00660A18">
        <w:rPr>
          <w:rFonts w:ascii="Verdana" w:eastAsia="Times New Roman" w:hAnsi="Verdana" w:cs="Times New Roman"/>
          <w:color w:val="535353"/>
          <w:sz w:val="28"/>
          <w:szCs w:val="28"/>
          <w:lang w:val="en-US"/>
        </w:rPr>
        <w:t>a</w:t>
      </w:r>
      <w:r w:rsidRPr="00660A18">
        <w:rPr>
          <w:rFonts w:ascii="Verdana" w:eastAsia="Times New Roman" w:hAnsi="Verdana" w:cs="Times New Roman"/>
          <w:i/>
          <w:iCs/>
          <w:color w:val="535353"/>
          <w:sz w:val="28"/>
          <w:szCs w:val="28"/>
          <w:lang w:val="en-US"/>
        </w:rPr>
        <w:t>mortgage</w:t>
      </w:r>
      <w:proofErr w:type="spellEnd"/>
      <w:r w:rsidRPr="00660A18">
        <w:rPr>
          <w:rFonts w:ascii="Verdana" w:eastAsia="Times New Roman" w:hAnsi="Verdana" w:cs="Times New Roman"/>
          <w:i/>
          <w:iCs/>
          <w:color w:val="535353"/>
          <w:sz w:val="28"/>
          <w:szCs w:val="28"/>
          <w:lang w:val="en-US"/>
        </w:rPr>
        <w:t>-backed security</w:t>
      </w:r>
      <w:r w:rsidRPr="00660A18">
        <w:rPr>
          <w:rFonts w:ascii="Verdana" w:eastAsia="Times New Roman" w:hAnsi="Verdana" w:cs="Times New Roman"/>
          <w:color w:val="535353"/>
          <w:sz w:val="28"/>
          <w:szCs w:val="28"/>
          <w:lang w:val="en-US"/>
        </w:rPr>
        <w:t xml:space="preserve">(MBS) </w:t>
      </w:r>
      <w:proofErr w:type="spellStart"/>
      <w:r w:rsidRPr="00660A18">
        <w:rPr>
          <w:rFonts w:ascii="Verdana" w:eastAsia="Times New Roman" w:hAnsi="Verdana" w:cs="Times New Roman"/>
          <w:color w:val="535353"/>
          <w:sz w:val="28"/>
          <w:szCs w:val="28"/>
          <w:lang w:val="en-US"/>
        </w:rPr>
        <w:t>or</w:t>
      </w:r>
      <w:r w:rsidRPr="00660A18">
        <w:rPr>
          <w:rFonts w:ascii="Verdana" w:eastAsia="Times New Roman" w:hAnsi="Verdana" w:cs="Times New Roman"/>
          <w:i/>
          <w:iCs/>
          <w:color w:val="535353"/>
          <w:sz w:val="28"/>
          <w:szCs w:val="28"/>
          <w:lang w:val="en-US"/>
        </w:rPr>
        <w:t>mortgage</w:t>
      </w:r>
      <w:proofErr w:type="spellEnd"/>
      <w:r w:rsidRPr="00660A18">
        <w:rPr>
          <w:rFonts w:ascii="Verdana" w:eastAsia="Times New Roman" w:hAnsi="Verdana" w:cs="Times New Roman"/>
          <w:i/>
          <w:iCs/>
          <w:color w:val="535353"/>
          <w:sz w:val="28"/>
          <w:szCs w:val="28"/>
          <w:lang w:val="en-US"/>
        </w:rPr>
        <w:t>-backed bond</w:t>
      </w:r>
      <w:r w:rsidRPr="00660A18">
        <w:rPr>
          <w:rFonts w:ascii="Verdana" w:eastAsia="Times New Roman" w:hAnsi="Verdana" w:cs="Times New Roman"/>
          <w:color w:val="535353"/>
          <w:sz w:val="28"/>
          <w:szCs w:val="28"/>
          <w:lang w:val="en-US"/>
        </w:rPr>
        <w:t>. The security itself (</w:t>
      </w:r>
      <w:proofErr w:type="spellStart"/>
      <w:r w:rsidRPr="00660A18">
        <w:rPr>
          <w:rFonts w:ascii="Verdana" w:eastAsia="Times New Roman" w:hAnsi="Verdana" w:cs="Times New Roman"/>
          <w:i/>
          <w:iCs/>
          <w:color w:val="535353"/>
          <w:sz w:val="28"/>
          <w:szCs w:val="28"/>
          <w:lang w:val="en-US"/>
        </w:rPr>
        <w:t>NOT</w:t>
      </w:r>
      <w:r w:rsidRPr="00660A18">
        <w:rPr>
          <w:rFonts w:ascii="Verdana" w:eastAsia="Times New Roman" w:hAnsi="Verdana" w:cs="Times New Roman"/>
          <w:color w:val="535353"/>
          <w:sz w:val="28"/>
          <w:szCs w:val="28"/>
          <w:lang w:val="en-US"/>
        </w:rPr>
        <w:t>the</w:t>
      </w:r>
      <w:proofErr w:type="spellEnd"/>
      <w:r w:rsidRPr="00660A18">
        <w:rPr>
          <w:rFonts w:ascii="Verdana" w:eastAsia="Times New Roman" w:hAnsi="Verdana" w:cs="Times New Roman"/>
          <w:color w:val="535353"/>
          <w:sz w:val="28"/>
          <w:szCs w:val="28"/>
          <w:lang w:val="en-US"/>
        </w:rPr>
        <w:t xml:space="preserve"> loans) is traded and valued based on the value and performance of the loans that serve as its collateral.</w:t>
      </w:r>
    </w:p>
    <w:p w:rsidR="00660A18" w:rsidRPr="00660A18" w:rsidRDefault="00660A18" w:rsidP="00660A18">
      <w:pPr>
        <w:shd w:val="clear" w:color="auto" w:fill="FFFFFF"/>
        <w:spacing w:after="0" w:line="240" w:lineRule="auto"/>
        <w:rPr>
          <w:rFonts w:ascii="Verdana" w:eastAsia="Times New Roman" w:hAnsi="Verdana" w:cs="Times New Roman"/>
          <w:color w:val="535353"/>
          <w:sz w:val="23"/>
          <w:szCs w:val="23"/>
          <w:lang w:val="en-US"/>
        </w:rPr>
      </w:pPr>
      <w:r w:rsidRPr="00660A18">
        <w:rPr>
          <w:rFonts w:ascii="Verdana" w:eastAsia="Times New Roman" w:hAnsi="Verdana" w:cs="Times New Roman"/>
          <w:color w:val="535353"/>
          <w:sz w:val="23"/>
          <w:szCs w:val="23"/>
          <w:lang w:val="en-US"/>
        </w:rPr>
        <w:t> and/or </w:t>
      </w:r>
      <w:hyperlink r:id="rId8" w:history="1">
        <w:r w:rsidRPr="00660A18">
          <w:rPr>
            <w:rFonts w:ascii="Verdana" w:eastAsia="Times New Roman" w:hAnsi="Verdana" w:cs="Times New Roman"/>
            <w:color w:val="2980B9"/>
            <w:sz w:val="23"/>
            <w:szCs w:val="23"/>
            <w:u w:val="single"/>
            <w:bdr w:val="dashed" w:sz="2" w:space="0" w:color="2980B9" w:frame="1"/>
            <w:shd w:val="clear" w:color="auto" w:fill="ECF0F1"/>
            <w:lang w:val="en-US"/>
          </w:rPr>
          <w:t>the sale of mortgage servicing rights</w:t>
        </w:r>
      </w:hyperlink>
    </w:p>
    <w:p w:rsidR="00660A18" w:rsidRPr="00660A18" w:rsidRDefault="00660A18" w:rsidP="00660A18">
      <w:pPr>
        <w:shd w:val="clear" w:color="auto" w:fill="FFFFFF"/>
        <w:spacing w:after="0" w:line="240" w:lineRule="auto"/>
        <w:rPr>
          <w:rFonts w:ascii="Verdana" w:eastAsia="Times New Roman" w:hAnsi="Verdana" w:cs="Times New Roman"/>
          <w:color w:val="535353"/>
          <w:sz w:val="28"/>
          <w:szCs w:val="28"/>
          <w:lang w:val="en-US"/>
        </w:rPr>
      </w:pPr>
      <w:r w:rsidRPr="00660A18">
        <w:rPr>
          <w:rFonts w:ascii="Verdana" w:eastAsia="Times New Roman" w:hAnsi="Verdana" w:cs="Times New Roman"/>
          <w:b/>
          <w:bCs/>
          <w:color w:val="535353"/>
          <w:sz w:val="28"/>
          <w:szCs w:val="28"/>
          <w:lang w:val="en-US"/>
        </w:rPr>
        <w:t>The Sale of the Mortgage Servicing Rights</w:t>
      </w:r>
      <w:r w:rsidRPr="00660A18">
        <w:rPr>
          <w:rFonts w:ascii="Verdana" w:eastAsia="Times New Roman" w:hAnsi="Verdana" w:cs="Times New Roman"/>
          <w:color w:val="535353"/>
          <w:sz w:val="28"/>
          <w:szCs w:val="28"/>
          <w:lang w:val="en-US"/>
        </w:rPr>
        <w:br/>
      </w:r>
      <w:r w:rsidRPr="00660A18">
        <w:rPr>
          <w:rFonts w:ascii="Verdana" w:eastAsia="Times New Roman" w:hAnsi="Verdana" w:cs="Times New Roman"/>
          <w:color w:val="535353"/>
          <w:sz w:val="28"/>
          <w:szCs w:val="28"/>
          <w:lang w:val="en-US"/>
        </w:rPr>
        <w:br/>
        <w:t>The sale of mortgage servicing rights is separate from the sale of the loan itself. The largest purchasers of mortgage loans, Fannie Mae and Freddie Mac (the GSEs), are prohibited from servicing them. However, many large private investors often want to purchase the servicing rights along with the mortgage loan.</w:t>
      </w:r>
    </w:p>
    <w:p w:rsidR="00660A18" w:rsidRPr="00660A18" w:rsidRDefault="00660A18" w:rsidP="00660A18">
      <w:pPr>
        <w:shd w:val="clear" w:color="auto" w:fill="FFFFFF"/>
        <w:spacing w:after="100" w:line="240" w:lineRule="auto"/>
        <w:rPr>
          <w:rFonts w:ascii="Verdana" w:eastAsia="Times New Roman" w:hAnsi="Verdana" w:cs="Times New Roman"/>
          <w:color w:val="535353"/>
          <w:sz w:val="23"/>
          <w:szCs w:val="23"/>
          <w:lang w:val="en-US"/>
        </w:rPr>
      </w:pPr>
      <w:r w:rsidRPr="00660A18">
        <w:rPr>
          <w:rFonts w:ascii="Verdana" w:eastAsia="Times New Roman" w:hAnsi="Verdana" w:cs="Times New Roman"/>
          <w:color w:val="535353"/>
          <w:sz w:val="23"/>
          <w:szCs w:val="23"/>
          <w:lang w:val="en-US"/>
        </w:rPr>
        <w:t>.</w:t>
      </w:r>
      <w:r w:rsidRPr="00660A18">
        <w:rPr>
          <w:rFonts w:ascii="Verdana" w:eastAsia="Times New Roman" w:hAnsi="Verdana" w:cs="Times New Roman"/>
          <w:color w:val="535353"/>
          <w:sz w:val="23"/>
          <w:szCs w:val="23"/>
          <w:lang w:val="en-US"/>
        </w:rPr>
        <w:br/>
      </w:r>
      <w:r w:rsidRPr="00660A18">
        <w:rPr>
          <w:rFonts w:ascii="Verdana" w:eastAsia="Times New Roman" w:hAnsi="Verdana" w:cs="Times New Roman"/>
          <w:color w:val="535353"/>
          <w:sz w:val="23"/>
          <w:szCs w:val="23"/>
          <w:lang w:val="en-US"/>
        </w:rPr>
        <w:br/>
        <w:t xml:space="preserve">Broadly speaking, "secondary marketing" means participation in any secondary mortgage market activity. Most secondary market participants specialize in one or a few segments of the broad range of secondary market </w:t>
      </w:r>
      <w:r w:rsidRPr="00660A18">
        <w:rPr>
          <w:rFonts w:ascii="Verdana" w:eastAsia="Times New Roman" w:hAnsi="Verdana" w:cs="Times New Roman"/>
          <w:color w:val="535353"/>
          <w:sz w:val="23"/>
          <w:szCs w:val="23"/>
          <w:lang w:val="en-US"/>
        </w:rPr>
        <w:lastRenderedPageBreak/>
        <w:t>activities that stem from these two basic transactions. </w:t>
      </w:r>
      <w:r w:rsidRPr="00660A18">
        <w:rPr>
          <w:rFonts w:ascii="Verdana" w:eastAsia="Times New Roman" w:hAnsi="Verdana" w:cs="Times New Roman"/>
          <w:color w:val="535353"/>
          <w:sz w:val="23"/>
          <w:szCs w:val="23"/>
          <w:lang w:val="en-US"/>
        </w:rPr>
        <w:br/>
      </w:r>
      <w:r w:rsidRPr="00660A18">
        <w:rPr>
          <w:rFonts w:ascii="Verdana" w:eastAsia="Times New Roman" w:hAnsi="Verdana" w:cs="Times New Roman"/>
          <w:color w:val="535353"/>
          <w:sz w:val="23"/>
          <w:szCs w:val="23"/>
          <w:lang w:val="en-US"/>
        </w:rPr>
        <w:br/>
        <w:t>From the point of view of a mortgage company, secondary marketing is the sale of existing loans to investors, and the management of the risk associated with mortgages. Normally the sale is arranged simultaneously with the origination of loans. Commitments are used to secure the future sale of loans and protect against interest rate changes that may occur between the dates of origination and sale.</w:t>
      </w:r>
      <w:r w:rsidRPr="00660A18">
        <w:rPr>
          <w:rFonts w:ascii="Verdana" w:eastAsia="Times New Roman" w:hAnsi="Verdana" w:cs="Times New Roman"/>
          <w:color w:val="535353"/>
          <w:sz w:val="23"/>
          <w:szCs w:val="23"/>
          <w:lang w:val="en-US"/>
        </w:rPr>
        <w:br/>
      </w:r>
      <w:r w:rsidRPr="00660A18">
        <w:rPr>
          <w:rFonts w:ascii="Verdana" w:eastAsia="Times New Roman" w:hAnsi="Verdana" w:cs="Times New Roman"/>
          <w:color w:val="535353"/>
          <w:sz w:val="23"/>
          <w:szCs w:val="23"/>
          <w:lang w:val="en-US"/>
        </w:rPr>
        <w:br/>
        <w:t>Secondary mortgage market activities are transactions between companies and do not change the terms in the borrower's mortgage note and deed. Although the sale of the loans or the rights to service them does not affect the loan terms, the borrower is indirectly affected by the change in ownership of the mortgage loan or servicing.</w:t>
      </w:r>
    </w:p>
    <w:p w:rsidR="00CB305C" w:rsidRPr="00CB305C" w:rsidRDefault="00CB305C" w:rsidP="00CB305C">
      <w:pPr>
        <w:shd w:val="clear" w:color="auto" w:fill="FFFFFF"/>
        <w:spacing w:after="0" w:line="240" w:lineRule="auto"/>
        <w:outlineLvl w:val="0"/>
        <w:rPr>
          <w:rFonts w:ascii="Verdana" w:eastAsia="Times New Roman" w:hAnsi="Verdana" w:cs="Times New Roman"/>
          <w:color w:val="0C426A"/>
          <w:kern w:val="36"/>
          <w:sz w:val="50"/>
          <w:szCs w:val="50"/>
          <w:lang w:val="en-US"/>
        </w:rPr>
      </w:pPr>
      <w:r w:rsidRPr="00CB305C">
        <w:rPr>
          <w:rFonts w:ascii="Verdana" w:eastAsia="Times New Roman" w:hAnsi="Verdana" w:cs="Times New Roman"/>
          <w:color w:val="0C426A"/>
          <w:kern w:val="36"/>
          <w:sz w:val="50"/>
          <w:szCs w:val="50"/>
          <w:lang w:val="en-US"/>
        </w:rPr>
        <w:t>The Secondary Market in the Economy</w:t>
      </w:r>
    </w:p>
    <w:p w:rsidR="00CB305C" w:rsidRPr="00CB305C" w:rsidRDefault="00CB305C" w:rsidP="00CB305C">
      <w:pPr>
        <w:shd w:val="clear" w:color="auto" w:fill="FFFFFF"/>
        <w:spacing w:after="0" w:line="240" w:lineRule="auto"/>
        <w:rPr>
          <w:rFonts w:ascii="Verdana" w:eastAsia="Times New Roman" w:hAnsi="Verdana" w:cs="Times New Roman"/>
          <w:color w:val="535353"/>
          <w:sz w:val="23"/>
          <w:szCs w:val="23"/>
          <w:lang w:val="en-US"/>
        </w:rPr>
      </w:pPr>
      <w:r w:rsidRPr="00CB305C">
        <w:rPr>
          <w:rFonts w:ascii="Verdana" w:eastAsia="Times New Roman" w:hAnsi="Verdana" w:cs="Times New Roman"/>
          <w:color w:val="535353"/>
          <w:sz w:val="23"/>
          <w:szCs w:val="23"/>
          <w:lang w:val="en-US"/>
        </w:rPr>
        <w:t>There are four basic reasons why the secondary market plays such an important role in the economy. Click the links below to read more about each reason.</w:t>
      </w:r>
    </w:p>
    <w:p w:rsidR="00CB305C" w:rsidRPr="00CB305C" w:rsidRDefault="008B3FAD" w:rsidP="00CB305C">
      <w:pPr>
        <w:numPr>
          <w:ilvl w:val="0"/>
          <w:numId w:val="4"/>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hyperlink r:id="rId9" w:history="1">
        <w:r w:rsidR="00CB305C" w:rsidRPr="00CB305C">
          <w:rPr>
            <w:rFonts w:ascii="Verdana" w:eastAsia="Times New Roman" w:hAnsi="Verdana" w:cs="Times New Roman"/>
            <w:color w:val="2980B9"/>
            <w:sz w:val="23"/>
            <w:szCs w:val="23"/>
            <w:u w:val="single"/>
            <w:bdr w:val="dashed" w:sz="2" w:space="0" w:color="2980B9" w:frame="1"/>
            <w:shd w:val="clear" w:color="auto" w:fill="ECF0F1"/>
            <w:lang w:val="en-US"/>
          </w:rPr>
          <w:t>Provides market liquidity.</w:t>
        </w:r>
      </w:hyperlink>
    </w:p>
    <w:p w:rsidR="00CB305C" w:rsidRPr="00CB305C" w:rsidRDefault="00CB305C" w:rsidP="00CB305C">
      <w:pPr>
        <w:shd w:val="clear" w:color="auto" w:fill="FFFFFF"/>
        <w:spacing w:before="100" w:beforeAutospacing="1" w:after="120" w:line="240" w:lineRule="auto"/>
        <w:rPr>
          <w:rFonts w:ascii="Verdana" w:eastAsia="Times New Roman" w:hAnsi="Verdana" w:cs="Times New Roman"/>
          <w:color w:val="535353"/>
          <w:sz w:val="28"/>
          <w:szCs w:val="28"/>
          <w:lang w:val="en-US"/>
        </w:rPr>
      </w:pPr>
      <w:r w:rsidRPr="00CB305C">
        <w:rPr>
          <w:rFonts w:ascii="Verdana" w:eastAsia="Times New Roman" w:hAnsi="Verdana" w:cs="Times New Roman"/>
          <w:b/>
          <w:bCs/>
          <w:color w:val="535353"/>
          <w:sz w:val="28"/>
          <w:szCs w:val="28"/>
          <w:lang w:val="en-US"/>
        </w:rPr>
        <w:t>Provides market liquidity.</w:t>
      </w:r>
      <w:r w:rsidRPr="00CB305C">
        <w:rPr>
          <w:rFonts w:ascii="Verdana" w:eastAsia="Times New Roman" w:hAnsi="Verdana" w:cs="Times New Roman"/>
          <w:color w:val="535353"/>
          <w:sz w:val="28"/>
          <w:szCs w:val="28"/>
          <w:lang w:val="en-US"/>
        </w:rPr>
        <w:br/>
      </w:r>
      <w:r w:rsidRPr="00CB305C">
        <w:rPr>
          <w:rFonts w:ascii="Verdana" w:eastAsia="Times New Roman" w:hAnsi="Verdana" w:cs="Times New Roman"/>
          <w:color w:val="535353"/>
          <w:sz w:val="28"/>
          <w:szCs w:val="28"/>
          <w:lang w:val="en-US"/>
        </w:rPr>
        <w:br/>
        <w:t>Over time, Fannie Mae and Freddie Mac (the GSEs) standardized much of the secondary marketing process. For example, the GSEs:</w:t>
      </w:r>
    </w:p>
    <w:p w:rsidR="00CB305C" w:rsidRPr="00CB305C" w:rsidRDefault="00CB305C" w:rsidP="00CB305C">
      <w:pPr>
        <w:numPr>
          <w:ilvl w:val="1"/>
          <w:numId w:val="4"/>
        </w:numPr>
        <w:shd w:val="clear" w:color="auto" w:fill="FFFFFF"/>
        <w:spacing w:before="100" w:beforeAutospacing="1" w:after="120" w:line="240" w:lineRule="auto"/>
        <w:ind w:left="0"/>
        <w:rPr>
          <w:rFonts w:ascii="Verdana" w:eastAsia="Times New Roman" w:hAnsi="Verdana" w:cs="Times New Roman"/>
          <w:color w:val="535353"/>
          <w:sz w:val="28"/>
          <w:szCs w:val="28"/>
          <w:lang w:val="en-US"/>
        </w:rPr>
      </w:pPr>
      <w:r w:rsidRPr="00CB305C">
        <w:rPr>
          <w:rFonts w:ascii="Verdana" w:eastAsia="Times New Roman" w:hAnsi="Verdana" w:cs="Times New Roman"/>
          <w:color w:val="535353"/>
          <w:sz w:val="28"/>
          <w:szCs w:val="28"/>
          <w:lang w:val="en-US"/>
        </w:rPr>
        <w:t>Established uniform mortgage program eligibility requirements and underwriting guidelines</w:t>
      </w:r>
    </w:p>
    <w:p w:rsidR="00CB305C" w:rsidRPr="00CB305C" w:rsidRDefault="00CB305C" w:rsidP="00CB305C">
      <w:pPr>
        <w:numPr>
          <w:ilvl w:val="1"/>
          <w:numId w:val="4"/>
        </w:numPr>
        <w:shd w:val="clear" w:color="auto" w:fill="FFFFFF"/>
        <w:spacing w:before="100" w:beforeAutospacing="1" w:after="120" w:line="240" w:lineRule="auto"/>
        <w:ind w:left="0"/>
        <w:rPr>
          <w:rFonts w:ascii="Verdana" w:eastAsia="Times New Roman" w:hAnsi="Verdana" w:cs="Times New Roman"/>
          <w:color w:val="535353"/>
          <w:sz w:val="28"/>
          <w:szCs w:val="28"/>
          <w:lang w:val="en-US"/>
        </w:rPr>
      </w:pPr>
      <w:r w:rsidRPr="00CB305C">
        <w:rPr>
          <w:rFonts w:ascii="Verdana" w:eastAsia="Times New Roman" w:hAnsi="Verdana" w:cs="Times New Roman"/>
          <w:color w:val="535353"/>
          <w:sz w:val="28"/>
          <w:szCs w:val="28"/>
          <w:lang w:val="en-US"/>
        </w:rPr>
        <w:t>Created uniform mortgage note and security documents</w:t>
      </w:r>
    </w:p>
    <w:p w:rsidR="00CB305C" w:rsidRPr="00CB305C" w:rsidRDefault="00CB305C" w:rsidP="00CB305C">
      <w:pPr>
        <w:numPr>
          <w:ilvl w:val="1"/>
          <w:numId w:val="4"/>
        </w:numPr>
        <w:shd w:val="clear" w:color="auto" w:fill="FFFFFF"/>
        <w:spacing w:before="100" w:beforeAutospacing="1" w:after="120" w:line="240" w:lineRule="auto"/>
        <w:ind w:left="0"/>
        <w:rPr>
          <w:rFonts w:ascii="Verdana" w:eastAsia="Times New Roman" w:hAnsi="Verdana" w:cs="Times New Roman"/>
          <w:color w:val="535353"/>
          <w:sz w:val="28"/>
          <w:szCs w:val="28"/>
          <w:lang w:val="en-US"/>
        </w:rPr>
      </w:pPr>
      <w:r w:rsidRPr="00CB305C">
        <w:rPr>
          <w:rFonts w:ascii="Verdana" w:eastAsia="Times New Roman" w:hAnsi="Verdana" w:cs="Times New Roman"/>
          <w:color w:val="535353"/>
          <w:sz w:val="28"/>
          <w:szCs w:val="28"/>
          <w:lang w:val="en-US"/>
        </w:rPr>
        <w:t>Streamlined MBS design, purchase, and delivery</w:t>
      </w:r>
    </w:p>
    <w:p w:rsidR="00CB305C" w:rsidRPr="00CB305C" w:rsidRDefault="00CB305C" w:rsidP="00CB305C">
      <w:pPr>
        <w:shd w:val="clear" w:color="auto" w:fill="FFFFFF"/>
        <w:spacing w:beforeAutospacing="1" w:after="0" w:line="240" w:lineRule="auto"/>
        <w:rPr>
          <w:rFonts w:ascii="Verdana" w:eastAsia="Times New Roman" w:hAnsi="Verdana" w:cs="Times New Roman"/>
          <w:color w:val="535353"/>
          <w:sz w:val="28"/>
          <w:szCs w:val="28"/>
          <w:lang w:val="en-US"/>
        </w:rPr>
      </w:pPr>
      <w:r w:rsidRPr="00CB305C">
        <w:rPr>
          <w:rFonts w:ascii="Verdana" w:eastAsia="Times New Roman" w:hAnsi="Verdana" w:cs="Times New Roman"/>
          <w:color w:val="535353"/>
          <w:sz w:val="28"/>
          <w:szCs w:val="28"/>
          <w:lang w:val="en-US"/>
        </w:rPr>
        <w:t>As a result, MBSs are now more liquid because the mortgage loans are more uniform and easier to create. Any originator, portfolio lender, or investor can buy or sell investment-grade mortgage loans in the market quickly and at any time to meet any immediate needs for cash.</w:t>
      </w:r>
      <w:r w:rsidRPr="00CB305C">
        <w:rPr>
          <w:rFonts w:ascii="Verdana" w:eastAsia="Times New Roman" w:hAnsi="Verdana" w:cs="Times New Roman"/>
          <w:color w:val="535353"/>
          <w:sz w:val="28"/>
          <w:szCs w:val="28"/>
          <w:lang w:val="en-US"/>
        </w:rPr>
        <w:br/>
      </w:r>
      <w:r w:rsidRPr="00CB305C">
        <w:rPr>
          <w:rFonts w:ascii="Verdana" w:eastAsia="Times New Roman" w:hAnsi="Verdana" w:cs="Times New Roman"/>
          <w:color w:val="535353"/>
          <w:sz w:val="28"/>
          <w:szCs w:val="28"/>
          <w:lang w:val="en-US"/>
        </w:rPr>
        <w:br/>
        <w:t>Other investors who were not likely to invest in residential mortgage loans are more likely to if they know that a ready market exists if they are forced to sell.</w:t>
      </w:r>
      <w:r w:rsidRPr="00CB305C">
        <w:rPr>
          <w:rFonts w:ascii="Verdana" w:eastAsia="Times New Roman" w:hAnsi="Verdana" w:cs="Times New Roman"/>
          <w:color w:val="535353"/>
          <w:sz w:val="28"/>
          <w:szCs w:val="28"/>
          <w:lang w:val="en-US"/>
        </w:rPr>
        <w:br/>
      </w:r>
      <w:r w:rsidRPr="00CB305C">
        <w:rPr>
          <w:rFonts w:ascii="Verdana" w:eastAsia="Times New Roman" w:hAnsi="Verdana" w:cs="Times New Roman"/>
          <w:color w:val="535353"/>
          <w:sz w:val="28"/>
          <w:szCs w:val="28"/>
          <w:lang w:val="en-US"/>
        </w:rPr>
        <w:lastRenderedPageBreak/>
        <w:br/>
      </w:r>
      <w:r w:rsidRPr="00CB305C">
        <w:rPr>
          <w:rFonts w:ascii="Verdana" w:eastAsia="Times New Roman" w:hAnsi="Verdana" w:cs="Times New Roman"/>
          <w:i/>
          <w:iCs/>
          <w:color w:val="535353"/>
          <w:sz w:val="28"/>
          <w:szCs w:val="28"/>
          <w:vertAlign w:val="subscript"/>
          <w:lang w:val="en-US"/>
        </w:rPr>
        <w:t xml:space="preserve">Source: </w:t>
      </w:r>
      <w:proofErr w:type="spellStart"/>
      <w:r w:rsidRPr="00CB305C">
        <w:rPr>
          <w:rFonts w:ascii="Verdana" w:eastAsia="Times New Roman" w:hAnsi="Verdana" w:cs="Times New Roman"/>
          <w:i/>
          <w:iCs/>
          <w:color w:val="535353"/>
          <w:sz w:val="28"/>
          <w:szCs w:val="28"/>
          <w:vertAlign w:val="subscript"/>
          <w:lang w:val="en-US"/>
        </w:rPr>
        <w:t>Pinkowish</w:t>
      </w:r>
      <w:proofErr w:type="spellEnd"/>
      <w:r w:rsidRPr="00CB305C">
        <w:rPr>
          <w:rFonts w:ascii="Verdana" w:eastAsia="Times New Roman" w:hAnsi="Verdana" w:cs="Times New Roman"/>
          <w:i/>
          <w:iCs/>
          <w:color w:val="535353"/>
          <w:sz w:val="28"/>
          <w:szCs w:val="28"/>
          <w:vertAlign w:val="subscript"/>
          <w:lang w:val="en-US"/>
        </w:rPr>
        <w:t>, Thomas J., Residential Mortgage Lending: Principles and Practices, Sixth Edition, (Mason, OH., Cengage Learning, (c)2012, 2004) pp. 113-114.</w:t>
      </w:r>
    </w:p>
    <w:p w:rsidR="00CB305C" w:rsidRPr="00CB305C" w:rsidRDefault="008B3FAD" w:rsidP="00CB305C">
      <w:pPr>
        <w:numPr>
          <w:ilvl w:val="0"/>
          <w:numId w:val="4"/>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hyperlink r:id="rId10" w:history="1">
        <w:r w:rsidR="00CB305C" w:rsidRPr="00CB305C">
          <w:rPr>
            <w:rFonts w:ascii="Verdana" w:eastAsia="Times New Roman" w:hAnsi="Verdana" w:cs="Times New Roman"/>
            <w:color w:val="2980B9"/>
            <w:sz w:val="23"/>
            <w:szCs w:val="23"/>
            <w:u w:val="single"/>
            <w:bdr w:val="dashed" w:sz="2" w:space="0" w:color="2980B9" w:frame="1"/>
            <w:shd w:val="clear" w:color="auto" w:fill="ECF0F1"/>
            <w:lang w:val="en-US"/>
          </w:rPr>
          <w:t>Moderates the cyclical flow of mortgage capital.</w:t>
        </w:r>
      </w:hyperlink>
    </w:p>
    <w:p w:rsidR="00CB305C" w:rsidRPr="00CB305C" w:rsidRDefault="00CB305C" w:rsidP="00CB305C">
      <w:pPr>
        <w:shd w:val="clear" w:color="auto" w:fill="FFFFFF"/>
        <w:spacing w:before="100" w:beforeAutospacing="1" w:after="120" w:line="240" w:lineRule="auto"/>
        <w:rPr>
          <w:rFonts w:ascii="Verdana" w:eastAsia="Times New Roman" w:hAnsi="Verdana" w:cs="Times New Roman"/>
          <w:color w:val="535353"/>
          <w:sz w:val="28"/>
          <w:szCs w:val="28"/>
          <w:lang w:val="en-US"/>
        </w:rPr>
      </w:pPr>
      <w:r w:rsidRPr="00CB305C">
        <w:rPr>
          <w:rFonts w:ascii="Verdana" w:eastAsia="Times New Roman" w:hAnsi="Verdana" w:cs="Times New Roman"/>
          <w:b/>
          <w:bCs/>
          <w:color w:val="535353"/>
          <w:sz w:val="28"/>
          <w:szCs w:val="28"/>
          <w:lang w:val="en-US"/>
        </w:rPr>
        <w:t>Moderates the cyclical flow of mortgage capital.</w:t>
      </w:r>
      <w:r w:rsidRPr="00CB305C">
        <w:rPr>
          <w:rFonts w:ascii="Verdana" w:eastAsia="Times New Roman" w:hAnsi="Verdana" w:cs="Times New Roman"/>
          <w:color w:val="535353"/>
          <w:sz w:val="28"/>
          <w:szCs w:val="28"/>
          <w:lang w:val="en-US"/>
        </w:rPr>
        <w:br/>
      </w:r>
      <w:r w:rsidRPr="00CB305C">
        <w:rPr>
          <w:rFonts w:ascii="Verdana" w:eastAsia="Times New Roman" w:hAnsi="Verdana" w:cs="Times New Roman"/>
          <w:color w:val="535353"/>
          <w:sz w:val="28"/>
          <w:szCs w:val="28"/>
          <w:lang w:val="en-US"/>
        </w:rPr>
        <w:br/>
        <w:t>Mortgage funding in a geographic region can become scarce during periods of general capital shortage. As a result, local lenders may increase their interest rates, which can slow down real estate activity.</w:t>
      </w:r>
      <w:r w:rsidRPr="00CB305C">
        <w:rPr>
          <w:rFonts w:ascii="Verdana" w:eastAsia="Times New Roman" w:hAnsi="Verdana" w:cs="Times New Roman"/>
          <w:color w:val="535353"/>
          <w:sz w:val="28"/>
          <w:szCs w:val="28"/>
          <w:lang w:val="en-US"/>
        </w:rPr>
        <w:br/>
      </w:r>
      <w:r w:rsidRPr="00CB305C">
        <w:rPr>
          <w:rFonts w:ascii="Verdana" w:eastAsia="Times New Roman" w:hAnsi="Verdana" w:cs="Times New Roman"/>
          <w:color w:val="535353"/>
          <w:sz w:val="28"/>
          <w:szCs w:val="28"/>
          <w:lang w:val="en-US"/>
        </w:rPr>
        <w:br/>
        <w:t>However, other secondary market lenders and investors can purchase existing mortgages directly from a region's local primary mortgage lenders—or purchase securities backed by mortgages in that region. Either way provides additional mortgage funds to the affected region.</w:t>
      </w:r>
      <w:r w:rsidRPr="00CB305C">
        <w:rPr>
          <w:rFonts w:ascii="Verdana" w:eastAsia="Times New Roman" w:hAnsi="Verdana" w:cs="Times New Roman"/>
          <w:color w:val="535353"/>
          <w:sz w:val="28"/>
          <w:szCs w:val="28"/>
          <w:lang w:val="en-US"/>
        </w:rPr>
        <w:br/>
      </w:r>
      <w:r w:rsidRPr="00CB305C">
        <w:rPr>
          <w:rFonts w:ascii="Verdana" w:eastAsia="Times New Roman" w:hAnsi="Verdana" w:cs="Times New Roman"/>
          <w:color w:val="535353"/>
          <w:sz w:val="28"/>
          <w:szCs w:val="28"/>
          <w:lang w:val="en-US"/>
        </w:rPr>
        <w:br/>
        <w:t>This availability of capital for mortgages helps to lessen the countercyclical nature of real estate.</w:t>
      </w:r>
      <w:r w:rsidRPr="00CB305C">
        <w:rPr>
          <w:rFonts w:ascii="Verdana" w:eastAsia="Times New Roman" w:hAnsi="Verdana" w:cs="Times New Roman"/>
          <w:color w:val="535353"/>
          <w:sz w:val="28"/>
          <w:szCs w:val="28"/>
          <w:lang w:val="en-US"/>
        </w:rPr>
        <w:br/>
      </w:r>
      <w:r w:rsidRPr="00CB305C">
        <w:rPr>
          <w:rFonts w:ascii="Verdana" w:eastAsia="Times New Roman" w:hAnsi="Verdana" w:cs="Times New Roman"/>
          <w:color w:val="535353"/>
          <w:sz w:val="28"/>
          <w:szCs w:val="28"/>
          <w:lang w:val="en-US"/>
        </w:rPr>
        <w:br/>
      </w:r>
      <w:r w:rsidRPr="00CB305C">
        <w:rPr>
          <w:rFonts w:ascii="Verdana" w:eastAsia="Times New Roman" w:hAnsi="Verdana" w:cs="Times New Roman"/>
          <w:i/>
          <w:iCs/>
          <w:color w:val="535353"/>
          <w:sz w:val="28"/>
          <w:szCs w:val="28"/>
          <w:vertAlign w:val="subscript"/>
          <w:lang w:val="en-US"/>
        </w:rPr>
        <w:t xml:space="preserve">Source: </w:t>
      </w:r>
      <w:proofErr w:type="spellStart"/>
      <w:r w:rsidRPr="00CB305C">
        <w:rPr>
          <w:rFonts w:ascii="Verdana" w:eastAsia="Times New Roman" w:hAnsi="Verdana" w:cs="Times New Roman"/>
          <w:i/>
          <w:iCs/>
          <w:color w:val="535353"/>
          <w:sz w:val="28"/>
          <w:szCs w:val="28"/>
          <w:vertAlign w:val="subscript"/>
          <w:lang w:val="en-US"/>
        </w:rPr>
        <w:t>Pinkowish</w:t>
      </w:r>
      <w:proofErr w:type="spellEnd"/>
      <w:r w:rsidRPr="00CB305C">
        <w:rPr>
          <w:rFonts w:ascii="Verdana" w:eastAsia="Times New Roman" w:hAnsi="Verdana" w:cs="Times New Roman"/>
          <w:i/>
          <w:iCs/>
          <w:color w:val="535353"/>
          <w:sz w:val="28"/>
          <w:szCs w:val="28"/>
          <w:vertAlign w:val="subscript"/>
          <w:lang w:val="en-US"/>
        </w:rPr>
        <w:t>, Thomas J., Residential Mortgage Lending: Principles and Practices, Sixth Edition, (Mason, OH., Cengage Learning, (c)2012, 2004) pp. 113-114.</w:t>
      </w:r>
    </w:p>
    <w:p w:rsidR="00CB305C" w:rsidRPr="00CB305C" w:rsidRDefault="008B3FAD" w:rsidP="00CB305C">
      <w:pPr>
        <w:numPr>
          <w:ilvl w:val="0"/>
          <w:numId w:val="4"/>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hyperlink r:id="rId11" w:history="1">
        <w:r w:rsidR="00CB305C" w:rsidRPr="00CB305C">
          <w:rPr>
            <w:rFonts w:ascii="Verdana" w:eastAsia="Times New Roman" w:hAnsi="Verdana" w:cs="Times New Roman"/>
            <w:color w:val="2980B9"/>
            <w:sz w:val="23"/>
            <w:szCs w:val="23"/>
            <w:u w:val="single"/>
            <w:bdr w:val="dashed" w:sz="2" w:space="0" w:color="2980B9" w:frame="1"/>
            <w:shd w:val="clear" w:color="auto" w:fill="ECF0F1"/>
            <w:lang w:val="en-US"/>
          </w:rPr>
          <w:t>Assists the flow of capital from surplus areas to deficit areas.</w:t>
        </w:r>
      </w:hyperlink>
    </w:p>
    <w:p w:rsidR="00CB305C" w:rsidRPr="00CB305C" w:rsidRDefault="00CB305C" w:rsidP="00CB305C">
      <w:pPr>
        <w:shd w:val="clear" w:color="auto" w:fill="FFFFFF"/>
        <w:spacing w:before="100" w:beforeAutospacing="1" w:after="120" w:line="240" w:lineRule="auto"/>
        <w:rPr>
          <w:rFonts w:ascii="Verdana" w:eastAsia="Times New Roman" w:hAnsi="Verdana" w:cs="Times New Roman"/>
          <w:color w:val="535353"/>
          <w:sz w:val="28"/>
          <w:szCs w:val="28"/>
          <w:lang w:val="en-US"/>
        </w:rPr>
      </w:pPr>
      <w:r w:rsidRPr="00CB305C">
        <w:rPr>
          <w:rFonts w:ascii="Verdana" w:eastAsia="Times New Roman" w:hAnsi="Verdana" w:cs="Times New Roman"/>
          <w:b/>
          <w:bCs/>
          <w:color w:val="535353"/>
          <w:sz w:val="28"/>
          <w:szCs w:val="28"/>
          <w:lang w:val="en-US"/>
        </w:rPr>
        <w:t>Assists the flow of capital from surplus areas to deficit areas.</w:t>
      </w:r>
      <w:r w:rsidRPr="00CB305C">
        <w:rPr>
          <w:rFonts w:ascii="Verdana" w:eastAsia="Times New Roman" w:hAnsi="Verdana" w:cs="Times New Roman"/>
          <w:color w:val="535353"/>
          <w:sz w:val="28"/>
          <w:szCs w:val="28"/>
          <w:lang w:val="en-US"/>
        </w:rPr>
        <w:br/>
      </w:r>
      <w:r w:rsidRPr="00CB305C">
        <w:rPr>
          <w:rFonts w:ascii="Verdana" w:eastAsia="Times New Roman" w:hAnsi="Verdana" w:cs="Times New Roman"/>
          <w:color w:val="535353"/>
          <w:sz w:val="28"/>
          <w:szCs w:val="28"/>
          <w:lang w:val="en-US"/>
        </w:rPr>
        <w:br/>
        <w:t>The operations of the secondary market allow an investor in a capital-surplus area (for example, a regional lender in New England), to invest in mortgages originated in a capital-deficit area (such the South or West).</w:t>
      </w:r>
      <w:r w:rsidRPr="00CB305C">
        <w:rPr>
          <w:rFonts w:ascii="Verdana" w:eastAsia="Times New Roman" w:hAnsi="Verdana" w:cs="Times New Roman"/>
          <w:color w:val="535353"/>
          <w:sz w:val="28"/>
          <w:szCs w:val="28"/>
          <w:lang w:val="en-US"/>
        </w:rPr>
        <w:br/>
      </w:r>
      <w:r w:rsidRPr="00CB305C">
        <w:rPr>
          <w:rFonts w:ascii="Verdana" w:eastAsia="Times New Roman" w:hAnsi="Verdana" w:cs="Times New Roman"/>
          <w:color w:val="535353"/>
          <w:sz w:val="28"/>
          <w:szCs w:val="28"/>
          <w:lang w:val="en-US"/>
        </w:rPr>
        <w:br/>
        <w:t>Normally, capital-surplus areas are the developed, slower-growing areas of the country—local lenders are able to meet the needs of the local, stable real estate markets.</w:t>
      </w:r>
      <w:r w:rsidRPr="00CB305C">
        <w:rPr>
          <w:rFonts w:ascii="Verdana" w:eastAsia="Times New Roman" w:hAnsi="Verdana" w:cs="Times New Roman"/>
          <w:color w:val="535353"/>
          <w:sz w:val="28"/>
          <w:szCs w:val="28"/>
          <w:lang w:val="en-US"/>
        </w:rPr>
        <w:br/>
      </w:r>
      <w:r w:rsidRPr="00CB305C">
        <w:rPr>
          <w:rFonts w:ascii="Verdana" w:eastAsia="Times New Roman" w:hAnsi="Verdana" w:cs="Times New Roman"/>
          <w:color w:val="535353"/>
          <w:sz w:val="28"/>
          <w:szCs w:val="28"/>
          <w:lang w:val="en-US"/>
        </w:rPr>
        <w:br/>
        <w:t xml:space="preserve">Capital-deficit areas are those with more rapid development or population expansion—the demand for housing credit exceeds the supply of capital created locally by the savings of </w:t>
      </w:r>
      <w:r w:rsidRPr="00CB305C">
        <w:rPr>
          <w:rFonts w:ascii="Verdana" w:eastAsia="Times New Roman" w:hAnsi="Verdana" w:cs="Times New Roman"/>
          <w:color w:val="535353"/>
          <w:sz w:val="28"/>
          <w:szCs w:val="28"/>
          <w:lang w:val="en-US"/>
        </w:rPr>
        <w:lastRenderedPageBreak/>
        <w:t>individuals.</w:t>
      </w:r>
      <w:r w:rsidRPr="00CB305C">
        <w:rPr>
          <w:rFonts w:ascii="Verdana" w:eastAsia="Times New Roman" w:hAnsi="Verdana" w:cs="Times New Roman"/>
          <w:color w:val="535353"/>
          <w:sz w:val="28"/>
          <w:szCs w:val="28"/>
          <w:lang w:val="en-US"/>
        </w:rPr>
        <w:br/>
      </w:r>
      <w:r w:rsidRPr="00CB305C">
        <w:rPr>
          <w:rFonts w:ascii="Verdana" w:eastAsia="Times New Roman" w:hAnsi="Verdana" w:cs="Times New Roman"/>
          <w:color w:val="535353"/>
          <w:sz w:val="28"/>
          <w:szCs w:val="28"/>
          <w:lang w:val="en-US"/>
        </w:rPr>
        <w:br/>
        <w:t>Additionally, total funding for the U.S. mortgage market increased with funds from other nations seeking to diversify their investments.</w:t>
      </w:r>
      <w:r w:rsidRPr="00CB305C">
        <w:rPr>
          <w:rFonts w:ascii="Verdana" w:eastAsia="Times New Roman" w:hAnsi="Verdana" w:cs="Times New Roman"/>
          <w:color w:val="535353"/>
          <w:sz w:val="28"/>
          <w:szCs w:val="28"/>
          <w:lang w:val="en-US"/>
        </w:rPr>
        <w:br/>
      </w:r>
      <w:r w:rsidRPr="00CB305C">
        <w:rPr>
          <w:rFonts w:ascii="Verdana" w:eastAsia="Times New Roman" w:hAnsi="Verdana" w:cs="Times New Roman"/>
          <w:color w:val="535353"/>
          <w:sz w:val="28"/>
          <w:szCs w:val="28"/>
          <w:lang w:val="en-US"/>
        </w:rPr>
        <w:br/>
      </w:r>
      <w:r w:rsidRPr="00CB305C">
        <w:rPr>
          <w:rFonts w:ascii="Verdana" w:eastAsia="Times New Roman" w:hAnsi="Verdana" w:cs="Times New Roman"/>
          <w:i/>
          <w:iCs/>
          <w:color w:val="535353"/>
          <w:sz w:val="28"/>
          <w:szCs w:val="28"/>
          <w:vertAlign w:val="subscript"/>
          <w:lang w:val="en-US"/>
        </w:rPr>
        <w:t xml:space="preserve">Source: </w:t>
      </w:r>
      <w:proofErr w:type="spellStart"/>
      <w:r w:rsidRPr="00CB305C">
        <w:rPr>
          <w:rFonts w:ascii="Verdana" w:eastAsia="Times New Roman" w:hAnsi="Verdana" w:cs="Times New Roman"/>
          <w:i/>
          <w:iCs/>
          <w:color w:val="535353"/>
          <w:sz w:val="28"/>
          <w:szCs w:val="28"/>
          <w:vertAlign w:val="subscript"/>
          <w:lang w:val="en-US"/>
        </w:rPr>
        <w:t>Pinkowish</w:t>
      </w:r>
      <w:proofErr w:type="spellEnd"/>
      <w:r w:rsidRPr="00CB305C">
        <w:rPr>
          <w:rFonts w:ascii="Verdana" w:eastAsia="Times New Roman" w:hAnsi="Verdana" w:cs="Times New Roman"/>
          <w:i/>
          <w:iCs/>
          <w:color w:val="535353"/>
          <w:sz w:val="28"/>
          <w:szCs w:val="28"/>
          <w:vertAlign w:val="subscript"/>
          <w:lang w:val="en-US"/>
        </w:rPr>
        <w:t>, Thomas J., Residential Mortgage Lending: Principles and Practices, Sixth Edition, (Mason, OH., Cengage Learning, (c)2012, 2004) pp. 113-114.</w:t>
      </w:r>
    </w:p>
    <w:p w:rsidR="00CB305C" w:rsidRPr="00CB305C" w:rsidRDefault="008B3FAD" w:rsidP="00CB305C">
      <w:pPr>
        <w:numPr>
          <w:ilvl w:val="0"/>
          <w:numId w:val="4"/>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hyperlink r:id="rId12" w:history="1">
        <w:r w:rsidR="00CB305C" w:rsidRPr="00CB305C">
          <w:rPr>
            <w:rFonts w:ascii="Verdana" w:eastAsia="Times New Roman" w:hAnsi="Verdana" w:cs="Times New Roman"/>
            <w:color w:val="2980B9"/>
            <w:sz w:val="23"/>
            <w:szCs w:val="23"/>
            <w:u w:val="single"/>
            <w:bdr w:val="dashed" w:sz="2" w:space="0" w:color="2980B9" w:frame="1"/>
            <w:shd w:val="clear" w:color="auto" w:fill="ECF0F1"/>
            <w:lang w:val="en-US"/>
          </w:rPr>
          <w:t>Decreases the geographical spread in interest rates and allows for portfolio diversification.</w:t>
        </w:r>
      </w:hyperlink>
    </w:p>
    <w:p w:rsidR="003115D2" w:rsidRDefault="00CB305C">
      <w:pPr>
        <w:rPr>
          <w:rFonts w:ascii="Verdana" w:hAnsi="Verdana"/>
          <w:color w:val="535353"/>
          <w:sz w:val="23"/>
          <w:szCs w:val="23"/>
          <w:shd w:val="clear" w:color="auto" w:fill="FFFFFF"/>
        </w:rPr>
      </w:pPr>
      <w:r>
        <w:rPr>
          <w:rFonts w:ascii="Verdana" w:hAnsi="Verdana"/>
          <w:color w:val="535353"/>
          <w:sz w:val="23"/>
          <w:szCs w:val="23"/>
          <w:shd w:val="clear" w:color="auto" w:fill="FFFFFF"/>
        </w:rPr>
        <w:t>The increased access to capital for mortgage loans moderates the geographical differences in mortgage interest rates.</w:t>
      </w:r>
      <w:r>
        <w:rPr>
          <w:rFonts w:ascii="Verdana" w:hAnsi="Verdana"/>
          <w:color w:val="535353"/>
          <w:sz w:val="23"/>
          <w:szCs w:val="23"/>
        </w:rPr>
        <w:br/>
      </w:r>
      <w:r>
        <w:rPr>
          <w:rFonts w:ascii="Verdana" w:hAnsi="Verdana"/>
          <w:color w:val="535353"/>
          <w:sz w:val="23"/>
          <w:szCs w:val="23"/>
        </w:rPr>
        <w:br/>
      </w:r>
      <w:r>
        <w:rPr>
          <w:rFonts w:ascii="Verdana" w:hAnsi="Verdana"/>
          <w:color w:val="535353"/>
          <w:sz w:val="23"/>
          <w:szCs w:val="23"/>
          <w:shd w:val="clear" w:color="auto" w:fill="FFFFFF"/>
        </w:rPr>
        <w:t>The standardized mortgage securitization process enables capital to flow to areas of high loan demand faster, thus pressuring rates downward. In addition, geographical risk (e.g., a large industry closing) is spread to more investors, thus lessening its effect.</w:t>
      </w:r>
      <w:r>
        <w:rPr>
          <w:rFonts w:ascii="Verdana" w:hAnsi="Verdana"/>
          <w:color w:val="535353"/>
          <w:sz w:val="23"/>
          <w:szCs w:val="23"/>
        </w:rPr>
        <w:br/>
      </w:r>
      <w:r>
        <w:rPr>
          <w:rFonts w:ascii="Verdana" w:hAnsi="Verdana"/>
          <w:color w:val="535353"/>
          <w:sz w:val="23"/>
          <w:szCs w:val="23"/>
        </w:rPr>
        <w:br/>
      </w:r>
      <w:r>
        <w:rPr>
          <w:rFonts w:ascii="Verdana" w:hAnsi="Verdana"/>
          <w:color w:val="535353"/>
          <w:sz w:val="23"/>
          <w:szCs w:val="23"/>
          <w:shd w:val="clear" w:color="auto" w:fill="FFFFFF"/>
        </w:rPr>
        <w:t>By spreading the risk among many investors, regional economic hardship or disasters (such as hurricanes and tornadoes) have less effect on local lenders than they could if their investments were heavily concentrated in the affected area. In theory, consumers benefit from lower rates overall.</w:t>
      </w:r>
    </w:p>
    <w:p w:rsidR="00662F0C" w:rsidRDefault="00662F0C">
      <w:pPr>
        <w:rPr>
          <w:rFonts w:ascii="Verdana" w:hAnsi="Verdana"/>
          <w:color w:val="535353"/>
          <w:sz w:val="23"/>
          <w:szCs w:val="23"/>
          <w:shd w:val="clear" w:color="auto" w:fill="FFFFFF"/>
        </w:rPr>
      </w:pPr>
    </w:p>
    <w:p w:rsidR="00662F0C" w:rsidRPr="00662F0C" w:rsidRDefault="00662F0C" w:rsidP="00662F0C">
      <w:pPr>
        <w:shd w:val="clear" w:color="auto" w:fill="FFFFFF"/>
        <w:spacing w:after="0" w:line="240" w:lineRule="auto"/>
        <w:outlineLvl w:val="0"/>
        <w:rPr>
          <w:rFonts w:ascii="Verdana" w:eastAsia="Times New Roman" w:hAnsi="Verdana" w:cs="Times New Roman"/>
          <w:color w:val="0C426A"/>
          <w:kern w:val="36"/>
          <w:sz w:val="50"/>
          <w:szCs w:val="50"/>
          <w:lang w:val="en-US"/>
        </w:rPr>
      </w:pPr>
      <w:r w:rsidRPr="00662F0C">
        <w:rPr>
          <w:rFonts w:ascii="Verdana" w:eastAsia="Times New Roman" w:hAnsi="Verdana" w:cs="Times New Roman"/>
          <w:color w:val="0C426A"/>
          <w:kern w:val="36"/>
          <w:sz w:val="50"/>
          <w:szCs w:val="50"/>
          <w:lang w:val="en-US"/>
        </w:rPr>
        <w:t>Major Secondary Market Participants</w:t>
      </w:r>
    </w:p>
    <w:p w:rsidR="00662F0C" w:rsidRPr="00662F0C" w:rsidRDefault="008B3FAD" w:rsidP="00662F0C">
      <w:pPr>
        <w:numPr>
          <w:ilvl w:val="0"/>
          <w:numId w:val="5"/>
        </w:numPr>
        <w:pBdr>
          <w:top w:val="single" w:sz="2" w:space="9" w:color="auto"/>
          <w:left w:val="single" w:sz="2" w:space="18" w:color="auto"/>
          <w:bottom w:val="single" w:sz="24" w:space="9" w:color="auto"/>
          <w:right w:val="single" w:sz="2" w:space="18" w:color="auto"/>
        </w:pBdr>
        <w:shd w:val="clear" w:color="auto" w:fill="E3E3E3"/>
        <w:spacing w:before="100" w:beforeAutospacing="1" w:after="100" w:afterAutospacing="1" w:line="240" w:lineRule="auto"/>
        <w:ind w:left="0"/>
        <w:rPr>
          <w:rFonts w:ascii="Verdana" w:eastAsia="Times New Roman" w:hAnsi="Verdana" w:cs="Times New Roman"/>
          <w:color w:val="535353"/>
          <w:sz w:val="19"/>
          <w:szCs w:val="19"/>
          <w:lang w:val="en-US"/>
        </w:rPr>
      </w:pPr>
      <w:hyperlink r:id="rId13" w:history="1">
        <w:r w:rsidR="00662F0C" w:rsidRPr="00662F0C">
          <w:rPr>
            <w:rFonts w:ascii="Verdana" w:eastAsia="Times New Roman" w:hAnsi="Verdana" w:cs="Times New Roman"/>
            <w:color w:val="2980B9"/>
            <w:sz w:val="19"/>
            <w:szCs w:val="19"/>
            <w:u w:val="single"/>
            <w:lang w:val="en-US"/>
          </w:rPr>
          <w:t>Mortgage Bankers</w:t>
        </w:r>
      </w:hyperlink>
    </w:p>
    <w:p w:rsidR="00662F0C" w:rsidRPr="00662F0C" w:rsidRDefault="008B3FAD" w:rsidP="00662F0C">
      <w:pPr>
        <w:numPr>
          <w:ilvl w:val="0"/>
          <w:numId w:val="5"/>
        </w:numPr>
        <w:pBdr>
          <w:top w:val="single" w:sz="2" w:space="9" w:color="auto"/>
          <w:left w:val="single" w:sz="2" w:space="18" w:color="auto"/>
          <w:bottom w:val="single" w:sz="24" w:space="9" w:color="auto"/>
          <w:right w:val="single" w:sz="2" w:space="18" w:color="auto"/>
        </w:pBdr>
        <w:shd w:val="clear" w:color="auto" w:fill="E3E3E3"/>
        <w:spacing w:before="100" w:beforeAutospacing="1" w:after="100" w:afterAutospacing="1" w:line="240" w:lineRule="auto"/>
        <w:ind w:left="0"/>
        <w:rPr>
          <w:rFonts w:ascii="Verdana" w:eastAsia="Times New Roman" w:hAnsi="Verdana" w:cs="Times New Roman"/>
          <w:color w:val="535353"/>
          <w:sz w:val="19"/>
          <w:szCs w:val="19"/>
          <w:lang w:val="en-US"/>
        </w:rPr>
      </w:pPr>
      <w:hyperlink r:id="rId14" w:history="1">
        <w:r w:rsidR="00662F0C" w:rsidRPr="00662F0C">
          <w:rPr>
            <w:rFonts w:ascii="Verdana" w:eastAsia="Times New Roman" w:hAnsi="Verdana" w:cs="Times New Roman"/>
            <w:color w:val="2980B9"/>
            <w:sz w:val="19"/>
            <w:szCs w:val="19"/>
            <w:u w:val="single"/>
            <w:lang w:val="en-US"/>
          </w:rPr>
          <w:t>Government-Sponsored Enterprises (Fannie Mae and Freddie Mac)</w:t>
        </w:r>
      </w:hyperlink>
    </w:p>
    <w:p w:rsidR="00662F0C" w:rsidRPr="00662F0C" w:rsidRDefault="008B3FAD" w:rsidP="00662F0C">
      <w:pPr>
        <w:numPr>
          <w:ilvl w:val="0"/>
          <w:numId w:val="5"/>
        </w:numPr>
        <w:pBdr>
          <w:top w:val="single" w:sz="2" w:space="9" w:color="auto"/>
          <w:left w:val="single" w:sz="2" w:space="18" w:color="auto"/>
          <w:bottom w:val="single" w:sz="24" w:space="9" w:color="auto"/>
          <w:right w:val="single" w:sz="2" w:space="18" w:color="auto"/>
        </w:pBdr>
        <w:shd w:val="clear" w:color="auto" w:fill="E3E3E3"/>
        <w:spacing w:before="100" w:beforeAutospacing="1" w:after="100" w:afterAutospacing="1" w:line="240" w:lineRule="auto"/>
        <w:ind w:left="0"/>
        <w:rPr>
          <w:rFonts w:ascii="Verdana" w:eastAsia="Times New Roman" w:hAnsi="Verdana" w:cs="Times New Roman"/>
          <w:color w:val="535353"/>
          <w:sz w:val="19"/>
          <w:szCs w:val="19"/>
          <w:lang w:val="en-US"/>
        </w:rPr>
      </w:pPr>
      <w:hyperlink r:id="rId15" w:history="1">
        <w:proofErr w:type="spellStart"/>
        <w:r w:rsidR="00662F0C" w:rsidRPr="00662F0C">
          <w:rPr>
            <w:rFonts w:ascii="Verdana" w:eastAsia="Times New Roman" w:hAnsi="Verdana" w:cs="Times New Roman"/>
            <w:color w:val="2980B9"/>
            <w:sz w:val="19"/>
            <w:szCs w:val="19"/>
            <w:u w:val="single"/>
            <w:lang w:val="en-US"/>
          </w:rPr>
          <w:t>Ginnie</w:t>
        </w:r>
        <w:proofErr w:type="spellEnd"/>
        <w:r w:rsidR="00662F0C" w:rsidRPr="00662F0C">
          <w:rPr>
            <w:rFonts w:ascii="Verdana" w:eastAsia="Times New Roman" w:hAnsi="Verdana" w:cs="Times New Roman"/>
            <w:color w:val="2980B9"/>
            <w:sz w:val="19"/>
            <w:szCs w:val="19"/>
            <w:u w:val="single"/>
            <w:lang w:val="en-US"/>
          </w:rPr>
          <w:t xml:space="preserve"> Mae</w:t>
        </w:r>
      </w:hyperlink>
    </w:p>
    <w:p w:rsidR="00662F0C" w:rsidRPr="00662F0C" w:rsidRDefault="008B3FAD" w:rsidP="00662F0C">
      <w:pPr>
        <w:numPr>
          <w:ilvl w:val="0"/>
          <w:numId w:val="5"/>
        </w:numPr>
        <w:pBdr>
          <w:top w:val="single" w:sz="2" w:space="9" w:color="auto"/>
          <w:left w:val="single" w:sz="2" w:space="18" w:color="auto"/>
          <w:bottom w:val="single" w:sz="24" w:space="9" w:color="auto"/>
          <w:right w:val="single" w:sz="2" w:space="18" w:color="auto"/>
        </w:pBdr>
        <w:shd w:val="clear" w:color="auto" w:fill="E3E3E3"/>
        <w:spacing w:before="100" w:beforeAutospacing="1" w:after="100" w:afterAutospacing="1" w:line="240" w:lineRule="auto"/>
        <w:ind w:left="0"/>
        <w:rPr>
          <w:rFonts w:ascii="Verdana" w:eastAsia="Times New Roman" w:hAnsi="Verdana" w:cs="Times New Roman"/>
          <w:color w:val="535353"/>
          <w:sz w:val="19"/>
          <w:szCs w:val="19"/>
          <w:lang w:val="en-US"/>
        </w:rPr>
      </w:pPr>
      <w:hyperlink r:id="rId16" w:history="1">
        <w:r w:rsidR="00662F0C" w:rsidRPr="00662F0C">
          <w:rPr>
            <w:rFonts w:ascii="Verdana" w:eastAsia="Times New Roman" w:hAnsi="Verdana" w:cs="Times New Roman"/>
            <w:color w:val="2980B9"/>
            <w:sz w:val="19"/>
            <w:szCs w:val="19"/>
            <w:u w:val="single"/>
            <w:lang w:val="en-US"/>
          </w:rPr>
          <w:t>Private Conduits</w:t>
        </w:r>
      </w:hyperlink>
    </w:p>
    <w:p w:rsidR="00662F0C" w:rsidRPr="00662F0C" w:rsidRDefault="008B3FAD" w:rsidP="00662F0C">
      <w:pPr>
        <w:numPr>
          <w:ilvl w:val="0"/>
          <w:numId w:val="5"/>
        </w:numPr>
        <w:pBdr>
          <w:top w:val="single" w:sz="2" w:space="9" w:color="auto"/>
          <w:left w:val="single" w:sz="2" w:space="18" w:color="auto"/>
          <w:bottom w:val="single" w:sz="24" w:space="9" w:color="auto"/>
          <w:right w:val="single" w:sz="2" w:space="18" w:color="auto"/>
        </w:pBdr>
        <w:shd w:val="clear" w:color="auto" w:fill="E3E3E3"/>
        <w:spacing w:before="100" w:beforeAutospacing="1" w:after="100" w:afterAutospacing="1" w:line="240" w:lineRule="auto"/>
        <w:ind w:left="0"/>
        <w:rPr>
          <w:rFonts w:ascii="Verdana" w:eastAsia="Times New Roman" w:hAnsi="Verdana" w:cs="Times New Roman"/>
          <w:color w:val="535353"/>
          <w:sz w:val="19"/>
          <w:szCs w:val="19"/>
          <w:lang w:val="en-US"/>
        </w:rPr>
      </w:pPr>
      <w:hyperlink r:id="rId17" w:history="1">
        <w:r w:rsidR="00662F0C" w:rsidRPr="00662F0C">
          <w:rPr>
            <w:rFonts w:ascii="Verdana" w:eastAsia="Times New Roman" w:hAnsi="Verdana" w:cs="Times New Roman"/>
            <w:color w:val="2980B9"/>
            <w:sz w:val="19"/>
            <w:szCs w:val="19"/>
            <w:u w:val="single"/>
            <w:lang w:val="en-US"/>
          </w:rPr>
          <w:t>Investors</w:t>
        </w:r>
      </w:hyperlink>
    </w:p>
    <w:p w:rsidR="00662F0C" w:rsidRPr="00662F0C" w:rsidRDefault="00662F0C" w:rsidP="00662F0C">
      <w:pPr>
        <w:shd w:val="clear" w:color="auto" w:fill="FFFFFF"/>
        <w:spacing w:after="0" w:line="240" w:lineRule="auto"/>
        <w:rPr>
          <w:rFonts w:ascii="Verdana" w:eastAsia="Times New Roman" w:hAnsi="Verdana" w:cs="Times New Roman"/>
          <w:color w:val="535353"/>
          <w:sz w:val="23"/>
          <w:szCs w:val="23"/>
          <w:lang w:val="en-US"/>
        </w:rPr>
      </w:pPr>
      <w:r w:rsidRPr="00662F0C">
        <w:rPr>
          <w:rFonts w:ascii="Verdana" w:eastAsia="Times New Roman" w:hAnsi="Verdana" w:cs="Times New Roman"/>
          <w:color w:val="535353"/>
          <w:sz w:val="23"/>
          <w:szCs w:val="23"/>
          <w:lang w:val="en-US"/>
        </w:rPr>
        <w:t>Generally speaking, </w:t>
      </w:r>
      <w:r w:rsidRPr="00662F0C">
        <w:rPr>
          <w:rFonts w:ascii="Verdana" w:eastAsia="Times New Roman" w:hAnsi="Verdana" w:cs="Times New Roman"/>
          <w:b/>
          <w:bCs/>
          <w:color w:val="535353"/>
          <w:sz w:val="23"/>
          <w:szCs w:val="23"/>
          <w:lang w:val="en-US"/>
        </w:rPr>
        <w:t>mortgage bankers</w:t>
      </w:r>
      <w:r w:rsidRPr="00662F0C">
        <w:rPr>
          <w:rFonts w:ascii="Verdana" w:eastAsia="Times New Roman" w:hAnsi="Verdana" w:cs="Times New Roman"/>
          <w:color w:val="535353"/>
          <w:sz w:val="23"/>
          <w:szCs w:val="23"/>
          <w:lang w:val="en-US"/>
        </w:rPr>
        <w:t> are responsible for creating the mortgage loans in the primary market. There are a number of types of mortgage companies, and they contribute in varying ways.</w:t>
      </w:r>
      <w:r w:rsidRPr="00662F0C">
        <w:rPr>
          <w:rFonts w:ascii="Verdana" w:eastAsia="Times New Roman" w:hAnsi="Verdana" w:cs="Times New Roman"/>
          <w:color w:val="535353"/>
          <w:sz w:val="23"/>
          <w:szCs w:val="23"/>
          <w:lang w:val="en-US"/>
        </w:rPr>
        <w:br/>
      </w:r>
      <w:r w:rsidRPr="00662F0C">
        <w:rPr>
          <w:rFonts w:ascii="Verdana" w:eastAsia="Times New Roman" w:hAnsi="Verdana" w:cs="Times New Roman"/>
          <w:color w:val="535353"/>
          <w:sz w:val="23"/>
          <w:szCs w:val="23"/>
          <w:lang w:val="en-US"/>
        </w:rPr>
        <w:br/>
        <w:t>Mortgage lenders create the loans, then either keep them in their own portfolio, sell them as whole loans or participations, or convert and sell them as mortgage-backed securities or mortgage-backed bonds.</w:t>
      </w:r>
    </w:p>
    <w:p w:rsidR="00662F0C" w:rsidRPr="00662F0C" w:rsidRDefault="00662F0C" w:rsidP="00662F0C">
      <w:pPr>
        <w:shd w:val="clear" w:color="auto" w:fill="FFFFFF"/>
        <w:spacing w:after="0" w:line="240" w:lineRule="auto"/>
        <w:rPr>
          <w:rFonts w:ascii="Verdana" w:eastAsia="Times New Roman" w:hAnsi="Verdana" w:cs="Times New Roman"/>
          <w:color w:val="535353"/>
          <w:sz w:val="23"/>
          <w:szCs w:val="23"/>
          <w:lang w:val="en-US"/>
        </w:rPr>
      </w:pPr>
      <w:r w:rsidRPr="00662F0C">
        <w:rPr>
          <w:rFonts w:ascii="Verdana" w:eastAsia="Times New Roman" w:hAnsi="Verdana" w:cs="Times New Roman"/>
          <w:color w:val="535353"/>
          <w:sz w:val="23"/>
          <w:szCs w:val="23"/>
          <w:lang w:val="en-US"/>
        </w:rPr>
        <w:lastRenderedPageBreak/>
        <w:t>Fannie Mae and Freddie Mac are </w:t>
      </w:r>
      <w:r w:rsidRPr="00662F0C">
        <w:rPr>
          <w:rFonts w:ascii="Verdana" w:eastAsia="Times New Roman" w:hAnsi="Verdana" w:cs="Times New Roman"/>
          <w:b/>
          <w:bCs/>
          <w:color w:val="535353"/>
          <w:sz w:val="23"/>
          <w:szCs w:val="23"/>
          <w:lang w:val="en-US"/>
        </w:rPr>
        <w:t>government-sponsored enterprises</w:t>
      </w:r>
      <w:r w:rsidRPr="00662F0C">
        <w:rPr>
          <w:rFonts w:ascii="Verdana" w:eastAsia="Times New Roman" w:hAnsi="Verdana" w:cs="Times New Roman"/>
          <w:color w:val="535353"/>
          <w:sz w:val="23"/>
          <w:szCs w:val="23"/>
          <w:lang w:val="en-US"/>
        </w:rPr>
        <w:t> (GSEs) that purchase mortgages and then typically package and sell pools of mortgages as mortgage-backed securities to an investor.</w:t>
      </w:r>
    </w:p>
    <w:p w:rsidR="00662F0C" w:rsidRPr="00662F0C" w:rsidRDefault="00662F0C" w:rsidP="00662F0C">
      <w:pPr>
        <w:shd w:val="clear" w:color="auto" w:fill="FFFFFF"/>
        <w:spacing w:after="0" w:line="240" w:lineRule="auto"/>
        <w:rPr>
          <w:rFonts w:ascii="Verdana" w:eastAsia="Times New Roman" w:hAnsi="Verdana" w:cs="Times New Roman"/>
          <w:color w:val="535353"/>
          <w:sz w:val="23"/>
          <w:szCs w:val="23"/>
          <w:lang w:val="en-US"/>
        </w:rPr>
      </w:pPr>
      <w:proofErr w:type="spellStart"/>
      <w:r w:rsidRPr="00662F0C">
        <w:rPr>
          <w:rFonts w:ascii="Verdana" w:eastAsia="Times New Roman" w:hAnsi="Verdana" w:cs="Times New Roman"/>
          <w:b/>
          <w:bCs/>
          <w:color w:val="535353"/>
          <w:sz w:val="23"/>
          <w:szCs w:val="23"/>
          <w:lang w:val="en-US"/>
        </w:rPr>
        <w:t>Ginnie</w:t>
      </w:r>
      <w:proofErr w:type="spellEnd"/>
      <w:r w:rsidRPr="00662F0C">
        <w:rPr>
          <w:rFonts w:ascii="Verdana" w:eastAsia="Times New Roman" w:hAnsi="Verdana" w:cs="Times New Roman"/>
          <w:b/>
          <w:bCs/>
          <w:color w:val="535353"/>
          <w:sz w:val="23"/>
          <w:szCs w:val="23"/>
          <w:lang w:val="en-US"/>
        </w:rPr>
        <w:t xml:space="preserve"> Mae</w:t>
      </w:r>
      <w:r w:rsidRPr="00662F0C">
        <w:rPr>
          <w:rFonts w:ascii="Verdana" w:eastAsia="Times New Roman" w:hAnsi="Verdana" w:cs="Times New Roman"/>
          <w:color w:val="535353"/>
          <w:sz w:val="23"/>
          <w:szCs w:val="23"/>
          <w:lang w:val="en-US"/>
        </w:rPr>
        <w:t> is a government-owned agency that guarantees mortgage-backed securities that are insured or guaranteed by other government agencies, such as HUD/FHA, VA, or USDA/Rural Housing Service.</w:t>
      </w:r>
    </w:p>
    <w:p w:rsidR="00662F0C" w:rsidRPr="00662F0C" w:rsidRDefault="00662F0C" w:rsidP="00662F0C">
      <w:pPr>
        <w:shd w:val="clear" w:color="auto" w:fill="FFFFFF"/>
        <w:spacing w:after="0" w:line="240" w:lineRule="auto"/>
        <w:rPr>
          <w:rFonts w:ascii="Verdana" w:eastAsia="Times New Roman" w:hAnsi="Verdana" w:cs="Times New Roman"/>
          <w:color w:val="535353"/>
          <w:sz w:val="23"/>
          <w:szCs w:val="23"/>
          <w:lang w:val="en-US"/>
        </w:rPr>
      </w:pPr>
      <w:r w:rsidRPr="00662F0C">
        <w:rPr>
          <w:rFonts w:ascii="Verdana" w:eastAsia="Times New Roman" w:hAnsi="Verdana" w:cs="Times New Roman"/>
          <w:b/>
          <w:bCs/>
          <w:color w:val="535353"/>
          <w:sz w:val="23"/>
          <w:szCs w:val="23"/>
          <w:lang w:val="en-US"/>
        </w:rPr>
        <w:t>Private conduits</w:t>
      </w:r>
      <w:r w:rsidRPr="00662F0C">
        <w:rPr>
          <w:rFonts w:ascii="Verdana" w:eastAsia="Times New Roman" w:hAnsi="Verdana" w:cs="Times New Roman"/>
          <w:color w:val="535353"/>
          <w:sz w:val="23"/>
          <w:szCs w:val="23"/>
          <w:lang w:val="en-US"/>
        </w:rPr>
        <w:t> are companies that aggregate and sell groups of mortgages as mortgage-backed securities via Wall Street investment banks.</w:t>
      </w:r>
    </w:p>
    <w:p w:rsidR="00662F0C" w:rsidRPr="00662F0C" w:rsidRDefault="00662F0C" w:rsidP="00662F0C">
      <w:pPr>
        <w:shd w:val="clear" w:color="auto" w:fill="FFFFFF"/>
        <w:spacing w:line="240" w:lineRule="auto"/>
        <w:rPr>
          <w:rFonts w:ascii="Verdana" w:eastAsia="Times New Roman" w:hAnsi="Verdana" w:cs="Times New Roman"/>
          <w:color w:val="535353"/>
          <w:sz w:val="23"/>
          <w:szCs w:val="23"/>
          <w:lang w:val="en-US"/>
        </w:rPr>
      </w:pPr>
      <w:r w:rsidRPr="00662F0C">
        <w:rPr>
          <w:rFonts w:ascii="Verdana" w:eastAsia="Times New Roman" w:hAnsi="Verdana" w:cs="Times New Roman"/>
          <w:b/>
          <w:bCs/>
          <w:color w:val="535353"/>
          <w:sz w:val="23"/>
          <w:szCs w:val="23"/>
          <w:lang w:val="en-US"/>
        </w:rPr>
        <w:t>Investors</w:t>
      </w:r>
      <w:r w:rsidRPr="00662F0C">
        <w:rPr>
          <w:rFonts w:ascii="Verdana" w:eastAsia="Times New Roman" w:hAnsi="Verdana" w:cs="Times New Roman"/>
          <w:color w:val="535353"/>
          <w:sz w:val="23"/>
          <w:szCs w:val="23"/>
          <w:lang w:val="en-US"/>
        </w:rPr>
        <w:t xml:space="preserve"> are the entities that ultimately purchase the mortgage-backed securities. </w:t>
      </w:r>
      <w:proofErr w:type="gramStart"/>
      <w:r w:rsidRPr="00662F0C">
        <w:rPr>
          <w:rFonts w:ascii="Verdana" w:eastAsia="Times New Roman" w:hAnsi="Verdana" w:cs="Times New Roman"/>
          <w:color w:val="535353"/>
          <w:sz w:val="23"/>
          <w:szCs w:val="23"/>
          <w:lang w:val="en-US"/>
        </w:rPr>
        <w:t>Typically</w:t>
      </w:r>
      <w:proofErr w:type="gramEnd"/>
      <w:r w:rsidRPr="00662F0C">
        <w:rPr>
          <w:rFonts w:ascii="Verdana" w:eastAsia="Times New Roman" w:hAnsi="Verdana" w:cs="Times New Roman"/>
          <w:color w:val="535353"/>
          <w:sz w:val="23"/>
          <w:szCs w:val="23"/>
          <w:lang w:val="en-US"/>
        </w:rPr>
        <w:t xml:space="preserve"> they are looking for investments in which to place the funds they manage. Examples of end investors include pension funds and life insurance companies.</w:t>
      </w:r>
    </w:p>
    <w:p w:rsidR="00C019AA" w:rsidRPr="00C019AA" w:rsidRDefault="00C019AA" w:rsidP="00C019AA">
      <w:pPr>
        <w:shd w:val="clear" w:color="auto" w:fill="FFFFFF"/>
        <w:spacing w:after="0" w:line="240" w:lineRule="auto"/>
        <w:outlineLvl w:val="0"/>
        <w:rPr>
          <w:rFonts w:ascii="Verdana" w:eastAsia="Times New Roman" w:hAnsi="Verdana" w:cs="Times New Roman"/>
          <w:color w:val="0C426A"/>
          <w:kern w:val="36"/>
          <w:sz w:val="50"/>
          <w:szCs w:val="50"/>
          <w:lang w:val="en-US"/>
        </w:rPr>
      </w:pPr>
      <w:r w:rsidRPr="00C019AA">
        <w:rPr>
          <w:rFonts w:ascii="Verdana" w:eastAsia="Times New Roman" w:hAnsi="Verdana" w:cs="Times New Roman"/>
          <w:color w:val="0C426A"/>
          <w:kern w:val="36"/>
          <w:sz w:val="50"/>
          <w:szCs w:val="50"/>
          <w:lang w:val="en-US"/>
        </w:rPr>
        <w:t>Loan Sales</w:t>
      </w:r>
    </w:p>
    <w:p w:rsidR="00C019AA" w:rsidRPr="00C019AA" w:rsidRDefault="00C019AA" w:rsidP="00C019AA">
      <w:pPr>
        <w:shd w:val="clear" w:color="auto" w:fill="FFFFFF"/>
        <w:spacing w:after="0" w:line="240" w:lineRule="auto"/>
        <w:rPr>
          <w:rFonts w:ascii="Verdana" w:eastAsia="Times New Roman" w:hAnsi="Verdana" w:cs="Times New Roman"/>
          <w:color w:val="535353"/>
          <w:sz w:val="23"/>
          <w:szCs w:val="23"/>
          <w:lang w:val="en-US"/>
        </w:rPr>
      </w:pPr>
      <w:r w:rsidRPr="00C019AA">
        <w:rPr>
          <w:rFonts w:ascii="Verdana" w:eastAsia="Times New Roman" w:hAnsi="Verdana" w:cs="Times New Roman"/>
          <w:color w:val="535353"/>
          <w:sz w:val="23"/>
          <w:szCs w:val="23"/>
          <w:lang w:val="en-US"/>
        </w:rPr>
        <w:t>Individual mortgage loans are the basis of all secondary market transactions, regardless of how large or financially complex they are. The legal manner in which a mortgage loan is sold is common throughout the country and takes two (legal) steps:</w:t>
      </w:r>
    </w:p>
    <w:p w:rsidR="00C019AA" w:rsidRPr="00C019AA" w:rsidRDefault="00C019AA" w:rsidP="00C019AA">
      <w:pPr>
        <w:numPr>
          <w:ilvl w:val="0"/>
          <w:numId w:val="6"/>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r w:rsidRPr="00C019AA">
        <w:rPr>
          <w:rFonts w:ascii="Verdana" w:eastAsia="Times New Roman" w:hAnsi="Verdana" w:cs="Times New Roman"/>
          <w:b/>
          <w:bCs/>
          <w:color w:val="535353"/>
          <w:sz w:val="23"/>
          <w:szCs w:val="23"/>
          <w:lang w:val="en-US"/>
        </w:rPr>
        <w:t>The mortgage note is endorsed to the buyer of the loan (investor).</w:t>
      </w:r>
      <w:r w:rsidRPr="00C019AA">
        <w:rPr>
          <w:rFonts w:ascii="Verdana" w:eastAsia="Times New Roman" w:hAnsi="Verdana" w:cs="Times New Roman"/>
          <w:color w:val="535353"/>
          <w:sz w:val="23"/>
          <w:szCs w:val="23"/>
          <w:lang w:val="en-US"/>
        </w:rPr>
        <w:t> This:</w:t>
      </w:r>
    </w:p>
    <w:p w:rsidR="00C019AA" w:rsidRPr="00C019AA" w:rsidRDefault="00C019AA" w:rsidP="00C019AA">
      <w:pPr>
        <w:numPr>
          <w:ilvl w:val="1"/>
          <w:numId w:val="6"/>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r w:rsidRPr="00C019AA">
        <w:rPr>
          <w:rFonts w:ascii="Verdana" w:eastAsia="Times New Roman" w:hAnsi="Verdana" w:cs="Times New Roman"/>
          <w:color w:val="535353"/>
          <w:sz w:val="23"/>
          <w:szCs w:val="23"/>
          <w:lang w:val="en-US"/>
        </w:rPr>
        <w:t>Gives the investor legal rights to the payments made by the borrower as described in the document.</w:t>
      </w:r>
    </w:p>
    <w:p w:rsidR="00C019AA" w:rsidRPr="00C019AA" w:rsidRDefault="00C019AA" w:rsidP="00C019AA">
      <w:pPr>
        <w:numPr>
          <w:ilvl w:val="1"/>
          <w:numId w:val="6"/>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r w:rsidRPr="00C019AA">
        <w:rPr>
          <w:rFonts w:ascii="Verdana" w:eastAsia="Times New Roman" w:hAnsi="Verdana" w:cs="Times New Roman"/>
          <w:color w:val="535353"/>
          <w:sz w:val="23"/>
          <w:szCs w:val="23"/>
          <w:lang w:val="en-US"/>
        </w:rPr>
        <w:t>Preserves the terms of the note for both borrower and lender (now endorsed to the investor).</w:t>
      </w:r>
    </w:p>
    <w:p w:rsidR="00C019AA" w:rsidRPr="00C019AA" w:rsidRDefault="00C019AA" w:rsidP="00C019AA">
      <w:pPr>
        <w:numPr>
          <w:ilvl w:val="0"/>
          <w:numId w:val="6"/>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r w:rsidRPr="00C019AA">
        <w:rPr>
          <w:rFonts w:ascii="Verdana" w:eastAsia="Times New Roman" w:hAnsi="Verdana" w:cs="Times New Roman"/>
          <w:b/>
          <w:bCs/>
          <w:color w:val="535353"/>
          <w:sz w:val="23"/>
          <w:szCs w:val="23"/>
          <w:lang w:val="en-US"/>
        </w:rPr>
        <w:t>The mortgage or deed of trust is assigned to the buyer of the loan (investor).</w:t>
      </w:r>
      <w:r w:rsidRPr="00C019AA">
        <w:rPr>
          <w:rFonts w:ascii="Verdana" w:eastAsia="Times New Roman" w:hAnsi="Verdana" w:cs="Times New Roman"/>
          <w:color w:val="535353"/>
          <w:sz w:val="23"/>
          <w:szCs w:val="23"/>
          <w:lang w:val="en-US"/>
        </w:rPr>
        <w:t> This:</w:t>
      </w:r>
    </w:p>
    <w:p w:rsidR="00C019AA" w:rsidRPr="00C019AA" w:rsidRDefault="00C019AA" w:rsidP="00C019AA">
      <w:pPr>
        <w:numPr>
          <w:ilvl w:val="1"/>
          <w:numId w:val="6"/>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r w:rsidRPr="00C019AA">
        <w:rPr>
          <w:rFonts w:ascii="Verdana" w:eastAsia="Times New Roman" w:hAnsi="Verdana" w:cs="Times New Roman"/>
          <w:color w:val="535353"/>
          <w:sz w:val="23"/>
          <w:szCs w:val="23"/>
          <w:lang w:val="en-US"/>
        </w:rPr>
        <w:t>Gives the investor the collateral securing the loan under the conditions described in the document.</w:t>
      </w:r>
    </w:p>
    <w:p w:rsidR="00C019AA" w:rsidRPr="00C019AA" w:rsidRDefault="00C019AA" w:rsidP="00C019AA">
      <w:pPr>
        <w:numPr>
          <w:ilvl w:val="1"/>
          <w:numId w:val="6"/>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r w:rsidRPr="00C019AA">
        <w:rPr>
          <w:rFonts w:ascii="Verdana" w:eastAsia="Times New Roman" w:hAnsi="Verdana" w:cs="Times New Roman"/>
          <w:color w:val="535353"/>
          <w:sz w:val="23"/>
          <w:szCs w:val="23"/>
          <w:lang w:val="en-US"/>
        </w:rPr>
        <w:t>Assigns the covenants the borrower </w:t>
      </w:r>
      <w:r w:rsidRPr="00C019AA">
        <w:rPr>
          <w:rFonts w:ascii="Verdana" w:eastAsia="Times New Roman" w:hAnsi="Verdana" w:cs="Times New Roman"/>
          <w:i/>
          <w:iCs/>
          <w:color w:val="535353"/>
          <w:sz w:val="23"/>
          <w:szCs w:val="23"/>
          <w:lang w:val="en-US"/>
        </w:rPr>
        <w:t>and</w:t>
      </w:r>
      <w:r w:rsidRPr="00C019AA">
        <w:rPr>
          <w:rFonts w:ascii="Verdana" w:eastAsia="Times New Roman" w:hAnsi="Verdana" w:cs="Times New Roman"/>
          <w:color w:val="535353"/>
          <w:sz w:val="23"/>
          <w:szCs w:val="23"/>
          <w:lang w:val="en-US"/>
        </w:rPr>
        <w:t> the lender must follow to avoid default (now assigned to the investor).</w:t>
      </w:r>
    </w:p>
    <w:p w:rsidR="00C019AA" w:rsidRPr="00C019AA" w:rsidRDefault="00C019AA" w:rsidP="00C019AA">
      <w:pPr>
        <w:shd w:val="clear" w:color="auto" w:fill="FFFFFF"/>
        <w:spacing w:after="100" w:line="240" w:lineRule="auto"/>
        <w:rPr>
          <w:rFonts w:ascii="Verdana" w:eastAsia="Times New Roman" w:hAnsi="Verdana" w:cs="Times New Roman"/>
          <w:color w:val="535353"/>
          <w:sz w:val="23"/>
          <w:szCs w:val="23"/>
          <w:lang w:val="en-US"/>
        </w:rPr>
      </w:pPr>
      <w:r w:rsidRPr="00C019AA">
        <w:rPr>
          <w:rFonts w:ascii="Verdana" w:eastAsia="Times New Roman" w:hAnsi="Verdana" w:cs="Times New Roman"/>
          <w:color w:val="535353"/>
          <w:sz w:val="23"/>
          <w:szCs w:val="23"/>
          <w:lang w:val="en-US"/>
        </w:rPr>
        <w:t>So whether a lender sells a single loan or sells a thousand loans as part of a mortgage-backed security (MBS), each loan needs to be endorsed and each mortgage/deed of trust needs to be assigned.</w:t>
      </w:r>
      <w:r w:rsidRPr="00C019AA">
        <w:rPr>
          <w:rFonts w:ascii="Verdana" w:eastAsia="Times New Roman" w:hAnsi="Verdana" w:cs="Times New Roman"/>
          <w:color w:val="535353"/>
          <w:sz w:val="23"/>
          <w:szCs w:val="23"/>
          <w:lang w:val="en-US"/>
        </w:rPr>
        <w:br/>
      </w:r>
      <w:r w:rsidRPr="00C019AA">
        <w:rPr>
          <w:rFonts w:ascii="Verdana" w:eastAsia="Times New Roman" w:hAnsi="Verdana" w:cs="Times New Roman"/>
          <w:color w:val="535353"/>
          <w:sz w:val="23"/>
          <w:szCs w:val="23"/>
          <w:lang w:val="en-US"/>
        </w:rPr>
        <w:br/>
        <w:t>When a loan is sold, the investor does not and cannot change the original terms of the note or the mortgage/deed of trust. The loan or mortgage terms can change only if both the lender and the borrower agree.</w:t>
      </w:r>
    </w:p>
    <w:p w:rsidR="00C019AA" w:rsidRPr="00C019AA" w:rsidRDefault="00C019AA" w:rsidP="00C019AA">
      <w:pPr>
        <w:shd w:val="clear" w:color="auto" w:fill="FFFFFF"/>
        <w:spacing w:after="0" w:line="240" w:lineRule="auto"/>
        <w:outlineLvl w:val="0"/>
        <w:rPr>
          <w:rFonts w:ascii="Verdana" w:eastAsia="Times New Roman" w:hAnsi="Verdana" w:cs="Times New Roman"/>
          <w:color w:val="0C426A"/>
          <w:kern w:val="36"/>
          <w:sz w:val="50"/>
          <w:szCs w:val="50"/>
          <w:lang w:val="en-US"/>
        </w:rPr>
      </w:pPr>
      <w:r w:rsidRPr="00C019AA">
        <w:rPr>
          <w:rFonts w:ascii="Verdana" w:eastAsia="Times New Roman" w:hAnsi="Verdana" w:cs="Times New Roman"/>
          <w:color w:val="0C426A"/>
          <w:kern w:val="36"/>
          <w:sz w:val="50"/>
          <w:szCs w:val="50"/>
          <w:lang w:val="en-US"/>
        </w:rPr>
        <w:t>Loan Sales: Recourse</w:t>
      </w:r>
    </w:p>
    <w:p w:rsidR="00C019AA" w:rsidRPr="00C019AA" w:rsidRDefault="00C019AA" w:rsidP="00C019AA">
      <w:pPr>
        <w:shd w:val="clear" w:color="auto" w:fill="FFFFFF"/>
        <w:spacing w:after="0" w:line="240" w:lineRule="auto"/>
        <w:rPr>
          <w:rFonts w:ascii="Verdana" w:eastAsia="Times New Roman" w:hAnsi="Verdana" w:cs="Times New Roman"/>
          <w:color w:val="535353"/>
          <w:sz w:val="23"/>
          <w:szCs w:val="23"/>
          <w:lang w:val="en-US"/>
        </w:rPr>
      </w:pPr>
      <w:r w:rsidRPr="00C019AA">
        <w:rPr>
          <w:rFonts w:ascii="Verdana" w:eastAsia="Times New Roman" w:hAnsi="Verdana" w:cs="Times New Roman"/>
          <w:color w:val="535353"/>
          <w:sz w:val="23"/>
          <w:szCs w:val="23"/>
          <w:lang w:val="en-US"/>
        </w:rPr>
        <w:t>Unlike a participation loan sale, the whole loan sale may involve recourse. Simply put, sold </w:t>
      </w:r>
      <w:r w:rsidRPr="00C019AA">
        <w:rPr>
          <w:rFonts w:ascii="Verdana" w:eastAsia="Times New Roman" w:hAnsi="Verdana" w:cs="Times New Roman"/>
          <w:i/>
          <w:iCs/>
          <w:color w:val="535353"/>
          <w:sz w:val="23"/>
          <w:szCs w:val="23"/>
          <w:lang w:val="en-US"/>
        </w:rPr>
        <w:t>with recourse</w:t>
      </w:r>
      <w:r w:rsidRPr="00C019AA">
        <w:rPr>
          <w:rFonts w:ascii="Verdana" w:eastAsia="Times New Roman" w:hAnsi="Verdana" w:cs="Times New Roman"/>
          <w:color w:val="535353"/>
          <w:sz w:val="23"/>
          <w:szCs w:val="23"/>
          <w:lang w:val="en-US"/>
        </w:rPr>
        <w:t> means the seller might be required to buy back the loan from the investor if the loan defaults or the seller has breached one of the representations or warranties the seller made when the loan (or pool) was sold.</w:t>
      </w:r>
    </w:p>
    <w:p w:rsidR="00C019AA" w:rsidRPr="00C019AA" w:rsidRDefault="00C019AA" w:rsidP="00C019AA">
      <w:pPr>
        <w:shd w:val="clear" w:color="auto" w:fill="FFFFFF"/>
        <w:spacing w:after="0" w:line="240" w:lineRule="auto"/>
        <w:rPr>
          <w:rFonts w:ascii="Verdana" w:eastAsia="Times New Roman" w:hAnsi="Verdana" w:cs="Times New Roman"/>
          <w:color w:val="535353"/>
          <w:sz w:val="23"/>
          <w:szCs w:val="23"/>
          <w:lang w:val="en-US"/>
        </w:rPr>
      </w:pPr>
      <w:r w:rsidRPr="00C019AA">
        <w:rPr>
          <w:rFonts w:ascii="Verdana" w:eastAsia="Times New Roman" w:hAnsi="Verdana" w:cs="Times New Roman"/>
          <w:color w:val="535353"/>
          <w:sz w:val="23"/>
          <w:szCs w:val="23"/>
          <w:lang w:val="en-US"/>
        </w:rPr>
        <w:t>A mortgage lender has three recourse options when selling a mortgage loan:</w:t>
      </w:r>
    </w:p>
    <w:p w:rsidR="00C019AA" w:rsidRPr="00C019AA" w:rsidRDefault="00C019AA" w:rsidP="00C019AA">
      <w:pPr>
        <w:numPr>
          <w:ilvl w:val="0"/>
          <w:numId w:val="7"/>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r w:rsidRPr="00C019AA">
        <w:rPr>
          <w:rFonts w:ascii="Verdana" w:eastAsia="Times New Roman" w:hAnsi="Verdana" w:cs="Times New Roman"/>
          <w:b/>
          <w:bCs/>
          <w:color w:val="535353"/>
          <w:sz w:val="23"/>
          <w:szCs w:val="23"/>
          <w:lang w:val="en-US"/>
        </w:rPr>
        <w:lastRenderedPageBreak/>
        <w:t>Full recourse.</w:t>
      </w:r>
      <w:r w:rsidRPr="00C019AA">
        <w:rPr>
          <w:rFonts w:ascii="Verdana" w:eastAsia="Times New Roman" w:hAnsi="Verdana" w:cs="Times New Roman"/>
          <w:color w:val="535353"/>
          <w:sz w:val="23"/>
          <w:szCs w:val="23"/>
          <w:lang w:val="en-US"/>
        </w:rPr>
        <w:t> Seller must repurchase the loan if loan becomes delinquent for any reason or there is a violation of the loan sale agreement. This arrangement contains great risk for the seller, who could be forced to repurchase many mortgages that defaulted (possibly because of economic events, such as a factory closing) and could put that seller out of business.</w:t>
      </w:r>
    </w:p>
    <w:p w:rsidR="00C019AA" w:rsidRPr="00C019AA" w:rsidRDefault="00C019AA" w:rsidP="00C019AA">
      <w:pPr>
        <w:numPr>
          <w:ilvl w:val="0"/>
          <w:numId w:val="7"/>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r w:rsidRPr="00C019AA">
        <w:rPr>
          <w:rFonts w:ascii="Verdana" w:eastAsia="Times New Roman" w:hAnsi="Verdana" w:cs="Times New Roman"/>
          <w:b/>
          <w:bCs/>
          <w:color w:val="535353"/>
          <w:sz w:val="23"/>
          <w:szCs w:val="23"/>
          <w:lang w:val="en-US"/>
        </w:rPr>
        <w:t>Normal recourse.</w:t>
      </w:r>
      <w:r w:rsidRPr="00C019AA">
        <w:rPr>
          <w:rFonts w:ascii="Verdana" w:eastAsia="Times New Roman" w:hAnsi="Verdana" w:cs="Times New Roman"/>
          <w:color w:val="535353"/>
          <w:sz w:val="23"/>
          <w:szCs w:val="23"/>
          <w:lang w:val="en-US"/>
        </w:rPr>
        <w:t> Seller must repurchase after delinquency, but only if seller did not process or underwrite the loan according to the investor's requirements and that was the reason for the default. Note that both conditions must be present.</w:t>
      </w:r>
    </w:p>
    <w:p w:rsidR="00C019AA" w:rsidRPr="00C019AA" w:rsidRDefault="00C019AA" w:rsidP="00C019AA">
      <w:pPr>
        <w:numPr>
          <w:ilvl w:val="0"/>
          <w:numId w:val="7"/>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r w:rsidRPr="00C019AA">
        <w:rPr>
          <w:rFonts w:ascii="Verdana" w:eastAsia="Times New Roman" w:hAnsi="Verdana" w:cs="Times New Roman"/>
          <w:b/>
          <w:bCs/>
          <w:color w:val="535353"/>
          <w:sz w:val="23"/>
          <w:szCs w:val="23"/>
          <w:lang w:val="en-US"/>
        </w:rPr>
        <w:t>No recourse.</w:t>
      </w:r>
      <w:r w:rsidRPr="00C019AA">
        <w:rPr>
          <w:rFonts w:ascii="Verdana" w:eastAsia="Times New Roman" w:hAnsi="Verdana" w:cs="Times New Roman"/>
          <w:color w:val="535353"/>
          <w:sz w:val="23"/>
          <w:szCs w:val="23"/>
          <w:lang w:val="en-US"/>
        </w:rPr>
        <w:t> Seller is not obligated to repurchase any loans (with the exception of fraud), even if delinquent.</w:t>
      </w:r>
    </w:p>
    <w:p w:rsidR="00C019AA" w:rsidRPr="00C019AA" w:rsidRDefault="00C019AA" w:rsidP="00C019AA">
      <w:pPr>
        <w:shd w:val="clear" w:color="auto" w:fill="FFFFFF"/>
        <w:spacing w:after="100" w:line="240" w:lineRule="auto"/>
        <w:rPr>
          <w:rFonts w:ascii="Verdana" w:eastAsia="Times New Roman" w:hAnsi="Verdana" w:cs="Times New Roman"/>
          <w:color w:val="535353"/>
          <w:sz w:val="23"/>
          <w:szCs w:val="23"/>
          <w:lang w:val="en-US"/>
        </w:rPr>
      </w:pPr>
      <w:r w:rsidRPr="00C019AA">
        <w:rPr>
          <w:rFonts w:ascii="Verdana" w:eastAsia="Times New Roman" w:hAnsi="Verdana" w:cs="Times New Roman"/>
          <w:color w:val="535353"/>
          <w:sz w:val="23"/>
          <w:szCs w:val="23"/>
          <w:lang w:val="en-US"/>
        </w:rPr>
        <w:t>Today, most loans are sold with normal recourse.</w:t>
      </w:r>
      <w:r w:rsidRPr="00C019AA">
        <w:rPr>
          <w:rFonts w:ascii="Verdana" w:eastAsia="Times New Roman" w:hAnsi="Verdana" w:cs="Times New Roman"/>
          <w:color w:val="535353"/>
          <w:sz w:val="23"/>
          <w:szCs w:val="23"/>
          <w:lang w:val="en-US"/>
        </w:rPr>
        <w:br/>
      </w:r>
      <w:r w:rsidRPr="00C019AA">
        <w:rPr>
          <w:rFonts w:ascii="Verdana" w:eastAsia="Times New Roman" w:hAnsi="Verdana" w:cs="Times New Roman"/>
          <w:color w:val="535353"/>
          <w:sz w:val="23"/>
          <w:szCs w:val="23"/>
          <w:lang w:val="en-US"/>
        </w:rPr>
        <w:br/>
        <w:t>As an example, the seller of a mortgage loan warrants to Fannie Mae that a loan sold was originated according to Fannie Mae's Seller/Servicer Guide. If it is later discovered the loan was not originated according to the Guide, then the investor (in this example, Fannie Mae) may require the seller to repurchase the loan (normal recourse). Also, an early payment default (defined as within 3 months, or 6 months, or 1 year) is another situation which often requires repurchase regardless of other reps and warranties.</w:t>
      </w:r>
    </w:p>
    <w:p w:rsidR="00DE6865" w:rsidRPr="00DE6865" w:rsidRDefault="00DE6865" w:rsidP="00DE6865">
      <w:pPr>
        <w:shd w:val="clear" w:color="auto" w:fill="FFFFFF"/>
        <w:spacing w:after="0" w:line="240" w:lineRule="auto"/>
        <w:outlineLvl w:val="0"/>
        <w:rPr>
          <w:rFonts w:ascii="Verdana" w:eastAsia="Times New Roman" w:hAnsi="Verdana" w:cs="Times New Roman"/>
          <w:color w:val="0C426A"/>
          <w:kern w:val="36"/>
          <w:sz w:val="50"/>
          <w:szCs w:val="50"/>
          <w:lang w:val="en-US"/>
        </w:rPr>
      </w:pPr>
      <w:r w:rsidRPr="00DE6865">
        <w:rPr>
          <w:rFonts w:ascii="Verdana" w:eastAsia="Times New Roman" w:hAnsi="Verdana" w:cs="Times New Roman"/>
          <w:color w:val="0C426A"/>
          <w:kern w:val="36"/>
          <w:sz w:val="50"/>
          <w:szCs w:val="50"/>
          <w:lang w:val="en-US"/>
        </w:rPr>
        <w:t>Loan Sales: Servicing Retained vs. Servicing Released</w:t>
      </w:r>
    </w:p>
    <w:p w:rsidR="00DE6865" w:rsidRPr="00DE6865" w:rsidRDefault="00DE6865" w:rsidP="00DE6865">
      <w:pPr>
        <w:shd w:val="clear" w:color="auto" w:fill="FFFFFF"/>
        <w:spacing w:after="0" w:line="240" w:lineRule="auto"/>
        <w:rPr>
          <w:rFonts w:ascii="Verdana" w:eastAsia="Times New Roman" w:hAnsi="Verdana" w:cs="Times New Roman"/>
          <w:color w:val="535353"/>
          <w:sz w:val="23"/>
          <w:szCs w:val="23"/>
          <w:lang w:val="en-US"/>
        </w:rPr>
      </w:pPr>
      <w:r w:rsidRPr="00DE6865">
        <w:rPr>
          <w:rFonts w:ascii="Verdana" w:eastAsia="Times New Roman" w:hAnsi="Verdana" w:cs="Times New Roman"/>
          <w:color w:val="535353"/>
          <w:sz w:val="23"/>
          <w:szCs w:val="23"/>
          <w:lang w:val="en-US"/>
        </w:rPr>
        <w:t>When a mortgage loan is sold on the secondary market, another asset is part of the transaction: the mortgage servicing right (MSR). The owner of the MSR has the right to a servicing fee for a sold loan, typically 0.25% of the loan (25 basis points). This fee income is offset by the cost to service that group of loans.</w:t>
      </w:r>
      <w:r w:rsidRPr="00DE6865">
        <w:rPr>
          <w:rFonts w:ascii="Verdana" w:eastAsia="Times New Roman" w:hAnsi="Verdana" w:cs="Times New Roman"/>
          <w:color w:val="535353"/>
          <w:sz w:val="23"/>
          <w:szCs w:val="23"/>
          <w:lang w:val="en-US"/>
        </w:rPr>
        <w:br/>
      </w:r>
      <w:r w:rsidRPr="00DE6865">
        <w:rPr>
          <w:rFonts w:ascii="Verdana" w:eastAsia="Times New Roman" w:hAnsi="Verdana" w:cs="Times New Roman"/>
          <w:color w:val="535353"/>
          <w:sz w:val="23"/>
          <w:szCs w:val="23"/>
          <w:lang w:val="en-US"/>
        </w:rPr>
        <w:br/>
        <w:t>The MSR is an important part of a loan sale, as it affects income and cost, as well as establishes who is authorized and responsible for carrying out the many mortgage servicing requirements contained in the mortgage and note.</w:t>
      </w:r>
      <w:r w:rsidRPr="00DE6865">
        <w:rPr>
          <w:rFonts w:ascii="Verdana" w:eastAsia="Times New Roman" w:hAnsi="Verdana" w:cs="Times New Roman"/>
          <w:color w:val="535353"/>
          <w:sz w:val="23"/>
          <w:szCs w:val="23"/>
          <w:lang w:val="en-US"/>
        </w:rPr>
        <w:br/>
      </w:r>
      <w:r w:rsidRPr="00DE6865">
        <w:rPr>
          <w:rFonts w:ascii="Verdana" w:eastAsia="Times New Roman" w:hAnsi="Verdana" w:cs="Times New Roman"/>
          <w:color w:val="535353"/>
          <w:sz w:val="23"/>
          <w:szCs w:val="23"/>
          <w:lang w:val="en-US"/>
        </w:rPr>
        <w:br/>
        <w:t>Servicing rights are also important in light of consumer privacy legislation because they allow a company legally to contact the borrowers whose loans they service; this becomes important for lenders that want to use portfolio for cross-sell opportunity. It is another aspect of the value of MSRs and is part of the consideration to buy or sell them.</w:t>
      </w:r>
      <w:r w:rsidRPr="00DE6865">
        <w:rPr>
          <w:rFonts w:ascii="Verdana" w:eastAsia="Times New Roman" w:hAnsi="Verdana" w:cs="Times New Roman"/>
          <w:color w:val="535353"/>
          <w:sz w:val="23"/>
          <w:szCs w:val="23"/>
          <w:lang w:val="en-US"/>
        </w:rPr>
        <w:br/>
      </w:r>
      <w:r w:rsidRPr="00DE6865">
        <w:rPr>
          <w:rFonts w:ascii="Verdana" w:eastAsia="Times New Roman" w:hAnsi="Verdana" w:cs="Times New Roman"/>
          <w:color w:val="535353"/>
          <w:sz w:val="23"/>
          <w:szCs w:val="23"/>
          <w:lang w:val="en-US"/>
        </w:rPr>
        <w:br/>
        <w:t>A mortgage banker can generate a profit by servicing sold loans for the investor. Some servicers will actively trade portfolios of loans serviced to increase profits, too.</w:t>
      </w:r>
    </w:p>
    <w:p w:rsidR="00DE6865" w:rsidRPr="00DE6865" w:rsidRDefault="00DE6865" w:rsidP="00DE6865">
      <w:pPr>
        <w:shd w:val="clear" w:color="auto" w:fill="FFFFFF"/>
        <w:spacing w:after="0" w:line="240" w:lineRule="auto"/>
        <w:rPr>
          <w:rFonts w:ascii="Verdana" w:eastAsia="Times New Roman" w:hAnsi="Verdana" w:cs="Times New Roman"/>
          <w:color w:val="535353"/>
          <w:sz w:val="23"/>
          <w:szCs w:val="23"/>
          <w:lang w:val="en-US"/>
        </w:rPr>
      </w:pPr>
      <w:r w:rsidRPr="00DE6865">
        <w:rPr>
          <w:rFonts w:ascii="Verdana" w:eastAsia="Times New Roman" w:hAnsi="Verdana" w:cs="Times New Roman"/>
          <w:color w:val="535353"/>
          <w:sz w:val="23"/>
          <w:szCs w:val="23"/>
          <w:lang w:val="en-US"/>
        </w:rPr>
        <w:t>There are two options for most secondary mortgage market loan sales:</w:t>
      </w:r>
    </w:p>
    <w:p w:rsidR="00DE6865" w:rsidRPr="00DE6865" w:rsidRDefault="00DE6865" w:rsidP="00DE6865">
      <w:pPr>
        <w:numPr>
          <w:ilvl w:val="0"/>
          <w:numId w:val="8"/>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r w:rsidRPr="00DE6865">
        <w:rPr>
          <w:rFonts w:ascii="Verdana" w:eastAsia="Times New Roman" w:hAnsi="Verdana" w:cs="Times New Roman"/>
          <w:b/>
          <w:bCs/>
          <w:color w:val="535353"/>
          <w:sz w:val="23"/>
          <w:szCs w:val="23"/>
          <w:lang w:val="en-US"/>
        </w:rPr>
        <w:t>Servicing </w:t>
      </w:r>
      <w:r w:rsidRPr="00DE6865">
        <w:rPr>
          <w:rFonts w:ascii="Verdana" w:eastAsia="Times New Roman" w:hAnsi="Verdana" w:cs="Times New Roman"/>
          <w:b/>
          <w:bCs/>
          <w:i/>
          <w:iCs/>
          <w:color w:val="535353"/>
          <w:sz w:val="23"/>
          <w:szCs w:val="23"/>
          <w:lang w:val="en-US"/>
        </w:rPr>
        <w:t>retained</w:t>
      </w:r>
      <w:r w:rsidRPr="00DE6865">
        <w:rPr>
          <w:rFonts w:ascii="Verdana" w:eastAsia="Times New Roman" w:hAnsi="Verdana" w:cs="Times New Roman"/>
          <w:b/>
          <w:bCs/>
          <w:color w:val="535353"/>
          <w:sz w:val="23"/>
          <w:szCs w:val="23"/>
          <w:lang w:val="en-US"/>
        </w:rPr>
        <w:t> —</w:t>
      </w:r>
      <w:r w:rsidRPr="00DE6865">
        <w:rPr>
          <w:rFonts w:ascii="Verdana" w:eastAsia="Times New Roman" w:hAnsi="Verdana" w:cs="Times New Roman"/>
          <w:color w:val="535353"/>
          <w:sz w:val="23"/>
          <w:szCs w:val="23"/>
          <w:lang w:val="en-US"/>
        </w:rPr>
        <w:t> obligates the lender to provide servicing for the loan; generates ongoing fees for servicing it.</w:t>
      </w:r>
    </w:p>
    <w:p w:rsidR="00DE6865" w:rsidRPr="00DE6865" w:rsidRDefault="00DE6865" w:rsidP="00DE6865">
      <w:pPr>
        <w:numPr>
          <w:ilvl w:val="0"/>
          <w:numId w:val="8"/>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r w:rsidRPr="00DE6865">
        <w:rPr>
          <w:rFonts w:ascii="Verdana" w:eastAsia="Times New Roman" w:hAnsi="Verdana" w:cs="Times New Roman"/>
          <w:b/>
          <w:bCs/>
          <w:color w:val="535353"/>
          <w:sz w:val="23"/>
          <w:szCs w:val="23"/>
          <w:lang w:val="en-US"/>
        </w:rPr>
        <w:lastRenderedPageBreak/>
        <w:t>Servicing </w:t>
      </w:r>
      <w:r w:rsidRPr="00DE6865">
        <w:rPr>
          <w:rFonts w:ascii="Verdana" w:eastAsia="Times New Roman" w:hAnsi="Verdana" w:cs="Times New Roman"/>
          <w:b/>
          <w:bCs/>
          <w:i/>
          <w:iCs/>
          <w:color w:val="535353"/>
          <w:sz w:val="23"/>
          <w:szCs w:val="23"/>
          <w:lang w:val="en-US"/>
        </w:rPr>
        <w:t>released</w:t>
      </w:r>
      <w:r w:rsidRPr="00DE6865">
        <w:rPr>
          <w:rFonts w:ascii="Verdana" w:eastAsia="Times New Roman" w:hAnsi="Verdana" w:cs="Times New Roman"/>
          <w:b/>
          <w:bCs/>
          <w:color w:val="535353"/>
          <w:sz w:val="23"/>
          <w:szCs w:val="23"/>
          <w:lang w:val="en-US"/>
        </w:rPr>
        <w:t> — </w:t>
      </w:r>
      <w:r w:rsidRPr="00DE6865">
        <w:rPr>
          <w:rFonts w:ascii="Verdana" w:eastAsia="Times New Roman" w:hAnsi="Verdana" w:cs="Times New Roman"/>
          <w:color w:val="535353"/>
          <w:sz w:val="23"/>
          <w:szCs w:val="23"/>
          <w:lang w:val="en-US"/>
        </w:rPr>
        <w:t>transfers the servicing responsibility to another entity; generates income to the seller immediately for future servicing income the mortgage servicer will receive from the investor over time.</w:t>
      </w:r>
    </w:p>
    <w:p w:rsidR="00DE6865" w:rsidRPr="00DE6865" w:rsidRDefault="00DE6865" w:rsidP="00DE6865">
      <w:pPr>
        <w:shd w:val="clear" w:color="auto" w:fill="FFFFFF"/>
        <w:spacing w:after="0" w:line="240" w:lineRule="auto"/>
        <w:outlineLvl w:val="0"/>
        <w:rPr>
          <w:rFonts w:ascii="Verdana" w:eastAsia="Times New Roman" w:hAnsi="Verdana" w:cs="Times New Roman"/>
          <w:color w:val="0C426A"/>
          <w:kern w:val="36"/>
          <w:sz w:val="50"/>
          <w:szCs w:val="50"/>
          <w:lang w:val="en-US"/>
        </w:rPr>
      </w:pPr>
      <w:r w:rsidRPr="00DE6865">
        <w:rPr>
          <w:rFonts w:ascii="Verdana" w:eastAsia="Times New Roman" w:hAnsi="Verdana" w:cs="Times New Roman"/>
          <w:color w:val="0C426A"/>
          <w:kern w:val="36"/>
          <w:sz w:val="50"/>
          <w:szCs w:val="50"/>
          <w:lang w:val="en-US"/>
        </w:rPr>
        <w:t>Commitments</w:t>
      </w:r>
    </w:p>
    <w:p w:rsidR="00DE6865" w:rsidRPr="00DE6865" w:rsidRDefault="00DE6865" w:rsidP="00DE6865">
      <w:pPr>
        <w:shd w:val="clear" w:color="auto" w:fill="FFFFFF"/>
        <w:spacing w:line="240" w:lineRule="auto"/>
        <w:rPr>
          <w:rFonts w:ascii="Verdana" w:eastAsia="Times New Roman" w:hAnsi="Verdana" w:cs="Times New Roman"/>
          <w:color w:val="535353"/>
          <w:sz w:val="19"/>
          <w:szCs w:val="19"/>
          <w:lang w:val="en-US"/>
        </w:rPr>
      </w:pPr>
      <w:r w:rsidRPr="00DE6865">
        <w:rPr>
          <w:rFonts w:ascii="Verdana" w:eastAsia="Times New Roman" w:hAnsi="Verdana" w:cs="Times New Roman"/>
          <w:noProof/>
          <w:color w:val="535353"/>
          <w:sz w:val="19"/>
          <w:szCs w:val="19"/>
          <w:lang w:val="en-US"/>
        </w:rPr>
        <mc:AlternateContent>
          <mc:Choice Requires="wps">
            <w:drawing>
              <wp:inline distT="0" distB="0" distL="0" distR="0">
                <wp:extent cx="306705" cy="306705"/>
                <wp:effectExtent l="0" t="0" r="0" b="0"/>
                <wp:docPr id="2" name="Rectangle 2" descr="http://education.mbaeducation.org/courses/1/DL2_011013/content/_172525_1/media/Training/Johan/MBP/full_size/partnerships.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0CCE53" id="Rectangle 2" o:spid="_x0000_s1026" alt="http://education.mbaeducation.org/courses/1/DL2_011013/content/_172525_1/media/Training/Johan/MBP/full_size/partnerships.jpg"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" filled="f" stroked="f">
                <o:lock v:ext="edit" aspectratio="t"/>
                <w10:anchorlock/>
              </v:rect>
            </w:pict>
          </mc:Fallback>
        </mc:AlternateContent>
      </w:r>
    </w:p>
    <w:p w:rsidR="00DE6865" w:rsidRPr="00DE6865" w:rsidRDefault="00DE6865" w:rsidP="00DE6865">
      <w:pPr>
        <w:shd w:val="clear" w:color="auto" w:fill="FFFFFF"/>
        <w:spacing w:after="0" w:line="240" w:lineRule="auto"/>
        <w:rPr>
          <w:rFonts w:ascii="Verdana" w:eastAsia="Times New Roman" w:hAnsi="Verdana" w:cs="Times New Roman"/>
          <w:color w:val="535353"/>
          <w:sz w:val="23"/>
          <w:szCs w:val="23"/>
          <w:lang w:val="en-US"/>
        </w:rPr>
      </w:pPr>
      <w:r w:rsidRPr="00DE6865">
        <w:rPr>
          <w:rFonts w:ascii="Verdana" w:eastAsia="Times New Roman" w:hAnsi="Verdana" w:cs="Times New Roman"/>
          <w:color w:val="535353"/>
          <w:sz w:val="23"/>
          <w:szCs w:val="23"/>
          <w:lang w:val="en-US"/>
        </w:rPr>
        <w:t>In mortgage lending, a </w:t>
      </w:r>
      <w:hyperlink r:id="rId18" w:history="1">
        <w:r w:rsidRPr="00DE6865">
          <w:rPr>
            <w:rFonts w:ascii="Verdana" w:eastAsia="Times New Roman" w:hAnsi="Verdana" w:cs="Times New Roman"/>
            <w:color w:val="2980B9"/>
            <w:sz w:val="23"/>
            <w:szCs w:val="23"/>
            <w:u w:val="single"/>
            <w:bdr w:val="dashed" w:sz="2" w:space="0" w:color="2980B9" w:frame="1"/>
            <w:shd w:val="clear" w:color="auto" w:fill="ECF0F1"/>
            <w:lang w:val="en-US"/>
          </w:rPr>
          <w:t>commitment</w:t>
        </w:r>
      </w:hyperlink>
    </w:p>
    <w:p w:rsidR="00DE6865" w:rsidRPr="00DE6865" w:rsidRDefault="00DE6865" w:rsidP="00DE6865">
      <w:pPr>
        <w:shd w:val="clear" w:color="auto" w:fill="FFFFFF"/>
        <w:spacing w:after="0" w:line="240" w:lineRule="auto"/>
        <w:rPr>
          <w:rFonts w:ascii="Verdana" w:eastAsia="Times New Roman" w:hAnsi="Verdana" w:cs="Times New Roman"/>
          <w:color w:val="535353"/>
          <w:sz w:val="28"/>
          <w:szCs w:val="28"/>
          <w:lang w:val="en-US"/>
        </w:rPr>
      </w:pPr>
      <w:r w:rsidRPr="00DE6865">
        <w:rPr>
          <w:rFonts w:ascii="Verdana" w:eastAsia="Times New Roman" w:hAnsi="Verdana" w:cs="Times New Roman"/>
          <w:b/>
          <w:bCs/>
          <w:color w:val="535353"/>
          <w:sz w:val="28"/>
          <w:szCs w:val="28"/>
          <w:lang w:val="en-US"/>
        </w:rPr>
        <w:t>Commitment</w:t>
      </w:r>
      <w:r w:rsidRPr="00DE6865">
        <w:rPr>
          <w:rFonts w:ascii="Verdana" w:eastAsia="Times New Roman" w:hAnsi="Verdana" w:cs="Times New Roman"/>
          <w:color w:val="535353"/>
          <w:sz w:val="28"/>
          <w:szCs w:val="28"/>
          <w:lang w:val="en-US"/>
        </w:rPr>
        <w:br/>
      </w:r>
      <w:r w:rsidRPr="00DE6865">
        <w:rPr>
          <w:rFonts w:ascii="Verdana" w:eastAsia="Times New Roman" w:hAnsi="Verdana" w:cs="Times New Roman"/>
          <w:color w:val="535353"/>
          <w:sz w:val="28"/>
          <w:szCs w:val="28"/>
          <w:lang w:val="en-US"/>
        </w:rPr>
        <w:br/>
        <w:t xml:space="preserve">In mortgage lending, the </w:t>
      </w:r>
      <w:proofErr w:type="spellStart"/>
      <w:r w:rsidRPr="00DE6865">
        <w:rPr>
          <w:rFonts w:ascii="Verdana" w:eastAsia="Times New Roman" w:hAnsi="Verdana" w:cs="Times New Roman"/>
          <w:color w:val="535353"/>
          <w:sz w:val="28"/>
          <w:szCs w:val="28"/>
          <w:lang w:val="en-US"/>
        </w:rPr>
        <w:t>term</w:t>
      </w:r>
      <w:r w:rsidRPr="00DE6865">
        <w:rPr>
          <w:rFonts w:ascii="Verdana" w:eastAsia="Times New Roman" w:hAnsi="Verdana" w:cs="Times New Roman"/>
          <w:i/>
          <w:iCs/>
          <w:color w:val="535353"/>
          <w:sz w:val="28"/>
          <w:szCs w:val="28"/>
          <w:lang w:val="en-US"/>
        </w:rPr>
        <w:t>commitment</w:t>
      </w:r>
      <w:r w:rsidRPr="00DE6865">
        <w:rPr>
          <w:rFonts w:ascii="Verdana" w:eastAsia="Times New Roman" w:hAnsi="Verdana" w:cs="Times New Roman"/>
          <w:color w:val="535353"/>
          <w:sz w:val="28"/>
          <w:szCs w:val="28"/>
          <w:lang w:val="en-US"/>
        </w:rPr>
        <w:t>is</w:t>
      </w:r>
      <w:proofErr w:type="spellEnd"/>
      <w:r w:rsidRPr="00DE6865">
        <w:rPr>
          <w:rFonts w:ascii="Verdana" w:eastAsia="Times New Roman" w:hAnsi="Verdana" w:cs="Times New Roman"/>
          <w:color w:val="535353"/>
          <w:sz w:val="28"/>
          <w:szCs w:val="28"/>
          <w:lang w:val="en-US"/>
        </w:rPr>
        <w:t xml:space="preserve"> used in several ways. For example:</w:t>
      </w:r>
    </w:p>
    <w:p w:rsidR="00DE6865" w:rsidRPr="00DE6865" w:rsidRDefault="00DE6865" w:rsidP="00DE6865">
      <w:pPr>
        <w:numPr>
          <w:ilvl w:val="0"/>
          <w:numId w:val="9"/>
        </w:numPr>
        <w:shd w:val="clear" w:color="auto" w:fill="FFFFFF"/>
        <w:spacing w:before="100" w:beforeAutospacing="1" w:after="120" w:line="240" w:lineRule="auto"/>
        <w:ind w:left="0"/>
        <w:rPr>
          <w:rFonts w:ascii="Verdana" w:eastAsia="Times New Roman" w:hAnsi="Verdana" w:cs="Times New Roman"/>
          <w:color w:val="535353"/>
          <w:sz w:val="28"/>
          <w:szCs w:val="28"/>
          <w:lang w:val="en-US"/>
        </w:rPr>
      </w:pPr>
      <w:proofErr w:type="spellStart"/>
      <w:r w:rsidRPr="00DE6865">
        <w:rPr>
          <w:rFonts w:ascii="Verdana" w:eastAsia="Times New Roman" w:hAnsi="Verdana" w:cs="Times New Roman"/>
          <w:color w:val="535353"/>
          <w:sz w:val="28"/>
          <w:szCs w:val="28"/>
          <w:lang w:val="en-US"/>
        </w:rPr>
        <w:t>The</w:t>
      </w:r>
      <w:r w:rsidRPr="00DE6865">
        <w:rPr>
          <w:rFonts w:ascii="Verdana" w:eastAsia="Times New Roman" w:hAnsi="Verdana" w:cs="Times New Roman"/>
          <w:i/>
          <w:iCs/>
          <w:color w:val="535353"/>
          <w:sz w:val="28"/>
          <w:szCs w:val="28"/>
          <w:lang w:val="en-US"/>
        </w:rPr>
        <w:t>commitment</w:t>
      </w:r>
      <w:proofErr w:type="spellEnd"/>
      <w:r w:rsidRPr="00DE6865">
        <w:rPr>
          <w:rFonts w:ascii="Verdana" w:eastAsia="Times New Roman" w:hAnsi="Verdana" w:cs="Times New Roman"/>
          <w:i/>
          <w:iCs/>
          <w:color w:val="535353"/>
          <w:sz w:val="28"/>
          <w:szCs w:val="28"/>
          <w:lang w:val="en-US"/>
        </w:rPr>
        <w:t xml:space="preserve"> </w:t>
      </w:r>
      <w:proofErr w:type="spellStart"/>
      <w:r w:rsidRPr="00DE6865">
        <w:rPr>
          <w:rFonts w:ascii="Verdana" w:eastAsia="Times New Roman" w:hAnsi="Verdana" w:cs="Times New Roman"/>
          <w:i/>
          <w:iCs/>
          <w:color w:val="535353"/>
          <w:sz w:val="28"/>
          <w:szCs w:val="28"/>
          <w:lang w:val="en-US"/>
        </w:rPr>
        <w:t>letter</w:t>
      </w:r>
      <w:r w:rsidRPr="00DE6865">
        <w:rPr>
          <w:rFonts w:ascii="Verdana" w:eastAsia="Times New Roman" w:hAnsi="Verdana" w:cs="Times New Roman"/>
          <w:color w:val="535353"/>
          <w:sz w:val="28"/>
          <w:szCs w:val="28"/>
          <w:lang w:val="en-US"/>
        </w:rPr>
        <w:t>issued</w:t>
      </w:r>
      <w:proofErr w:type="spellEnd"/>
      <w:r w:rsidRPr="00DE6865">
        <w:rPr>
          <w:rFonts w:ascii="Verdana" w:eastAsia="Times New Roman" w:hAnsi="Verdana" w:cs="Times New Roman"/>
          <w:color w:val="535353"/>
          <w:sz w:val="28"/>
          <w:szCs w:val="28"/>
          <w:lang w:val="en-US"/>
        </w:rPr>
        <w:t xml:space="preserve"> to the applicant is a promise by the lender to provide financing under the terms and conditions stated in the letter.</w:t>
      </w:r>
    </w:p>
    <w:p w:rsidR="00DE6865" w:rsidRPr="00DE6865" w:rsidRDefault="00DE6865" w:rsidP="00DE6865">
      <w:pPr>
        <w:numPr>
          <w:ilvl w:val="0"/>
          <w:numId w:val="9"/>
        </w:numPr>
        <w:shd w:val="clear" w:color="auto" w:fill="FFFFFF"/>
        <w:spacing w:before="100" w:beforeAutospacing="1" w:after="120" w:line="240" w:lineRule="auto"/>
        <w:ind w:left="0"/>
        <w:rPr>
          <w:rFonts w:ascii="Verdana" w:eastAsia="Times New Roman" w:hAnsi="Verdana" w:cs="Times New Roman"/>
          <w:color w:val="535353"/>
          <w:sz w:val="28"/>
          <w:szCs w:val="28"/>
          <w:lang w:val="en-US"/>
        </w:rPr>
      </w:pPr>
      <w:r w:rsidRPr="00DE6865">
        <w:rPr>
          <w:rFonts w:ascii="Verdana" w:eastAsia="Times New Roman" w:hAnsi="Verdana" w:cs="Times New Roman"/>
          <w:color w:val="535353"/>
          <w:sz w:val="28"/>
          <w:szCs w:val="28"/>
          <w:lang w:val="en-US"/>
        </w:rPr>
        <w:t xml:space="preserve">In order to be eligible to sell loans to a particular investor, the lender often obtains </w:t>
      </w:r>
      <w:proofErr w:type="spellStart"/>
      <w:r w:rsidRPr="00DE6865">
        <w:rPr>
          <w:rFonts w:ascii="Verdana" w:eastAsia="Times New Roman" w:hAnsi="Verdana" w:cs="Times New Roman"/>
          <w:color w:val="535353"/>
          <w:sz w:val="28"/>
          <w:szCs w:val="28"/>
          <w:lang w:val="en-US"/>
        </w:rPr>
        <w:t>a</w:t>
      </w:r>
      <w:r w:rsidRPr="00DE6865">
        <w:rPr>
          <w:rFonts w:ascii="Verdana" w:eastAsia="Times New Roman" w:hAnsi="Verdana" w:cs="Times New Roman"/>
          <w:i/>
          <w:iCs/>
          <w:color w:val="535353"/>
          <w:sz w:val="28"/>
          <w:szCs w:val="28"/>
          <w:lang w:val="en-US"/>
        </w:rPr>
        <w:t>master</w:t>
      </w:r>
      <w:proofErr w:type="spellEnd"/>
      <w:r w:rsidRPr="00DE6865">
        <w:rPr>
          <w:rFonts w:ascii="Verdana" w:eastAsia="Times New Roman" w:hAnsi="Verdana" w:cs="Times New Roman"/>
          <w:i/>
          <w:iCs/>
          <w:color w:val="535353"/>
          <w:sz w:val="28"/>
          <w:szCs w:val="28"/>
          <w:lang w:val="en-US"/>
        </w:rPr>
        <w:t xml:space="preserve"> </w:t>
      </w:r>
      <w:proofErr w:type="spellStart"/>
      <w:r w:rsidRPr="00DE6865">
        <w:rPr>
          <w:rFonts w:ascii="Verdana" w:eastAsia="Times New Roman" w:hAnsi="Verdana" w:cs="Times New Roman"/>
          <w:i/>
          <w:iCs/>
          <w:color w:val="535353"/>
          <w:sz w:val="28"/>
          <w:szCs w:val="28"/>
          <w:lang w:val="en-US"/>
        </w:rPr>
        <w:t>commitment</w:t>
      </w:r>
      <w:r w:rsidRPr="00DE6865">
        <w:rPr>
          <w:rFonts w:ascii="Verdana" w:eastAsia="Times New Roman" w:hAnsi="Verdana" w:cs="Times New Roman"/>
          <w:color w:val="535353"/>
          <w:sz w:val="28"/>
          <w:szCs w:val="28"/>
          <w:lang w:val="en-US"/>
        </w:rPr>
        <w:t>with</w:t>
      </w:r>
      <w:proofErr w:type="spellEnd"/>
      <w:r w:rsidRPr="00DE6865">
        <w:rPr>
          <w:rFonts w:ascii="Verdana" w:eastAsia="Times New Roman" w:hAnsi="Verdana" w:cs="Times New Roman"/>
          <w:color w:val="535353"/>
          <w:sz w:val="28"/>
          <w:szCs w:val="28"/>
          <w:lang w:val="en-US"/>
        </w:rPr>
        <w:t xml:space="preserve"> that investor, which outlines in general the business activity the lender and investor intend to do together.</w:t>
      </w:r>
    </w:p>
    <w:p w:rsidR="00DE6865" w:rsidRPr="00DE6865" w:rsidRDefault="00DE6865" w:rsidP="00DE6865">
      <w:pPr>
        <w:shd w:val="clear" w:color="auto" w:fill="FFFFFF"/>
        <w:spacing w:after="0" w:line="240" w:lineRule="auto"/>
        <w:rPr>
          <w:rFonts w:ascii="Times New Roman" w:eastAsia="Times New Roman" w:hAnsi="Times New Roman" w:cs="Times New Roman"/>
          <w:sz w:val="23"/>
          <w:szCs w:val="23"/>
          <w:lang w:val="en-US"/>
        </w:rPr>
      </w:pPr>
      <w:r w:rsidRPr="00DE6865">
        <w:rPr>
          <w:rFonts w:ascii="Verdana" w:eastAsia="Times New Roman" w:hAnsi="Verdana" w:cs="Times New Roman"/>
          <w:color w:val="535353"/>
          <w:sz w:val="23"/>
          <w:szCs w:val="23"/>
          <w:lang w:val="en-US"/>
        </w:rPr>
        <w:t> can mean several things. In secondary marketing, a loan commitment is an agreement between the investor and the lender. The lender agrees to deliver and the investor agrees to purchase a specific loan or a certain amount of loans by a certain date at a certain price or </w:t>
      </w:r>
      <w:hyperlink r:id="rId19" w:history="1">
        <w:r w:rsidRPr="00DE6865">
          <w:rPr>
            <w:rFonts w:ascii="Verdana" w:eastAsia="Times New Roman" w:hAnsi="Verdana" w:cs="Times New Roman"/>
            <w:color w:val="2980B9"/>
            <w:sz w:val="23"/>
            <w:szCs w:val="23"/>
            <w:u w:val="single"/>
            <w:lang w:val="en-US"/>
          </w:rPr>
          <w:t>yield</w:t>
        </w:r>
      </w:hyperlink>
    </w:p>
    <w:p w:rsidR="00DE6865" w:rsidRPr="00DE6865" w:rsidRDefault="00DE6865" w:rsidP="00DE6865">
      <w:pPr>
        <w:shd w:val="clear" w:color="auto" w:fill="FFFFFF"/>
        <w:spacing w:after="0" w:line="240" w:lineRule="auto"/>
        <w:rPr>
          <w:rFonts w:ascii="Times New Roman" w:eastAsia="Times New Roman" w:hAnsi="Times New Roman" w:cs="Times New Roman"/>
          <w:sz w:val="28"/>
          <w:szCs w:val="28"/>
          <w:lang w:val="en-US"/>
        </w:rPr>
      </w:pPr>
      <w:r w:rsidRPr="00DE6865">
        <w:rPr>
          <w:rFonts w:ascii="Verdana" w:eastAsia="Times New Roman" w:hAnsi="Verdana" w:cs="Times New Roman"/>
          <w:color w:val="535353"/>
          <w:sz w:val="28"/>
          <w:szCs w:val="28"/>
          <w:lang w:val="en-US"/>
        </w:rPr>
        <w:t>The ratio of investment income to the total amount invested over a given period of time.</w:t>
      </w:r>
    </w:p>
    <w:p w:rsidR="00DE6865" w:rsidRPr="00DE6865" w:rsidRDefault="00DE6865" w:rsidP="00DE6865">
      <w:pPr>
        <w:shd w:val="clear" w:color="auto" w:fill="FFFFFF"/>
        <w:spacing w:after="0" w:line="240" w:lineRule="auto"/>
        <w:rPr>
          <w:rFonts w:ascii="Verdana" w:eastAsia="Times New Roman" w:hAnsi="Verdana" w:cs="Times New Roman"/>
          <w:color w:val="535353"/>
          <w:sz w:val="23"/>
          <w:szCs w:val="23"/>
          <w:lang w:val="en-US"/>
        </w:rPr>
      </w:pPr>
      <w:r w:rsidRPr="00DE6865">
        <w:rPr>
          <w:rFonts w:ascii="Verdana" w:eastAsia="Times New Roman" w:hAnsi="Verdana" w:cs="Times New Roman"/>
          <w:color w:val="535353"/>
          <w:sz w:val="23"/>
          <w:szCs w:val="23"/>
          <w:lang w:val="en-US"/>
        </w:rPr>
        <w:t>. The commitment defines how the sale will be completed.</w:t>
      </w:r>
    </w:p>
    <w:p w:rsidR="00DE6865" w:rsidRPr="00DE6865" w:rsidRDefault="00DE6865" w:rsidP="00DE6865">
      <w:pPr>
        <w:shd w:val="clear" w:color="auto" w:fill="FFFFFF"/>
        <w:spacing w:after="0" w:line="240" w:lineRule="auto"/>
        <w:rPr>
          <w:rFonts w:ascii="Verdana" w:eastAsia="Times New Roman" w:hAnsi="Verdana" w:cs="Times New Roman"/>
          <w:color w:val="535353"/>
          <w:sz w:val="23"/>
          <w:szCs w:val="23"/>
          <w:lang w:val="en-US"/>
        </w:rPr>
      </w:pPr>
      <w:r w:rsidRPr="00DE6865">
        <w:rPr>
          <w:rFonts w:ascii="Verdana" w:eastAsia="Times New Roman" w:hAnsi="Verdana" w:cs="Times New Roman"/>
          <w:color w:val="535353"/>
          <w:sz w:val="23"/>
          <w:szCs w:val="23"/>
          <w:lang w:val="en-US"/>
        </w:rPr>
        <w:t>There are three basic types of loan commitments:</w:t>
      </w:r>
    </w:p>
    <w:p w:rsidR="00DE6865" w:rsidRPr="00DE6865" w:rsidRDefault="00DE6865" w:rsidP="00DE6865">
      <w:pPr>
        <w:numPr>
          <w:ilvl w:val="0"/>
          <w:numId w:val="10"/>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r w:rsidRPr="00DE6865">
        <w:rPr>
          <w:rFonts w:ascii="Verdana" w:eastAsia="Times New Roman" w:hAnsi="Verdana" w:cs="Times New Roman"/>
          <w:b/>
          <w:bCs/>
          <w:color w:val="535353"/>
          <w:sz w:val="23"/>
          <w:szCs w:val="23"/>
          <w:lang w:val="en-US"/>
        </w:rPr>
        <w:t>Mandatory -</w:t>
      </w:r>
      <w:r w:rsidRPr="00DE6865">
        <w:rPr>
          <w:rFonts w:ascii="Verdana" w:eastAsia="Times New Roman" w:hAnsi="Verdana" w:cs="Times New Roman"/>
          <w:color w:val="535353"/>
          <w:sz w:val="23"/>
          <w:szCs w:val="23"/>
          <w:lang w:val="en-US"/>
        </w:rPr>
        <w:t> An agreement between buyer and seller of a mortgage product in which both parties are obligated to perform. It requires the seller (lender) to deliver mortgages to the buyer (investor) by a specified date and at a fixed amount and yield. It is also known as a "firm commitment." </w:t>
      </w:r>
      <w:r w:rsidRPr="00DE6865">
        <w:rPr>
          <w:rFonts w:ascii="Verdana" w:eastAsia="Times New Roman" w:hAnsi="Verdana" w:cs="Times New Roman"/>
          <w:color w:val="535353"/>
          <w:sz w:val="23"/>
          <w:szCs w:val="23"/>
          <w:lang w:val="en-US"/>
        </w:rPr>
        <w:br/>
      </w:r>
      <w:r w:rsidRPr="00DE6865">
        <w:rPr>
          <w:rFonts w:ascii="Verdana" w:eastAsia="Times New Roman" w:hAnsi="Verdana" w:cs="Times New Roman"/>
          <w:color w:val="535353"/>
          <w:sz w:val="23"/>
          <w:szCs w:val="23"/>
          <w:lang w:val="en-US"/>
        </w:rPr>
        <w:br/>
        <w:t>If the seller cannot fulfill its commitment by the expiration date, then it may have to purchase mortgage-backed securities or mortgages on the open market to meet the obligation, or pay a "pair-off" penalty to make up the difference.</w:t>
      </w:r>
    </w:p>
    <w:p w:rsidR="00DE6865" w:rsidRPr="00DE6865" w:rsidRDefault="00DE6865" w:rsidP="00DE6865">
      <w:pPr>
        <w:numPr>
          <w:ilvl w:val="0"/>
          <w:numId w:val="10"/>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r w:rsidRPr="00DE6865">
        <w:rPr>
          <w:rFonts w:ascii="Verdana" w:eastAsia="Times New Roman" w:hAnsi="Verdana" w:cs="Times New Roman"/>
          <w:b/>
          <w:bCs/>
          <w:color w:val="535353"/>
          <w:sz w:val="23"/>
          <w:szCs w:val="23"/>
          <w:lang w:val="en-US"/>
        </w:rPr>
        <w:t>Optional -</w:t>
      </w:r>
      <w:r w:rsidRPr="00DE6865">
        <w:rPr>
          <w:rFonts w:ascii="Verdana" w:eastAsia="Times New Roman" w:hAnsi="Verdana" w:cs="Times New Roman"/>
          <w:color w:val="535353"/>
          <w:sz w:val="23"/>
          <w:szCs w:val="23"/>
          <w:lang w:val="en-US"/>
        </w:rPr>
        <w:t> An agreement that requires the investor to buy the mortgages at a specified yield and amount, but does not require the lender to sell them. The lender has the option of delivering closed loans into the optional commitment at the stated price or selling them somewhere else at a better price. The lender may pay a small non-refundable fee for this agreement, but is not penalized for non-delivery.</w:t>
      </w:r>
      <w:r w:rsidRPr="00DE6865">
        <w:rPr>
          <w:rFonts w:ascii="Verdana" w:eastAsia="Times New Roman" w:hAnsi="Verdana" w:cs="Times New Roman"/>
          <w:color w:val="535353"/>
          <w:sz w:val="23"/>
          <w:szCs w:val="23"/>
          <w:lang w:val="en-US"/>
        </w:rPr>
        <w:br/>
      </w:r>
      <w:r w:rsidRPr="00DE6865">
        <w:rPr>
          <w:rFonts w:ascii="Verdana" w:eastAsia="Times New Roman" w:hAnsi="Verdana" w:cs="Times New Roman"/>
          <w:color w:val="535353"/>
          <w:sz w:val="23"/>
          <w:szCs w:val="23"/>
          <w:lang w:val="en-US"/>
        </w:rPr>
        <w:lastRenderedPageBreak/>
        <w:br/>
        <w:t>Because an optional commitment is more favorable to the lender, the cost of obtaining the optional commitment is higher than the cost of obtaining a mandatory commitment.</w:t>
      </w:r>
    </w:p>
    <w:p w:rsidR="00DE6865" w:rsidRPr="00DE6865" w:rsidRDefault="00DE6865" w:rsidP="00DE6865">
      <w:pPr>
        <w:numPr>
          <w:ilvl w:val="0"/>
          <w:numId w:val="10"/>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r w:rsidRPr="00DE6865">
        <w:rPr>
          <w:rFonts w:ascii="Verdana" w:eastAsia="Times New Roman" w:hAnsi="Verdana" w:cs="Times New Roman"/>
          <w:b/>
          <w:bCs/>
          <w:color w:val="535353"/>
          <w:sz w:val="23"/>
          <w:szCs w:val="23"/>
          <w:lang w:val="en-US"/>
        </w:rPr>
        <w:t>Best Efforts - </w:t>
      </w:r>
      <w:r w:rsidRPr="00DE6865">
        <w:rPr>
          <w:rFonts w:ascii="Verdana" w:eastAsia="Times New Roman" w:hAnsi="Verdana" w:cs="Times New Roman"/>
          <w:color w:val="535353"/>
          <w:sz w:val="23"/>
          <w:szCs w:val="23"/>
          <w:lang w:val="en-US"/>
        </w:rPr>
        <w:t>An agreement in which the lender is required to sell the loan under the committed terms only if the loan closes under those terms. There is no fee for this agreement, however there is a penalty if the loan closes under the best efforts terms and not delivered to that investor.</w:t>
      </w:r>
      <w:r w:rsidRPr="00DE6865">
        <w:rPr>
          <w:rFonts w:ascii="Verdana" w:eastAsia="Times New Roman" w:hAnsi="Verdana" w:cs="Times New Roman"/>
          <w:color w:val="535353"/>
          <w:sz w:val="23"/>
          <w:szCs w:val="23"/>
          <w:lang w:val="en-US"/>
        </w:rPr>
        <w:br/>
      </w:r>
      <w:r w:rsidRPr="00DE6865">
        <w:rPr>
          <w:rFonts w:ascii="Verdana" w:eastAsia="Times New Roman" w:hAnsi="Verdana" w:cs="Times New Roman"/>
          <w:color w:val="535353"/>
          <w:sz w:val="23"/>
          <w:szCs w:val="23"/>
          <w:lang w:val="en-US"/>
        </w:rPr>
        <w:br/>
        <w:t>Additionally, the lender receives less favorable pricing for best efforts vs. mandatory commitments.</w:t>
      </w:r>
    </w:p>
    <w:p w:rsidR="00DE6865" w:rsidRPr="00DE6865" w:rsidRDefault="00DE6865" w:rsidP="00DE6865">
      <w:pPr>
        <w:shd w:val="clear" w:color="auto" w:fill="FFFFFF"/>
        <w:spacing w:after="0" w:line="240" w:lineRule="auto"/>
        <w:outlineLvl w:val="0"/>
        <w:rPr>
          <w:rFonts w:ascii="Verdana" w:eastAsia="Times New Roman" w:hAnsi="Verdana" w:cs="Times New Roman"/>
          <w:color w:val="0C426A"/>
          <w:kern w:val="36"/>
          <w:sz w:val="50"/>
          <w:szCs w:val="50"/>
          <w:lang w:val="en-US"/>
        </w:rPr>
      </w:pPr>
      <w:r w:rsidRPr="00DE6865">
        <w:rPr>
          <w:rFonts w:ascii="Verdana" w:eastAsia="Times New Roman" w:hAnsi="Verdana" w:cs="Times New Roman"/>
          <w:color w:val="0C426A"/>
          <w:kern w:val="36"/>
          <w:sz w:val="50"/>
          <w:szCs w:val="50"/>
          <w:lang w:val="en-US"/>
        </w:rPr>
        <w:t>Types of Secondary Market Sales: Whole Loans</w:t>
      </w:r>
    </w:p>
    <w:tbl>
      <w:tblPr>
        <w:tblW w:w="0" w:type="pct"/>
        <w:tblBorders>
          <w:top w:val="single" w:sz="6" w:space="0" w:color="DDDDDD"/>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Caption w:val=""/>
        <w:tblDescription w:val=""/>
      </w:tblPr>
      <w:tblGrid>
        <w:gridCol w:w="933"/>
        <w:gridCol w:w="1997"/>
      </w:tblGrid>
      <w:tr w:rsidR="00DE6865" w:rsidRPr="00DE6865" w:rsidTr="00DE6865">
        <w:trPr>
          <w:tblHeader/>
        </w:trPr>
        <w:tc>
          <w:tcPr>
            <w:tcW w:w="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225" w:type="dxa"/>
              <w:bottom w:w="150" w:type="dxa"/>
              <w:right w:w="225" w:type="dxa"/>
            </w:tcMar>
            <w:vAlign w:val="center"/>
            <w:hideMark/>
          </w:tcPr>
          <w:p w:rsidR="00DE6865" w:rsidRPr="00DE6865" w:rsidRDefault="00DE6865" w:rsidP="00DE6865">
            <w:pPr>
              <w:spacing w:line="240" w:lineRule="auto"/>
              <w:rPr>
                <w:rFonts w:ascii="Times New Roman" w:eastAsia="Times New Roman" w:hAnsi="Times New Roman" w:cs="Times New Roman"/>
                <w:sz w:val="24"/>
                <w:szCs w:val="24"/>
                <w:lang w:val="en-US"/>
              </w:rPr>
            </w:pPr>
            <w:r w:rsidRPr="00DE6865">
              <w:rPr>
                <w:rFonts w:ascii="Times New Roman" w:eastAsia="Times New Roman" w:hAnsi="Times New Roman" w:cs="Times New Roman"/>
                <w:noProof/>
                <w:sz w:val="24"/>
                <w:szCs w:val="24"/>
                <w:lang w:val="en-US"/>
              </w:rPr>
              <mc:AlternateContent>
                <mc:Choice Requires="wps">
                  <w:drawing>
                    <wp:inline distT="0" distB="0" distL="0" distR="0">
                      <wp:extent cx="306705" cy="306705"/>
                      <wp:effectExtent l="0" t="0" r="0" b="0"/>
                      <wp:docPr id="3" name="Rectangle 3" descr="http://education.mbaeducation.org/courses/1/DL2_011013/content/_172525_1/media/Training/Johan/MBP/illustrations/exchng.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67E5D4" id="Rectangle 3" o:spid="_x0000_s1026" alt="http://education.mbaeducation.org/courses/1/DL2_011013/content/_172525_1/media/Training/Johan/MBP/illustrations/exchng.png"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" filled="f" stroked="f">
                      <o:lock v:ext="edit" aspectratio="t"/>
                      <w10:anchorlock/>
                    </v:rect>
                  </w:pict>
                </mc:Fallback>
              </mc:AlternateContent>
            </w:r>
          </w:p>
        </w:tc>
        <w:tc>
          <w:tcPr>
            <w:tcW w:w="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225" w:type="dxa"/>
              <w:bottom w:w="150" w:type="dxa"/>
              <w:right w:w="225" w:type="dxa"/>
            </w:tcMar>
            <w:vAlign w:val="center"/>
            <w:hideMark/>
          </w:tcPr>
          <w:p w:rsidR="00DE6865" w:rsidRPr="00DE6865" w:rsidRDefault="00DE6865" w:rsidP="00DE6865">
            <w:pPr>
              <w:spacing w:after="0" w:line="240" w:lineRule="auto"/>
              <w:rPr>
                <w:rFonts w:ascii="Times New Roman" w:eastAsia="Times New Roman" w:hAnsi="Times New Roman" w:cs="Times New Roman"/>
                <w:sz w:val="29"/>
                <w:szCs w:val="29"/>
                <w:lang w:val="en-US"/>
              </w:rPr>
            </w:pPr>
            <w:r w:rsidRPr="00DE6865">
              <w:rPr>
                <w:rFonts w:ascii="Times New Roman" w:eastAsia="Times New Roman" w:hAnsi="Times New Roman" w:cs="Times New Roman"/>
                <w:b/>
                <w:bCs/>
                <w:sz w:val="29"/>
                <w:szCs w:val="29"/>
                <w:lang w:val="en-US"/>
              </w:rPr>
              <w:t>Whole Loan Sales</w:t>
            </w:r>
            <w:r w:rsidRPr="00DE6865">
              <w:rPr>
                <w:rFonts w:ascii="Times New Roman" w:eastAsia="Times New Roman" w:hAnsi="Times New Roman" w:cs="Times New Roman"/>
                <w:sz w:val="29"/>
                <w:szCs w:val="29"/>
                <w:lang w:val="en-US"/>
              </w:rPr>
              <w:br/>
            </w:r>
            <w:r w:rsidRPr="00DE6865">
              <w:rPr>
                <w:rFonts w:ascii="Times New Roman" w:eastAsia="Times New Roman" w:hAnsi="Times New Roman" w:cs="Times New Roman"/>
                <w:sz w:val="29"/>
                <w:szCs w:val="29"/>
                <w:lang w:val="en-US"/>
              </w:rPr>
              <w:br/>
              <w:t xml:space="preserve">Whole loan sales are the simplest method of selling a mortgage. Whole loans are </w:t>
            </w:r>
            <w:proofErr w:type="spellStart"/>
            <w:r w:rsidRPr="00DE6865">
              <w:rPr>
                <w:rFonts w:ascii="Times New Roman" w:eastAsia="Times New Roman" w:hAnsi="Times New Roman" w:cs="Times New Roman"/>
                <w:sz w:val="29"/>
                <w:szCs w:val="29"/>
                <w:lang w:val="en-US"/>
              </w:rPr>
              <w:t>unsecuritized</w:t>
            </w:r>
            <w:proofErr w:type="spellEnd"/>
            <w:r w:rsidRPr="00DE6865">
              <w:rPr>
                <w:rFonts w:ascii="Times New Roman" w:eastAsia="Times New Roman" w:hAnsi="Times New Roman" w:cs="Times New Roman"/>
                <w:sz w:val="29"/>
                <w:szCs w:val="29"/>
                <w:lang w:val="en-US"/>
              </w:rPr>
              <w:t xml:space="preserve"> mortgages sold for cash to investors either individually or "pooled" (several loans in bulk). In the sale of a whole loan, the investor will have full ownership of the loan.</w:t>
            </w:r>
          </w:p>
        </w:tc>
      </w:tr>
    </w:tbl>
    <w:p w:rsidR="00DE6865" w:rsidRPr="00DE6865" w:rsidRDefault="00DE6865" w:rsidP="00DE6865">
      <w:pPr>
        <w:shd w:val="clear" w:color="auto" w:fill="FFFFFF"/>
        <w:spacing w:after="0" w:line="240" w:lineRule="auto"/>
        <w:rPr>
          <w:rFonts w:ascii="Verdana" w:eastAsia="Times New Roman" w:hAnsi="Verdana" w:cs="Times New Roman"/>
          <w:color w:val="535353"/>
          <w:sz w:val="23"/>
          <w:szCs w:val="23"/>
          <w:lang w:val="en-US"/>
        </w:rPr>
      </w:pPr>
      <w:r w:rsidRPr="00DE6865">
        <w:rPr>
          <w:rFonts w:ascii="Verdana" w:eastAsia="Times New Roman" w:hAnsi="Verdana" w:cs="Times New Roman"/>
          <w:color w:val="535353"/>
          <w:sz w:val="23"/>
          <w:szCs w:val="23"/>
          <w:lang w:val="en-US"/>
        </w:rPr>
        <w:lastRenderedPageBreak/>
        <w:t>The price paid by the investor to the seller of the whole loan(s) includes the long-term value of two things:</w:t>
      </w:r>
    </w:p>
    <w:p w:rsidR="00DE6865" w:rsidRPr="00DE6865" w:rsidRDefault="00DE6865" w:rsidP="00DE6865">
      <w:pPr>
        <w:numPr>
          <w:ilvl w:val="0"/>
          <w:numId w:val="11"/>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r w:rsidRPr="00DE6865">
        <w:rPr>
          <w:rFonts w:ascii="Verdana" w:eastAsia="Times New Roman" w:hAnsi="Verdana" w:cs="Times New Roman"/>
          <w:color w:val="535353"/>
          <w:sz w:val="23"/>
          <w:szCs w:val="23"/>
          <w:lang w:val="en-US"/>
        </w:rPr>
        <w:t>The cash flows of principal and interest paid by the borrower</w:t>
      </w:r>
    </w:p>
    <w:p w:rsidR="00DE6865" w:rsidRPr="00DE6865" w:rsidRDefault="00DE6865" w:rsidP="00DE6865">
      <w:pPr>
        <w:numPr>
          <w:ilvl w:val="0"/>
          <w:numId w:val="11"/>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r w:rsidRPr="00DE6865">
        <w:rPr>
          <w:rFonts w:ascii="Verdana" w:eastAsia="Times New Roman" w:hAnsi="Verdana" w:cs="Times New Roman"/>
          <w:color w:val="535353"/>
          <w:sz w:val="23"/>
          <w:szCs w:val="23"/>
          <w:lang w:val="en-US"/>
        </w:rPr>
        <w:t>The servicing fees paid by the investor to service the loan (the mortgage servicing right)</w:t>
      </w:r>
    </w:p>
    <w:p w:rsidR="00DE6865" w:rsidRPr="00DE6865" w:rsidRDefault="00DE6865" w:rsidP="00DE6865">
      <w:pPr>
        <w:shd w:val="clear" w:color="auto" w:fill="FFFFFF"/>
        <w:spacing w:after="100" w:line="240" w:lineRule="auto"/>
        <w:rPr>
          <w:rFonts w:ascii="Verdana" w:eastAsia="Times New Roman" w:hAnsi="Verdana" w:cs="Times New Roman"/>
          <w:color w:val="535353"/>
          <w:sz w:val="23"/>
          <w:szCs w:val="23"/>
          <w:lang w:val="en-US"/>
        </w:rPr>
      </w:pPr>
      <w:r w:rsidRPr="00DE6865">
        <w:rPr>
          <w:rFonts w:ascii="Verdana" w:eastAsia="Times New Roman" w:hAnsi="Verdana" w:cs="Times New Roman"/>
          <w:color w:val="535353"/>
          <w:sz w:val="23"/>
          <w:szCs w:val="23"/>
          <w:lang w:val="en-US"/>
        </w:rPr>
        <w:t>For example, a mortgage banker may agree to sell to a large commercial bank one 30-year fixed rate mortgage loan of $100,000 at 4.0% to be closed and delivered in 60 days. The commercial bank may agree to pay the mortgage banker a little more than $100,000 if the 4.0% rate is a little higher than current market rates, or pay the mortgage banker a little less than $100,000 if the interest rate is a little below current market rates.</w:t>
      </w:r>
      <w:r w:rsidRPr="00DE6865">
        <w:rPr>
          <w:rFonts w:ascii="Verdana" w:eastAsia="Times New Roman" w:hAnsi="Verdana" w:cs="Times New Roman"/>
          <w:color w:val="535353"/>
          <w:sz w:val="23"/>
          <w:szCs w:val="23"/>
          <w:lang w:val="en-US"/>
        </w:rPr>
        <w:br/>
      </w:r>
      <w:r w:rsidRPr="00DE6865">
        <w:rPr>
          <w:rFonts w:ascii="Verdana" w:eastAsia="Times New Roman" w:hAnsi="Verdana" w:cs="Times New Roman"/>
          <w:color w:val="535353"/>
          <w:sz w:val="23"/>
          <w:szCs w:val="23"/>
          <w:lang w:val="en-US"/>
        </w:rPr>
        <w:br/>
        <w:t>Most small- to medium-sized mortgage originators will use whole loan sales, simply because it is easier to manage the transaction and the amounts needed to deliver to an investor with a certain time period.</w:t>
      </w:r>
      <w:r w:rsidRPr="00DE6865">
        <w:rPr>
          <w:rFonts w:ascii="Verdana" w:eastAsia="Times New Roman" w:hAnsi="Verdana" w:cs="Times New Roman"/>
          <w:color w:val="535353"/>
          <w:sz w:val="23"/>
          <w:szCs w:val="23"/>
          <w:lang w:val="en-US"/>
        </w:rPr>
        <w:br/>
      </w:r>
      <w:r w:rsidRPr="00DE6865">
        <w:rPr>
          <w:rFonts w:ascii="Verdana" w:eastAsia="Times New Roman" w:hAnsi="Verdana" w:cs="Times New Roman"/>
          <w:color w:val="535353"/>
          <w:sz w:val="23"/>
          <w:szCs w:val="23"/>
          <w:lang w:val="en-US"/>
        </w:rPr>
        <w:br/>
        <w:t>Whole loans are sold either </w:t>
      </w:r>
      <w:r w:rsidRPr="00DE6865">
        <w:rPr>
          <w:rFonts w:ascii="Verdana" w:eastAsia="Times New Roman" w:hAnsi="Verdana" w:cs="Times New Roman"/>
          <w:i/>
          <w:iCs/>
          <w:color w:val="535353"/>
          <w:sz w:val="23"/>
          <w:szCs w:val="23"/>
          <w:lang w:val="en-US"/>
        </w:rPr>
        <w:t>with recourse</w:t>
      </w:r>
      <w:r w:rsidRPr="00DE6865">
        <w:rPr>
          <w:rFonts w:ascii="Verdana" w:eastAsia="Times New Roman" w:hAnsi="Verdana" w:cs="Times New Roman"/>
          <w:color w:val="535353"/>
          <w:sz w:val="23"/>
          <w:szCs w:val="23"/>
          <w:lang w:val="en-US"/>
        </w:rPr>
        <w:t> or </w:t>
      </w:r>
      <w:r w:rsidRPr="00DE6865">
        <w:rPr>
          <w:rFonts w:ascii="Verdana" w:eastAsia="Times New Roman" w:hAnsi="Verdana" w:cs="Times New Roman"/>
          <w:i/>
          <w:iCs/>
          <w:color w:val="535353"/>
          <w:sz w:val="23"/>
          <w:szCs w:val="23"/>
          <w:lang w:val="en-US"/>
        </w:rPr>
        <w:t>without recourse</w:t>
      </w:r>
      <w:r w:rsidRPr="00DE6865">
        <w:rPr>
          <w:rFonts w:ascii="Verdana" w:eastAsia="Times New Roman" w:hAnsi="Verdana" w:cs="Times New Roman"/>
          <w:color w:val="535353"/>
          <w:sz w:val="23"/>
          <w:szCs w:val="23"/>
          <w:lang w:val="en-US"/>
        </w:rPr>
        <w:t>. If a loan is sold with recourse and it goes into default, the seller may be required to repurchase the loan.</w:t>
      </w:r>
    </w:p>
    <w:tbl>
      <w:tblPr>
        <w:tblW w:w="0" w:type="pct"/>
        <w:tblBorders>
          <w:top w:val="single" w:sz="6" w:space="0" w:color="DDDDDD"/>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Caption w:val=""/>
        <w:tblDescription w:val=""/>
      </w:tblPr>
      <w:tblGrid>
        <w:gridCol w:w="2078"/>
      </w:tblGrid>
      <w:tr w:rsidR="00DE6865" w:rsidRPr="00DE6865" w:rsidTr="00DE6865">
        <w:tc>
          <w:tcPr>
            <w:tcW w:w="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225" w:type="dxa"/>
              <w:bottom w:w="150" w:type="dxa"/>
              <w:right w:w="225" w:type="dxa"/>
            </w:tcMar>
            <w:vAlign w:val="center"/>
            <w:hideMark/>
          </w:tcPr>
          <w:p w:rsidR="00DE6865" w:rsidRPr="00DE6865" w:rsidRDefault="00DE6865" w:rsidP="00DE6865">
            <w:pPr>
              <w:spacing w:after="0" w:line="240" w:lineRule="auto"/>
              <w:rPr>
                <w:rFonts w:ascii="Times New Roman" w:eastAsia="Times New Roman" w:hAnsi="Times New Roman" w:cs="Times New Roman"/>
                <w:sz w:val="29"/>
                <w:szCs w:val="29"/>
                <w:lang w:val="en-US"/>
              </w:rPr>
            </w:pPr>
            <w:r w:rsidRPr="00DE6865">
              <w:rPr>
                <w:rFonts w:ascii="Times New Roman" w:eastAsia="Times New Roman" w:hAnsi="Times New Roman" w:cs="Times New Roman"/>
                <w:b/>
                <w:bCs/>
                <w:sz w:val="29"/>
                <w:szCs w:val="29"/>
                <w:lang w:val="en-US"/>
              </w:rPr>
              <w:t>Participation Loan Sales</w:t>
            </w:r>
            <w:r w:rsidRPr="00DE6865">
              <w:rPr>
                <w:rFonts w:ascii="Times New Roman" w:eastAsia="Times New Roman" w:hAnsi="Times New Roman" w:cs="Times New Roman"/>
                <w:sz w:val="29"/>
                <w:szCs w:val="29"/>
                <w:lang w:val="en-US"/>
              </w:rPr>
              <w:br/>
            </w:r>
            <w:r w:rsidRPr="00DE6865">
              <w:rPr>
                <w:rFonts w:ascii="Times New Roman" w:eastAsia="Times New Roman" w:hAnsi="Times New Roman" w:cs="Times New Roman"/>
                <w:sz w:val="29"/>
                <w:szCs w:val="29"/>
                <w:lang w:val="en-US"/>
              </w:rPr>
              <w:br/>
              <w:t xml:space="preserve">Mortgage lenders may also sell a partial interest or participation in a loan. A participation is a financing arrangement in which a mortgage lender sells only a percentage of the mortgage loan and retains a percentage (based on the </w:t>
            </w:r>
            <w:r w:rsidRPr="00DE6865">
              <w:rPr>
                <w:rFonts w:ascii="Times New Roman" w:eastAsia="Times New Roman" w:hAnsi="Times New Roman" w:cs="Times New Roman"/>
                <w:sz w:val="29"/>
                <w:szCs w:val="29"/>
                <w:lang w:val="en-US"/>
              </w:rPr>
              <w:lastRenderedPageBreak/>
              <w:t>loan amount). Both parties receive a portion of cash flow, gross revenue, or shares of ownership of a real estate venture as part of the loan.</w:t>
            </w:r>
          </w:p>
        </w:tc>
      </w:tr>
    </w:tbl>
    <w:p w:rsidR="00DE6865" w:rsidRPr="00DE6865" w:rsidRDefault="00DE6865" w:rsidP="00DE6865">
      <w:pPr>
        <w:shd w:val="clear" w:color="auto" w:fill="FFFFFF"/>
        <w:spacing w:after="0" w:line="240" w:lineRule="auto"/>
        <w:rPr>
          <w:rFonts w:ascii="Verdana" w:eastAsia="Times New Roman" w:hAnsi="Verdana" w:cs="Times New Roman"/>
          <w:color w:val="535353"/>
          <w:sz w:val="29"/>
          <w:szCs w:val="29"/>
          <w:lang w:val="en-US"/>
        </w:rPr>
      </w:pPr>
      <w:r w:rsidRPr="00DE6865">
        <w:rPr>
          <w:rFonts w:ascii="Verdana" w:eastAsia="Times New Roman" w:hAnsi="Verdana" w:cs="Times New Roman"/>
          <w:color w:val="535353"/>
          <w:sz w:val="29"/>
          <w:szCs w:val="29"/>
          <w:lang w:val="en-US"/>
        </w:rPr>
        <w:lastRenderedPageBreak/>
        <w:t>With a participation, the investor typically purchases a percentage of the loan or loan pool only. The mortgage banker or lender retains the balance and also services the loan. The mortgage banker and investors share the default risk.</w:t>
      </w:r>
      <w:r w:rsidRPr="00DE6865">
        <w:rPr>
          <w:rFonts w:ascii="Verdana" w:eastAsia="Times New Roman" w:hAnsi="Verdana" w:cs="Times New Roman"/>
          <w:color w:val="535353"/>
          <w:sz w:val="29"/>
          <w:szCs w:val="29"/>
          <w:lang w:val="en-US"/>
        </w:rPr>
        <w:br/>
      </w:r>
      <w:r w:rsidRPr="00DE6865">
        <w:rPr>
          <w:rFonts w:ascii="Verdana" w:eastAsia="Times New Roman" w:hAnsi="Verdana" w:cs="Times New Roman"/>
          <w:color w:val="535353"/>
          <w:sz w:val="29"/>
          <w:szCs w:val="29"/>
          <w:lang w:val="en-US"/>
        </w:rPr>
        <w:br/>
        <w:t>Participation loan sales are a type of sale used more with for mortgages on income or commercial properties. Primary investors include:</w:t>
      </w:r>
    </w:p>
    <w:p w:rsidR="00DE6865" w:rsidRPr="00DE6865" w:rsidRDefault="00DE6865" w:rsidP="00DE6865">
      <w:pPr>
        <w:numPr>
          <w:ilvl w:val="0"/>
          <w:numId w:val="12"/>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r w:rsidRPr="00DE6865">
        <w:rPr>
          <w:rFonts w:ascii="Verdana" w:eastAsia="Times New Roman" w:hAnsi="Verdana" w:cs="Times New Roman"/>
          <w:color w:val="535353"/>
          <w:sz w:val="23"/>
          <w:szCs w:val="23"/>
          <w:lang w:val="en-US"/>
        </w:rPr>
        <w:t>Thrift institutions and credit unions</w:t>
      </w:r>
    </w:p>
    <w:p w:rsidR="00DE6865" w:rsidRPr="00DE6865" w:rsidRDefault="00DE6865" w:rsidP="00DE6865">
      <w:pPr>
        <w:numPr>
          <w:ilvl w:val="0"/>
          <w:numId w:val="12"/>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r w:rsidRPr="00DE6865">
        <w:rPr>
          <w:rFonts w:ascii="Verdana" w:eastAsia="Times New Roman" w:hAnsi="Verdana" w:cs="Times New Roman"/>
          <w:color w:val="535353"/>
          <w:sz w:val="23"/>
          <w:szCs w:val="23"/>
          <w:lang w:val="en-US"/>
        </w:rPr>
        <w:t>The GSEs (Fannie Mae and Freddie Mac)</w:t>
      </w:r>
    </w:p>
    <w:p w:rsidR="00DE6865" w:rsidRPr="00DE6865" w:rsidRDefault="00DE6865" w:rsidP="00DE6865">
      <w:pPr>
        <w:shd w:val="clear" w:color="auto" w:fill="FFFFFF"/>
        <w:spacing w:after="0" w:line="240" w:lineRule="auto"/>
        <w:rPr>
          <w:rFonts w:ascii="Verdana" w:eastAsia="Times New Roman" w:hAnsi="Verdana" w:cs="Times New Roman"/>
          <w:color w:val="535353"/>
          <w:sz w:val="29"/>
          <w:szCs w:val="29"/>
          <w:lang w:val="en-US"/>
        </w:rPr>
      </w:pPr>
      <w:r w:rsidRPr="00DE6865">
        <w:rPr>
          <w:rFonts w:ascii="Verdana" w:eastAsia="Times New Roman" w:hAnsi="Verdana" w:cs="Times New Roman"/>
          <w:color w:val="535353"/>
          <w:sz w:val="29"/>
          <w:szCs w:val="29"/>
          <w:lang w:val="en-US"/>
        </w:rPr>
        <w:t>For example, a lender may sell a 70% participation in a loan to an investor and retain a 30% ownership, or a community bank may involve two to four other local lenders for a loan amount too large for it to accommodate alone. To protect its interests, the purchaser of participation may restrict the lender from selling the remainder of the loan to another investor. Because the interests of the buyer and seller are mutual, documentation requirements for participations are often less strict than those for whole loan sales. The seller who retains the servicing rights over the entire pool will increase its overall yield, but also assumes the cost to service the debt</w:t>
      </w:r>
    </w:p>
    <w:p w:rsidR="00DE6865" w:rsidRPr="00DE6865" w:rsidRDefault="00DE6865" w:rsidP="00DE6865">
      <w:pPr>
        <w:shd w:val="clear" w:color="auto" w:fill="FFFFFF"/>
        <w:spacing w:after="0" w:line="240" w:lineRule="auto"/>
        <w:outlineLvl w:val="0"/>
        <w:rPr>
          <w:rFonts w:ascii="Verdana" w:eastAsia="Times New Roman" w:hAnsi="Verdana" w:cs="Times New Roman"/>
          <w:color w:val="0C426A"/>
          <w:kern w:val="36"/>
          <w:sz w:val="50"/>
          <w:szCs w:val="50"/>
          <w:lang w:val="en-US"/>
        </w:rPr>
      </w:pPr>
      <w:r w:rsidRPr="00DE6865">
        <w:rPr>
          <w:rFonts w:ascii="Verdana" w:eastAsia="Times New Roman" w:hAnsi="Verdana" w:cs="Times New Roman"/>
          <w:color w:val="0C426A"/>
          <w:kern w:val="36"/>
          <w:sz w:val="50"/>
          <w:szCs w:val="50"/>
          <w:lang w:val="en-US"/>
        </w:rPr>
        <w:lastRenderedPageBreak/>
        <w:t>Types of Secondary Market Sales: Mortgage-Backed Securities</w:t>
      </w:r>
    </w:p>
    <w:p w:rsidR="00DE6865" w:rsidRPr="00DE6865" w:rsidRDefault="00DE6865" w:rsidP="00DE6865">
      <w:pPr>
        <w:spacing w:before="100" w:beforeAutospacing="1" w:after="100" w:afterAutospacing="1" w:line="240" w:lineRule="auto"/>
        <w:outlineLvl w:val="0"/>
        <w:rPr>
          <w:rFonts w:ascii="Verdana" w:eastAsia="Times New Roman" w:hAnsi="Verdana" w:cs="Times New Roman"/>
          <w:color w:val="0C426A"/>
          <w:kern w:val="36"/>
          <w:sz w:val="41"/>
          <w:szCs w:val="41"/>
          <w:lang w:val="en-US"/>
        </w:rPr>
      </w:pPr>
      <w:r w:rsidRPr="00DE6865">
        <w:rPr>
          <w:rFonts w:ascii="Verdana" w:eastAsia="Times New Roman" w:hAnsi="Verdana" w:cs="Times New Roman"/>
          <w:color w:val="0C426A"/>
          <w:kern w:val="36"/>
          <w:sz w:val="41"/>
          <w:szCs w:val="41"/>
          <w:lang w:val="en-US"/>
        </w:rPr>
        <w:t>Mortgage-Backed Securities (MBS)</w:t>
      </w:r>
    </w:p>
    <w:p w:rsidR="00DE6865" w:rsidRPr="00DE6865" w:rsidRDefault="00DE6865" w:rsidP="00DE6865">
      <w:pPr>
        <w:spacing w:after="0" w:line="240" w:lineRule="auto"/>
        <w:rPr>
          <w:rFonts w:ascii="Times New Roman" w:eastAsia="Times New Roman" w:hAnsi="Times New Roman" w:cs="Times New Roman"/>
          <w:sz w:val="29"/>
          <w:szCs w:val="29"/>
          <w:lang w:val="en-US"/>
        </w:rPr>
      </w:pPr>
      <w:r w:rsidRPr="00DE6865">
        <w:rPr>
          <w:rFonts w:ascii="Times New Roman" w:eastAsia="Times New Roman" w:hAnsi="Times New Roman" w:cs="Times New Roman"/>
          <w:sz w:val="29"/>
          <w:szCs w:val="29"/>
          <w:lang w:val="en-US"/>
        </w:rPr>
        <w:t xml:space="preserve">Instead of selling its mortgage loans individually or in a pool, a mortgage lender may instead securitize its loan production. This can be done in one of two ways: by directly issuing an MBS secured by those loans, or by using a GSE or other conduit to issue the MBS. An investment-quality MBS often is more liquid than whole loans or participations. This type of sale typically </w:t>
      </w:r>
      <w:proofErr w:type="gramStart"/>
      <w:r w:rsidRPr="00DE6865">
        <w:rPr>
          <w:rFonts w:ascii="Times New Roman" w:eastAsia="Times New Roman" w:hAnsi="Times New Roman" w:cs="Times New Roman"/>
          <w:sz w:val="29"/>
          <w:szCs w:val="29"/>
          <w:lang w:val="en-US"/>
        </w:rPr>
        <w:t>require</w:t>
      </w:r>
      <w:proofErr w:type="gramEnd"/>
      <w:r w:rsidRPr="00DE6865">
        <w:rPr>
          <w:rFonts w:ascii="Times New Roman" w:eastAsia="Times New Roman" w:hAnsi="Times New Roman" w:cs="Times New Roman"/>
          <w:sz w:val="29"/>
          <w:szCs w:val="29"/>
          <w:lang w:val="en-US"/>
        </w:rPr>
        <w:t xml:space="preserve"> less paperwork, but the lender first needs to put in place the mechanisms and procedures for issuing securities, since it is not selling actual loans.</w:t>
      </w:r>
    </w:p>
    <w:p w:rsidR="00DE6865" w:rsidRPr="00DE6865" w:rsidRDefault="00DE6865" w:rsidP="00DE6865">
      <w:pPr>
        <w:spacing w:after="0" w:line="240" w:lineRule="auto"/>
        <w:rPr>
          <w:rFonts w:ascii="Verdana" w:eastAsia="Times New Roman" w:hAnsi="Verdana" w:cs="Times New Roman"/>
          <w:color w:val="535353"/>
          <w:sz w:val="29"/>
          <w:szCs w:val="29"/>
          <w:lang w:val="en-US"/>
        </w:rPr>
      </w:pPr>
      <w:r w:rsidRPr="00DE6865">
        <w:rPr>
          <w:rFonts w:ascii="Verdana" w:eastAsia="Times New Roman" w:hAnsi="Verdana" w:cs="Times New Roman"/>
          <w:color w:val="535353"/>
          <w:sz w:val="29"/>
          <w:szCs w:val="29"/>
          <w:lang w:val="en-US"/>
        </w:rPr>
        <w:t>Advantages are:</w:t>
      </w:r>
    </w:p>
    <w:p w:rsidR="00DE6865" w:rsidRPr="00DE6865" w:rsidRDefault="00DE6865" w:rsidP="00DE6865">
      <w:pPr>
        <w:numPr>
          <w:ilvl w:val="0"/>
          <w:numId w:val="13"/>
        </w:numPr>
        <w:spacing w:before="100" w:beforeAutospacing="1" w:after="120" w:line="240" w:lineRule="auto"/>
        <w:ind w:left="0"/>
        <w:rPr>
          <w:rFonts w:ascii="Verdana" w:eastAsia="Times New Roman" w:hAnsi="Verdana" w:cs="Times New Roman"/>
          <w:color w:val="535353"/>
          <w:sz w:val="29"/>
          <w:szCs w:val="29"/>
          <w:lang w:val="en-US"/>
        </w:rPr>
      </w:pPr>
      <w:r w:rsidRPr="00DE6865">
        <w:rPr>
          <w:rFonts w:ascii="Verdana" w:eastAsia="Times New Roman" w:hAnsi="Verdana" w:cs="Times New Roman"/>
          <w:i/>
          <w:iCs/>
          <w:color w:val="535353"/>
          <w:sz w:val="29"/>
          <w:szCs w:val="29"/>
          <w:lang w:val="en-US"/>
        </w:rPr>
        <w:t>Investor's viewpoint</w:t>
      </w:r>
      <w:r w:rsidRPr="00DE6865">
        <w:rPr>
          <w:rFonts w:ascii="Verdana" w:eastAsia="Times New Roman" w:hAnsi="Verdana" w:cs="Times New Roman"/>
          <w:color w:val="535353"/>
          <w:sz w:val="29"/>
          <w:szCs w:val="29"/>
          <w:lang w:val="en-US"/>
        </w:rPr>
        <w:t> - a guarantee (often from a GSE), a public market, and liquidity</w:t>
      </w:r>
    </w:p>
    <w:p w:rsidR="00DE6865" w:rsidRPr="00DE6865" w:rsidRDefault="00DE6865" w:rsidP="00DE6865">
      <w:pPr>
        <w:numPr>
          <w:ilvl w:val="0"/>
          <w:numId w:val="13"/>
        </w:numPr>
        <w:spacing w:before="100" w:beforeAutospacing="1" w:after="120" w:line="240" w:lineRule="auto"/>
        <w:ind w:left="0"/>
        <w:rPr>
          <w:rFonts w:ascii="Verdana" w:eastAsia="Times New Roman" w:hAnsi="Verdana" w:cs="Times New Roman"/>
          <w:color w:val="535353"/>
          <w:sz w:val="29"/>
          <w:szCs w:val="29"/>
          <w:lang w:val="en-US"/>
        </w:rPr>
      </w:pPr>
      <w:r w:rsidRPr="00DE6865">
        <w:rPr>
          <w:rFonts w:ascii="Verdana" w:eastAsia="Times New Roman" w:hAnsi="Verdana" w:cs="Times New Roman"/>
          <w:i/>
          <w:iCs/>
          <w:color w:val="535353"/>
          <w:sz w:val="29"/>
          <w:szCs w:val="29"/>
          <w:lang w:val="en-US"/>
        </w:rPr>
        <w:t>Mortgage banker's viewpoint</w:t>
      </w:r>
      <w:r w:rsidRPr="00DE6865">
        <w:rPr>
          <w:rFonts w:ascii="Verdana" w:eastAsia="Times New Roman" w:hAnsi="Verdana" w:cs="Times New Roman"/>
          <w:color w:val="535353"/>
          <w:sz w:val="29"/>
          <w:szCs w:val="29"/>
          <w:lang w:val="en-US"/>
        </w:rPr>
        <w:t> - standardized commitments, reduced documentation, and most importantly, liquidity</w:t>
      </w:r>
    </w:p>
    <w:p w:rsidR="00DE6865" w:rsidRPr="00DE6865" w:rsidRDefault="00DE6865" w:rsidP="00DE6865">
      <w:pPr>
        <w:spacing w:after="100" w:line="240" w:lineRule="auto"/>
        <w:rPr>
          <w:rFonts w:ascii="Times New Roman" w:eastAsia="Times New Roman" w:hAnsi="Times New Roman" w:cs="Times New Roman"/>
          <w:sz w:val="29"/>
          <w:szCs w:val="29"/>
          <w:lang w:val="en-US"/>
        </w:rPr>
      </w:pPr>
      <w:r w:rsidRPr="00DE6865">
        <w:rPr>
          <w:rFonts w:ascii="Times New Roman" w:eastAsia="Times New Roman" w:hAnsi="Times New Roman" w:cs="Times New Roman"/>
          <w:sz w:val="29"/>
          <w:szCs w:val="29"/>
          <w:lang w:val="en-US"/>
        </w:rPr>
        <w:t>One disadvantage is that with MBS, the issuer of the certificate must pay principal and interest, even if the borrower does not make payment. Another disadvantage is the time it may take the lender to accumulate enough closed loans into one security.</w:t>
      </w:r>
    </w:p>
    <w:p w:rsidR="00A45803" w:rsidRDefault="00A45803" w:rsidP="00A45803">
      <w:pPr>
        <w:pStyle w:val="Heading1"/>
        <w:shd w:val="clear" w:color="auto" w:fill="FFFFFF"/>
        <w:spacing w:before="0" w:beforeAutospacing="0" w:after="0" w:afterAutospacing="0"/>
        <w:rPr>
          <w:rFonts w:ascii="Verdana" w:hAnsi="Verdana"/>
          <w:b w:val="0"/>
          <w:bCs w:val="0"/>
          <w:color w:val="0C426A"/>
          <w:sz w:val="50"/>
          <w:szCs w:val="50"/>
        </w:rPr>
      </w:pPr>
      <w:r>
        <w:rPr>
          <w:rFonts w:ascii="Verdana" w:hAnsi="Verdana"/>
          <w:b w:val="0"/>
          <w:bCs w:val="0"/>
          <w:color w:val="0C426A"/>
          <w:sz w:val="50"/>
          <w:szCs w:val="50"/>
        </w:rPr>
        <w:t>How MBS Work</w:t>
      </w:r>
    </w:p>
    <w:p w:rsidR="00A45803" w:rsidRDefault="00A45803" w:rsidP="00A45803">
      <w:pPr>
        <w:shd w:val="clear" w:color="auto" w:fill="FFFFFF"/>
        <w:rPr>
          <w:rFonts w:ascii="Verdana" w:hAnsi="Verdana"/>
          <w:color w:val="535353"/>
          <w:sz w:val="23"/>
          <w:szCs w:val="23"/>
        </w:rPr>
      </w:pPr>
      <w:r>
        <w:rPr>
          <w:rFonts w:ascii="Verdana" w:hAnsi="Verdana"/>
          <w:color w:val="535353"/>
          <w:sz w:val="23"/>
          <w:szCs w:val="23"/>
        </w:rPr>
        <w:t>Loans are combined into one package, called a "pool," that forms a security. The collateral for the security are the underlying properties secured by the mortgages. The return to the investor is derived from the borrowers' payments on the loan notes.</w:t>
      </w:r>
      <w:r>
        <w:rPr>
          <w:rFonts w:ascii="Verdana" w:hAnsi="Verdana"/>
          <w:color w:val="535353"/>
          <w:sz w:val="23"/>
          <w:szCs w:val="23"/>
        </w:rPr>
        <w:br/>
      </w:r>
      <w:r>
        <w:rPr>
          <w:rFonts w:ascii="Verdana" w:hAnsi="Verdana"/>
          <w:color w:val="535353"/>
          <w:sz w:val="23"/>
          <w:szCs w:val="23"/>
        </w:rPr>
        <w:br/>
        <w:t>An MBS investor owns an undivided assigned interest in the pool of mortgages or trust deeds and an undivided endorsed interest in a pool of similar maturity and interest rate mortgage loans. The investor's return comes from the borrowers' interest and principal payments on these underlying mortgages in the MBS security.</w:t>
      </w:r>
    </w:p>
    <w:p w:rsidR="00A45803" w:rsidRPr="00A45803" w:rsidRDefault="00A45803" w:rsidP="00A45803">
      <w:pPr>
        <w:shd w:val="clear" w:color="auto" w:fill="FFFFFF"/>
        <w:spacing w:after="0" w:line="240" w:lineRule="auto"/>
        <w:outlineLvl w:val="0"/>
        <w:rPr>
          <w:rFonts w:ascii="Verdana" w:eastAsia="Times New Roman" w:hAnsi="Verdana" w:cs="Times New Roman"/>
          <w:color w:val="0C426A"/>
          <w:kern w:val="36"/>
          <w:sz w:val="50"/>
          <w:szCs w:val="50"/>
          <w:lang w:val="en-US"/>
        </w:rPr>
      </w:pPr>
      <w:r w:rsidRPr="00A45803">
        <w:rPr>
          <w:rFonts w:ascii="Verdana" w:eastAsia="Times New Roman" w:hAnsi="Verdana" w:cs="Times New Roman"/>
          <w:color w:val="0C426A"/>
          <w:kern w:val="36"/>
          <w:sz w:val="50"/>
          <w:szCs w:val="50"/>
          <w:lang w:val="en-US"/>
        </w:rPr>
        <w:t>Advantages and Risks of MBS</w:t>
      </w:r>
    </w:p>
    <w:p w:rsidR="00A45803" w:rsidRPr="00A45803" w:rsidRDefault="00A45803" w:rsidP="00A45803">
      <w:pPr>
        <w:shd w:val="clear" w:color="auto" w:fill="FFFFFF"/>
        <w:spacing w:after="0" w:line="240" w:lineRule="auto"/>
        <w:rPr>
          <w:rFonts w:ascii="Verdana" w:eastAsia="Times New Roman" w:hAnsi="Verdana" w:cs="Times New Roman"/>
          <w:color w:val="535353"/>
          <w:sz w:val="23"/>
          <w:szCs w:val="23"/>
          <w:lang w:val="en-US"/>
        </w:rPr>
      </w:pPr>
      <w:r w:rsidRPr="00A45803">
        <w:rPr>
          <w:rFonts w:ascii="Verdana" w:eastAsia="Times New Roman" w:hAnsi="Verdana" w:cs="Times New Roman"/>
          <w:color w:val="535353"/>
          <w:sz w:val="23"/>
          <w:szCs w:val="23"/>
          <w:lang w:val="en-US"/>
        </w:rPr>
        <w:t xml:space="preserve">Mortgage-backed securities have become very popular. MBS are the main secondary market investment vehicle for single-family, residential mortgages. In just one decade (1975-85), the mortgage-backed security </w:t>
      </w:r>
      <w:r w:rsidRPr="00A45803">
        <w:rPr>
          <w:rFonts w:ascii="Verdana" w:eastAsia="Times New Roman" w:hAnsi="Verdana" w:cs="Times New Roman"/>
          <w:color w:val="535353"/>
          <w:sz w:val="23"/>
          <w:szCs w:val="23"/>
          <w:lang w:val="en-US"/>
        </w:rPr>
        <w:lastRenderedPageBreak/>
        <w:t>transformed mortgage-related debt into investment instruments that could compete with corporate and government bonds in the capital markets.</w:t>
      </w:r>
    </w:p>
    <w:p w:rsidR="00A45803" w:rsidRPr="00A45803" w:rsidRDefault="00A45803" w:rsidP="00A45803">
      <w:pPr>
        <w:shd w:val="clear" w:color="auto" w:fill="FFFFFF"/>
        <w:spacing w:after="0" w:line="240" w:lineRule="auto"/>
        <w:rPr>
          <w:rFonts w:ascii="Verdana" w:eastAsia="Times New Roman" w:hAnsi="Verdana" w:cs="Times New Roman"/>
          <w:color w:val="535353"/>
          <w:sz w:val="23"/>
          <w:szCs w:val="23"/>
          <w:lang w:val="en-US"/>
        </w:rPr>
      </w:pPr>
      <w:r w:rsidRPr="00A45803">
        <w:rPr>
          <w:rFonts w:ascii="Verdana" w:eastAsia="Times New Roman" w:hAnsi="Verdana" w:cs="Times New Roman"/>
          <w:color w:val="535353"/>
          <w:sz w:val="23"/>
          <w:szCs w:val="23"/>
          <w:lang w:val="en-US"/>
        </w:rPr>
        <w:t>Reasons for MBS popularity:</w:t>
      </w:r>
    </w:p>
    <w:p w:rsidR="00A45803" w:rsidRPr="00A45803" w:rsidRDefault="00A45803" w:rsidP="00A45803">
      <w:pPr>
        <w:numPr>
          <w:ilvl w:val="0"/>
          <w:numId w:val="14"/>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r w:rsidRPr="00A45803">
        <w:rPr>
          <w:rFonts w:ascii="Verdana" w:eastAsia="Times New Roman" w:hAnsi="Verdana" w:cs="Times New Roman"/>
          <w:color w:val="535353"/>
          <w:sz w:val="23"/>
          <w:szCs w:val="23"/>
          <w:lang w:val="en-US"/>
        </w:rPr>
        <w:t>MBS are more liquid than whole loans or participations, and they typically require less paperwork.</w:t>
      </w:r>
    </w:p>
    <w:p w:rsidR="00A45803" w:rsidRPr="00A45803" w:rsidRDefault="00A45803" w:rsidP="00A45803">
      <w:pPr>
        <w:numPr>
          <w:ilvl w:val="0"/>
          <w:numId w:val="14"/>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r w:rsidRPr="00A45803">
        <w:rPr>
          <w:rFonts w:ascii="Verdana" w:eastAsia="Times New Roman" w:hAnsi="Verdana" w:cs="Times New Roman"/>
          <w:color w:val="535353"/>
          <w:sz w:val="23"/>
          <w:szCs w:val="23"/>
          <w:lang w:val="en-US"/>
        </w:rPr>
        <w:t>Investors in any section of the country or the rest of the world can invest in mortgages as easily as buying stocks and government or corporate bonds, while receiving a similar or better assurance of </w:t>
      </w:r>
      <w:hyperlink r:id="rId20" w:history="1">
        <w:r w:rsidRPr="00A45803">
          <w:rPr>
            <w:rFonts w:ascii="Verdana" w:eastAsia="Times New Roman" w:hAnsi="Verdana" w:cs="Times New Roman"/>
            <w:color w:val="2980B9"/>
            <w:sz w:val="23"/>
            <w:szCs w:val="23"/>
            <w:u w:val="single"/>
            <w:bdr w:val="dashed" w:sz="2" w:space="0" w:color="2980B9" w:frame="1"/>
            <w:shd w:val="clear" w:color="auto" w:fill="ECF0F1"/>
            <w:lang w:val="en-US"/>
          </w:rPr>
          <w:t>safety</w:t>
        </w:r>
      </w:hyperlink>
    </w:p>
    <w:p w:rsidR="00A45803" w:rsidRPr="00A45803" w:rsidRDefault="00A45803" w:rsidP="00A45803">
      <w:pPr>
        <w:shd w:val="clear" w:color="auto" w:fill="FFFFFF"/>
        <w:spacing w:before="100" w:beforeAutospacing="1" w:after="120" w:line="240" w:lineRule="auto"/>
        <w:rPr>
          <w:rFonts w:ascii="Verdana" w:eastAsia="Times New Roman" w:hAnsi="Verdana" w:cs="Times New Roman"/>
          <w:color w:val="535353"/>
          <w:sz w:val="28"/>
          <w:szCs w:val="28"/>
          <w:lang w:val="en-US"/>
        </w:rPr>
      </w:pPr>
      <w:r w:rsidRPr="00A45803">
        <w:rPr>
          <w:rFonts w:ascii="Verdana" w:eastAsia="Times New Roman" w:hAnsi="Verdana" w:cs="Times New Roman"/>
          <w:b/>
          <w:bCs/>
          <w:color w:val="535353"/>
          <w:sz w:val="28"/>
          <w:szCs w:val="28"/>
          <w:lang w:val="en-US"/>
        </w:rPr>
        <w:t>Safety</w:t>
      </w:r>
    </w:p>
    <w:p w:rsidR="00A45803" w:rsidRPr="00A45803" w:rsidRDefault="00A45803" w:rsidP="00A45803">
      <w:pPr>
        <w:shd w:val="clear" w:color="auto" w:fill="FFFFFF"/>
        <w:spacing w:before="100" w:beforeAutospacing="1" w:after="120" w:line="240" w:lineRule="auto"/>
        <w:rPr>
          <w:rFonts w:ascii="Verdana" w:eastAsia="Times New Roman" w:hAnsi="Verdana" w:cs="Times New Roman"/>
          <w:color w:val="535353"/>
          <w:sz w:val="28"/>
          <w:szCs w:val="28"/>
          <w:lang w:val="en-US"/>
        </w:rPr>
      </w:pPr>
      <w:r w:rsidRPr="00A45803">
        <w:rPr>
          <w:rFonts w:ascii="Verdana" w:eastAsia="Times New Roman" w:hAnsi="Verdana" w:cs="Times New Roman"/>
          <w:color w:val="535353"/>
          <w:sz w:val="28"/>
          <w:szCs w:val="28"/>
          <w:lang w:val="en-US"/>
        </w:rPr>
        <w:t>The element of safety for the MBS is two-fold:</w:t>
      </w:r>
    </w:p>
    <w:p w:rsidR="00A45803" w:rsidRPr="00A45803" w:rsidRDefault="00A45803" w:rsidP="00A45803">
      <w:pPr>
        <w:numPr>
          <w:ilvl w:val="1"/>
          <w:numId w:val="14"/>
        </w:numPr>
        <w:shd w:val="clear" w:color="auto" w:fill="FFFFFF"/>
        <w:spacing w:before="100" w:beforeAutospacing="1" w:after="120" w:line="240" w:lineRule="auto"/>
        <w:ind w:left="0"/>
        <w:rPr>
          <w:rFonts w:ascii="Verdana" w:eastAsia="Times New Roman" w:hAnsi="Verdana" w:cs="Times New Roman"/>
          <w:color w:val="535353"/>
          <w:sz w:val="28"/>
          <w:szCs w:val="28"/>
          <w:lang w:val="en-US"/>
        </w:rPr>
      </w:pPr>
      <w:r w:rsidRPr="00A45803">
        <w:rPr>
          <w:rFonts w:ascii="Verdana" w:eastAsia="Times New Roman" w:hAnsi="Verdana" w:cs="Times New Roman"/>
          <w:b/>
          <w:bCs/>
          <w:color w:val="535353"/>
          <w:sz w:val="28"/>
          <w:szCs w:val="28"/>
          <w:lang w:val="en-US"/>
        </w:rPr>
        <w:t xml:space="preserve">Guarantee against </w:t>
      </w:r>
      <w:proofErr w:type="spellStart"/>
      <w:proofErr w:type="gramStart"/>
      <w:r w:rsidRPr="00A45803">
        <w:rPr>
          <w:rFonts w:ascii="Verdana" w:eastAsia="Times New Roman" w:hAnsi="Verdana" w:cs="Times New Roman"/>
          <w:b/>
          <w:bCs/>
          <w:color w:val="535353"/>
          <w:sz w:val="28"/>
          <w:szCs w:val="28"/>
          <w:lang w:val="en-US"/>
        </w:rPr>
        <w:t>default.</w:t>
      </w:r>
      <w:r w:rsidRPr="00A45803">
        <w:rPr>
          <w:rFonts w:ascii="Verdana" w:eastAsia="Times New Roman" w:hAnsi="Verdana" w:cs="Times New Roman"/>
          <w:color w:val="535353"/>
          <w:sz w:val="28"/>
          <w:szCs w:val="28"/>
          <w:lang w:val="en-US"/>
        </w:rPr>
        <w:t>The</w:t>
      </w:r>
      <w:proofErr w:type="spellEnd"/>
      <w:proofErr w:type="gramEnd"/>
      <w:r w:rsidRPr="00A45803">
        <w:rPr>
          <w:rFonts w:ascii="Verdana" w:eastAsia="Times New Roman" w:hAnsi="Verdana" w:cs="Times New Roman"/>
          <w:color w:val="535353"/>
          <w:sz w:val="28"/>
          <w:szCs w:val="28"/>
          <w:lang w:val="en-US"/>
        </w:rPr>
        <w:t xml:space="preserve"> issuer of an MBS provides a guarantee to the investment quality of the security or a guarantee against default. The growth in MBS issuance was made possible through the GSEs, who offered at different times the implicit or explicit guarantee of the United States Treasury, one of the most risk-free guarantees in the world.</w:t>
      </w:r>
    </w:p>
    <w:p w:rsidR="00A45803" w:rsidRPr="00A45803" w:rsidRDefault="00A45803" w:rsidP="00A45803">
      <w:pPr>
        <w:numPr>
          <w:ilvl w:val="1"/>
          <w:numId w:val="14"/>
        </w:numPr>
        <w:shd w:val="clear" w:color="auto" w:fill="FFFFFF"/>
        <w:spacing w:before="100" w:beforeAutospacing="1" w:after="120" w:line="240" w:lineRule="auto"/>
        <w:ind w:left="0"/>
        <w:rPr>
          <w:rFonts w:ascii="Verdana" w:eastAsia="Times New Roman" w:hAnsi="Verdana" w:cs="Times New Roman"/>
          <w:color w:val="535353"/>
          <w:sz w:val="28"/>
          <w:szCs w:val="28"/>
          <w:lang w:val="en-US"/>
        </w:rPr>
      </w:pPr>
      <w:r w:rsidRPr="00A45803">
        <w:rPr>
          <w:rFonts w:ascii="Verdana" w:eastAsia="Times New Roman" w:hAnsi="Verdana" w:cs="Times New Roman"/>
          <w:b/>
          <w:bCs/>
          <w:color w:val="535353"/>
          <w:sz w:val="28"/>
          <w:szCs w:val="28"/>
          <w:lang w:val="en-US"/>
        </w:rPr>
        <w:t xml:space="preserve">Quality and </w:t>
      </w:r>
      <w:proofErr w:type="spellStart"/>
      <w:proofErr w:type="gramStart"/>
      <w:r w:rsidRPr="00A45803">
        <w:rPr>
          <w:rFonts w:ascii="Verdana" w:eastAsia="Times New Roman" w:hAnsi="Verdana" w:cs="Times New Roman"/>
          <w:b/>
          <w:bCs/>
          <w:color w:val="535353"/>
          <w:sz w:val="28"/>
          <w:szCs w:val="28"/>
          <w:lang w:val="en-US"/>
        </w:rPr>
        <w:t>consistency.</w:t>
      </w:r>
      <w:r w:rsidRPr="00A45803">
        <w:rPr>
          <w:rFonts w:ascii="Verdana" w:eastAsia="Times New Roman" w:hAnsi="Verdana" w:cs="Times New Roman"/>
          <w:color w:val="535353"/>
          <w:sz w:val="28"/>
          <w:szCs w:val="28"/>
          <w:lang w:val="en-US"/>
        </w:rPr>
        <w:t>By</w:t>
      </w:r>
      <w:proofErr w:type="spellEnd"/>
      <w:proofErr w:type="gramEnd"/>
      <w:r w:rsidRPr="00A45803">
        <w:rPr>
          <w:rFonts w:ascii="Verdana" w:eastAsia="Times New Roman" w:hAnsi="Verdana" w:cs="Times New Roman"/>
          <w:color w:val="535353"/>
          <w:sz w:val="28"/>
          <w:szCs w:val="28"/>
          <w:lang w:val="en-US"/>
        </w:rPr>
        <w:t xml:space="preserve"> making the products, documentation, and securitization process of the MBS uniform, the GSEs and other issuers created a more desirable investment. This brings more funds in total into the mortgage market — and from more sources. A fundamental element to the MBS, like other investments, is quality and consistency. These traits allow investors to predict MBS financial performance better and price them accordingly. When the secondary mortgage market fails to maintain the quality in MBS issues, then trust in the market deteriorates rapidly and investors quickly move their money elsewhere, as we have seen since 2006.</w:t>
      </w:r>
    </w:p>
    <w:p w:rsidR="00A45803" w:rsidRPr="00A45803" w:rsidRDefault="00A45803" w:rsidP="00A45803">
      <w:pPr>
        <w:shd w:val="clear" w:color="auto" w:fill="FFFFFF"/>
        <w:spacing w:beforeAutospacing="1" w:after="0" w:line="240" w:lineRule="auto"/>
        <w:rPr>
          <w:rFonts w:ascii="Verdana" w:eastAsia="Times New Roman" w:hAnsi="Verdana" w:cs="Times New Roman"/>
          <w:color w:val="535353"/>
          <w:sz w:val="23"/>
          <w:szCs w:val="23"/>
          <w:lang w:val="en-US"/>
        </w:rPr>
      </w:pPr>
      <w:r w:rsidRPr="00A45803">
        <w:rPr>
          <w:rFonts w:ascii="Verdana" w:eastAsia="Times New Roman" w:hAnsi="Verdana" w:cs="Times New Roman"/>
          <w:color w:val="535353"/>
          <w:sz w:val="23"/>
          <w:szCs w:val="23"/>
          <w:lang w:val="en-US"/>
        </w:rPr>
        <w:t>.</w:t>
      </w:r>
    </w:p>
    <w:p w:rsidR="00A45803" w:rsidRPr="00A45803" w:rsidRDefault="00A45803" w:rsidP="00A45803">
      <w:pPr>
        <w:shd w:val="clear" w:color="auto" w:fill="FFFFFF"/>
        <w:spacing w:after="0" w:line="240" w:lineRule="auto"/>
        <w:rPr>
          <w:rFonts w:ascii="Verdana" w:eastAsia="Times New Roman" w:hAnsi="Verdana" w:cs="Times New Roman"/>
          <w:color w:val="535353"/>
          <w:sz w:val="23"/>
          <w:szCs w:val="23"/>
          <w:lang w:val="en-US"/>
        </w:rPr>
      </w:pPr>
      <w:r w:rsidRPr="00A45803">
        <w:rPr>
          <w:rFonts w:ascii="Verdana" w:eastAsia="Times New Roman" w:hAnsi="Verdana" w:cs="Times New Roman"/>
          <w:color w:val="535353"/>
          <w:sz w:val="23"/>
          <w:szCs w:val="23"/>
          <w:lang w:val="en-US"/>
        </w:rPr>
        <w:t xml:space="preserve">There are risks associated with MBS as well. Irregular </w:t>
      </w:r>
      <w:proofErr w:type="spellStart"/>
      <w:r w:rsidRPr="00A45803">
        <w:rPr>
          <w:rFonts w:ascii="Verdana" w:eastAsia="Times New Roman" w:hAnsi="Verdana" w:cs="Times New Roman"/>
          <w:color w:val="535353"/>
          <w:sz w:val="23"/>
          <w:szCs w:val="23"/>
          <w:lang w:val="en-US"/>
        </w:rPr>
        <w:t>cashflow</w:t>
      </w:r>
      <w:proofErr w:type="spellEnd"/>
      <w:r w:rsidRPr="00A45803">
        <w:rPr>
          <w:rFonts w:ascii="Verdana" w:eastAsia="Times New Roman" w:hAnsi="Verdana" w:cs="Times New Roman"/>
          <w:color w:val="535353"/>
          <w:sz w:val="23"/>
          <w:szCs w:val="23"/>
          <w:lang w:val="en-US"/>
        </w:rPr>
        <w:t xml:space="preserve"> — from </w:t>
      </w:r>
      <w:hyperlink r:id="rId21" w:history="1">
        <w:r w:rsidRPr="00A45803">
          <w:rPr>
            <w:rFonts w:ascii="Verdana" w:eastAsia="Times New Roman" w:hAnsi="Verdana" w:cs="Times New Roman"/>
            <w:color w:val="2980B9"/>
            <w:sz w:val="23"/>
            <w:szCs w:val="23"/>
            <w:u w:val="single"/>
            <w:bdr w:val="dashed" w:sz="2" w:space="0" w:color="2980B9" w:frame="1"/>
            <w:shd w:val="clear" w:color="auto" w:fill="ECF0F1"/>
            <w:lang w:val="en-US"/>
          </w:rPr>
          <w:t>prepayments</w:t>
        </w:r>
      </w:hyperlink>
    </w:p>
    <w:p w:rsidR="00A45803" w:rsidRPr="00A45803" w:rsidRDefault="00A45803" w:rsidP="00A45803">
      <w:pPr>
        <w:shd w:val="clear" w:color="auto" w:fill="FFFFFF"/>
        <w:spacing w:after="0" w:line="240" w:lineRule="auto"/>
        <w:rPr>
          <w:rFonts w:ascii="Verdana" w:eastAsia="Times New Roman" w:hAnsi="Verdana" w:cs="Times New Roman"/>
          <w:color w:val="535353"/>
          <w:sz w:val="28"/>
          <w:szCs w:val="28"/>
          <w:lang w:val="en-US"/>
        </w:rPr>
      </w:pPr>
      <w:r w:rsidRPr="00A45803">
        <w:rPr>
          <w:rFonts w:ascii="Verdana" w:eastAsia="Times New Roman" w:hAnsi="Verdana" w:cs="Times New Roman"/>
          <w:b/>
          <w:bCs/>
          <w:color w:val="535353"/>
          <w:sz w:val="28"/>
          <w:szCs w:val="28"/>
          <w:lang w:val="en-US"/>
        </w:rPr>
        <w:t>Prepayment</w:t>
      </w:r>
      <w:r w:rsidRPr="00A45803">
        <w:rPr>
          <w:rFonts w:ascii="Verdana" w:eastAsia="Times New Roman" w:hAnsi="Verdana" w:cs="Times New Roman"/>
          <w:color w:val="535353"/>
          <w:sz w:val="28"/>
          <w:szCs w:val="28"/>
          <w:lang w:val="en-US"/>
        </w:rPr>
        <w:br/>
      </w:r>
      <w:r w:rsidRPr="00A45803">
        <w:rPr>
          <w:rFonts w:ascii="Verdana" w:eastAsia="Times New Roman" w:hAnsi="Verdana" w:cs="Times New Roman"/>
          <w:color w:val="535353"/>
          <w:sz w:val="28"/>
          <w:szCs w:val="28"/>
          <w:lang w:val="en-US"/>
        </w:rPr>
        <w:br/>
      </w:r>
      <w:proofErr w:type="spellStart"/>
      <w:r w:rsidRPr="00A45803">
        <w:rPr>
          <w:rFonts w:ascii="Verdana" w:eastAsia="Times New Roman" w:hAnsi="Verdana" w:cs="Times New Roman"/>
          <w:color w:val="535353"/>
          <w:sz w:val="28"/>
          <w:szCs w:val="28"/>
          <w:lang w:val="en-US"/>
        </w:rPr>
        <w:t>Prepayment</w:t>
      </w:r>
      <w:proofErr w:type="spellEnd"/>
      <w:r w:rsidRPr="00A45803">
        <w:rPr>
          <w:rFonts w:ascii="Verdana" w:eastAsia="Times New Roman" w:hAnsi="Verdana" w:cs="Times New Roman"/>
          <w:color w:val="535353"/>
          <w:sz w:val="28"/>
          <w:szCs w:val="28"/>
          <w:lang w:val="en-US"/>
        </w:rPr>
        <w:t xml:space="preserve"> can be any additional amount of money paid to the loan principal by the borrower before it is due according to the terms of the note. This </w:t>
      </w:r>
      <w:proofErr w:type="spellStart"/>
      <w:proofErr w:type="gramStart"/>
      <w:r w:rsidRPr="00A45803">
        <w:rPr>
          <w:rFonts w:ascii="Verdana" w:eastAsia="Times New Roman" w:hAnsi="Verdana" w:cs="Times New Roman"/>
          <w:color w:val="535353"/>
          <w:sz w:val="28"/>
          <w:szCs w:val="28"/>
          <w:lang w:val="en-US"/>
        </w:rPr>
        <w:t>includes:Prepayment</w:t>
      </w:r>
      <w:proofErr w:type="spellEnd"/>
      <w:proofErr w:type="gramEnd"/>
      <w:r w:rsidRPr="00A45803">
        <w:rPr>
          <w:rFonts w:ascii="Verdana" w:eastAsia="Times New Roman" w:hAnsi="Verdana" w:cs="Times New Roman"/>
          <w:color w:val="535353"/>
          <w:sz w:val="28"/>
          <w:szCs w:val="28"/>
          <w:lang w:val="en-US"/>
        </w:rPr>
        <w:t xml:space="preserve"> can be any additional amount of money paid to the loan principal by the </w:t>
      </w:r>
      <w:r w:rsidRPr="00A45803">
        <w:rPr>
          <w:rFonts w:ascii="Verdana" w:eastAsia="Times New Roman" w:hAnsi="Verdana" w:cs="Times New Roman"/>
          <w:color w:val="535353"/>
          <w:sz w:val="28"/>
          <w:szCs w:val="28"/>
          <w:lang w:val="en-US"/>
        </w:rPr>
        <w:lastRenderedPageBreak/>
        <w:t>borrower before it is due according to the terms of the note. This includes:</w:t>
      </w:r>
    </w:p>
    <w:p w:rsidR="00A45803" w:rsidRPr="00A45803" w:rsidRDefault="00A45803" w:rsidP="00A45803">
      <w:pPr>
        <w:numPr>
          <w:ilvl w:val="0"/>
          <w:numId w:val="15"/>
        </w:numPr>
        <w:shd w:val="clear" w:color="auto" w:fill="FFFFFF"/>
        <w:spacing w:before="100" w:beforeAutospacing="1" w:after="120" w:line="240" w:lineRule="auto"/>
        <w:ind w:left="0"/>
        <w:rPr>
          <w:rFonts w:ascii="Verdana" w:eastAsia="Times New Roman" w:hAnsi="Verdana" w:cs="Times New Roman"/>
          <w:color w:val="535353"/>
          <w:sz w:val="28"/>
          <w:szCs w:val="28"/>
          <w:lang w:val="en-US"/>
        </w:rPr>
      </w:pPr>
      <w:r w:rsidRPr="00A45803">
        <w:rPr>
          <w:rFonts w:ascii="Verdana" w:eastAsia="Times New Roman" w:hAnsi="Verdana" w:cs="Times New Roman"/>
          <w:color w:val="535353"/>
          <w:sz w:val="28"/>
          <w:szCs w:val="28"/>
          <w:lang w:val="en-US"/>
        </w:rPr>
        <w:t>Extra principal payments with a regular monthly payment</w:t>
      </w:r>
    </w:p>
    <w:p w:rsidR="00A45803" w:rsidRPr="00A45803" w:rsidRDefault="00A45803" w:rsidP="00A45803">
      <w:pPr>
        <w:numPr>
          <w:ilvl w:val="0"/>
          <w:numId w:val="15"/>
        </w:numPr>
        <w:shd w:val="clear" w:color="auto" w:fill="FFFFFF"/>
        <w:spacing w:before="100" w:beforeAutospacing="1" w:after="120" w:line="240" w:lineRule="auto"/>
        <w:ind w:left="0"/>
        <w:rPr>
          <w:rFonts w:ascii="Verdana" w:eastAsia="Times New Roman" w:hAnsi="Verdana" w:cs="Times New Roman"/>
          <w:color w:val="535353"/>
          <w:sz w:val="28"/>
          <w:szCs w:val="28"/>
          <w:lang w:val="en-US"/>
        </w:rPr>
      </w:pPr>
      <w:r w:rsidRPr="00A45803">
        <w:rPr>
          <w:rFonts w:ascii="Verdana" w:eastAsia="Times New Roman" w:hAnsi="Verdana" w:cs="Times New Roman"/>
          <w:color w:val="535353"/>
          <w:sz w:val="28"/>
          <w:szCs w:val="28"/>
          <w:lang w:val="en-US"/>
        </w:rPr>
        <w:t xml:space="preserve">Paying down the balance with an </w:t>
      </w:r>
      <w:proofErr w:type="spellStart"/>
      <w:r w:rsidRPr="00A45803">
        <w:rPr>
          <w:rFonts w:ascii="Verdana" w:eastAsia="Times New Roman" w:hAnsi="Verdana" w:cs="Times New Roman"/>
          <w:color w:val="535353"/>
          <w:sz w:val="28"/>
          <w:szCs w:val="28"/>
          <w:lang w:val="en-US"/>
        </w:rPr>
        <w:t>extra large</w:t>
      </w:r>
      <w:proofErr w:type="spellEnd"/>
      <w:r w:rsidRPr="00A45803">
        <w:rPr>
          <w:rFonts w:ascii="Verdana" w:eastAsia="Times New Roman" w:hAnsi="Verdana" w:cs="Times New Roman"/>
          <w:color w:val="535353"/>
          <w:sz w:val="28"/>
          <w:szCs w:val="28"/>
          <w:lang w:val="en-US"/>
        </w:rPr>
        <w:t xml:space="preserve"> payment</w:t>
      </w:r>
    </w:p>
    <w:p w:rsidR="00A45803" w:rsidRPr="00A45803" w:rsidRDefault="00A45803" w:rsidP="00A45803">
      <w:pPr>
        <w:numPr>
          <w:ilvl w:val="0"/>
          <w:numId w:val="15"/>
        </w:numPr>
        <w:shd w:val="clear" w:color="auto" w:fill="FFFFFF"/>
        <w:spacing w:before="100" w:beforeAutospacing="1" w:after="120" w:line="240" w:lineRule="auto"/>
        <w:ind w:left="0"/>
        <w:rPr>
          <w:rFonts w:ascii="Verdana" w:eastAsia="Times New Roman" w:hAnsi="Verdana" w:cs="Times New Roman"/>
          <w:color w:val="535353"/>
          <w:sz w:val="28"/>
          <w:szCs w:val="28"/>
          <w:lang w:val="en-US"/>
        </w:rPr>
      </w:pPr>
      <w:r w:rsidRPr="00A45803">
        <w:rPr>
          <w:rFonts w:ascii="Verdana" w:eastAsia="Times New Roman" w:hAnsi="Verdana" w:cs="Times New Roman"/>
          <w:color w:val="535353"/>
          <w:sz w:val="28"/>
          <w:szCs w:val="28"/>
          <w:lang w:val="en-US"/>
        </w:rPr>
        <w:t>Paying off the loan completely before its maturity date</w:t>
      </w:r>
    </w:p>
    <w:p w:rsidR="00A45803" w:rsidRPr="00A45803" w:rsidRDefault="00A45803" w:rsidP="00A45803">
      <w:pPr>
        <w:shd w:val="clear" w:color="auto" w:fill="FFFFFF"/>
        <w:spacing w:after="0" w:line="240" w:lineRule="auto"/>
        <w:rPr>
          <w:rFonts w:ascii="Verdana" w:eastAsia="Times New Roman" w:hAnsi="Verdana" w:cs="Times New Roman"/>
          <w:color w:val="535353"/>
          <w:sz w:val="28"/>
          <w:szCs w:val="28"/>
          <w:lang w:val="en-US"/>
        </w:rPr>
      </w:pPr>
      <w:r w:rsidRPr="00A45803">
        <w:rPr>
          <w:rFonts w:ascii="Verdana" w:eastAsia="Times New Roman" w:hAnsi="Verdana" w:cs="Times New Roman"/>
          <w:color w:val="535353"/>
          <w:sz w:val="28"/>
          <w:szCs w:val="28"/>
          <w:lang w:val="en-US"/>
        </w:rPr>
        <w:t>Most borrowers refinance or pay off their mortgages before the due date to take advantage of lower rates, to pay consumer debt, or to save money.</w:t>
      </w:r>
      <w:r w:rsidRPr="00A45803">
        <w:rPr>
          <w:rFonts w:ascii="Verdana" w:eastAsia="Times New Roman" w:hAnsi="Verdana" w:cs="Times New Roman"/>
          <w:color w:val="535353"/>
          <w:sz w:val="28"/>
          <w:szCs w:val="28"/>
          <w:lang w:val="en-US"/>
        </w:rPr>
        <w:br/>
      </w:r>
      <w:r w:rsidRPr="00A45803">
        <w:rPr>
          <w:rFonts w:ascii="Verdana" w:eastAsia="Times New Roman" w:hAnsi="Verdana" w:cs="Times New Roman"/>
          <w:color w:val="535353"/>
          <w:sz w:val="28"/>
          <w:szCs w:val="28"/>
          <w:lang w:val="en-US"/>
        </w:rPr>
        <w:br/>
        <w:t>Prepayment affects the yield of mortgage-backed securities and the stability of regular payments to the investor. When the borrower prepays, the lender must reinvest the money and it might be at less favorable rates or terms.</w:t>
      </w:r>
    </w:p>
    <w:p w:rsidR="00A45803" w:rsidRPr="00A45803" w:rsidRDefault="00A45803" w:rsidP="00A45803">
      <w:pPr>
        <w:shd w:val="clear" w:color="auto" w:fill="FFFFFF"/>
        <w:spacing w:after="0" w:line="240" w:lineRule="auto"/>
        <w:rPr>
          <w:rFonts w:ascii="Verdana" w:eastAsia="Times New Roman" w:hAnsi="Verdana" w:cs="Times New Roman"/>
          <w:color w:val="535353"/>
          <w:sz w:val="23"/>
          <w:szCs w:val="23"/>
          <w:lang w:val="en-US"/>
        </w:rPr>
      </w:pPr>
      <w:r w:rsidRPr="00A45803">
        <w:rPr>
          <w:rFonts w:ascii="Verdana" w:eastAsia="Times New Roman" w:hAnsi="Verdana" w:cs="Times New Roman"/>
          <w:color w:val="535353"/>
          <w:sz w:val="23"/>
          <w:szCs w:val="23"/>
          <w:lang w:val="en-US"/>
        </w:rPr>
        <w:t> or </w:t>
      </w:r>
      <w:hyperlink r:id="rId22" w:history="1">
        <w:r w:rsidRPr="00A45803">
          <w:rPr>
            <w:rFonts w:ascii="Verdana" w:eastAsia="Times New Roman" w:hAnsi="Verdana" w:cs="Times New Roman"/>
            <w:color w:val="2980B9"/>
            <w:sz w:val="23"/>
            <w:szCs w:val="23"/>
            <w:u w:val="single"/>
            <w:bdr w:val="dashed" w:sz="2" w:space="0" w:color="2980B9" w:frame="1"/>
            <w:shd w:val="clear" w:color="auto" w:fill="ECF0F1"/>
            <w:lang w:val="en-US"/>
          </w:rPr>
          <w:t>delinquency</w:t>
        </w:r>
      </w:hyperlink>
    </w:p>
    <w:p w:rsidR="00A45803" w:rsidRPr="00A45803" w:rsidRDefault="00A45803" w:rsidP="00A45803">
      <w:pPr>
        <w:shd w:val="clear" w:color="auto" w:fill="FFFFFF"/>
        <w:spacing w:after="0" w:line="240" w:lineRule="auto"/>
        <w:rPr>
          <w:rFonts w:ascii="Verdana" w:eastAsia="Times New Roman" w:hAnsi="Verdana" w:cs="Times New Roman"/>
          <w:color w:val="535353"/>
          <w:sz w:val="28"/>
          <w:szCs w:val="28"/>
          <w:lang w:val="en-US"/>
        </w:rPr>
      </w:pPr>
      <w:r w:rsidRPr="00A45803">
        <w:rPr>
          <w:rFonts w:ascii="Verdana" w:eastAsia="Times New Roman" w:hAnsi="Verdana" w:cs="Times New Roman"/>
          <w:b/>
          <w:bCs/>
          <w:color w:val="535353"/>
          <w:sz w:val="28"/>
          <w:szCs w:val="28"/>
          <w:lang w:val="en-US"/>
        </w:rPr>
        <w:t>Delinquency</w:t>
      </w:r>
      <w:r w:rsidRPr="00A45803">
        <w:rPr>
          <w:rFonts w:ascii="Verdana" w:eastAsia="Times New Roman" w:hAnsi="Verdana" w:cs="Times New Roman"/>
          <w:color w:val="535353"/>
          <w:sz w:val="28"/>
          <w:szCs w:val="28"/>
          <w:lang w:val="en-US"/>
        </w:rPr>
        <w:br/>
      </w:r>
      <w:r w:rsidRPr="00A45803">
        <w:rPr>
          <w:rFonts w:ascii="Verdana" w:eastAsia="Times New Roman" w:hAnsi="Verdana" w:cs="Times New Roman"/>
          <w:color w:val="535353"/>
          <w:sz w:val="28"/>
          <w:szCs w:val="28"/>
          <w:lang w:val="en-US"/>
        </w:rPr>
        <w:br/>
        <w:t>In difficult economic times, borrower delinquency increases to different levels, depending on the credit and collateral quality of the mortgages comprising the MBS.</w:t>
      </w:r>
    </w:p>
    <w:p w:rsidR="00A45803" w:rsidRPr="00A45803" w:rsidRDefault="00A45803" w:rsidP="00A45803">
      <w:pPr>
        <w:shd w:val="clear" w:color="auto" w:fill="FFFFFF"/>
        <w:spacing w:after="100" w:line="240" w:lineRule="auto"/>
        <w:rPr>
          <w:rFonts w:ascii="Verdana" w:eastAsia="Times New Roman" w:hAnsi="Verdana" w:cs="Times New Roman"/>
          <w:color w:val="535353"/>
          <w:sz w:val="23"/>
          <w:szCs w:val="23"/>
          <w:lang w:val="en-US"/>
        </w:rPr>
      </w:pPr>
      <w:r w:rsidRPr="00A45803">
        <w:rPr>
          <w:rFonts w:ascii="Verdana" w:eastAsia="Times New Roman" w:hAnsi="Verdana" w:cs="Times New Roman"/>
          <w:color w:val="535353"/>
          <w:sz w:val="23"/>
          <w:szCs w:val="23"/>
          <w:lang w:val="en-US"/>
        </w:rPr>
        <w:t> — is one of the risks assumed by investors in mortgage-backed securities.</w:t>
      </w:r>
    </w:p>
    <w:p w:rsidR="00702F07" w:rsidRPr="00702F07" w:rsidRDefault="00702F07" w:rsidP="00702F07">
      <w:pPr>
        <w:shd w:val="clear" w:color="auto" w:fill="FFFFFF"/>
        <w:spacing w:after="0" w:line="240" w:lineRule="auto"/>
        <w:outlineLvl w:val="0"/>
        <w:rPr>
          <w:rFonts w:ascii="Verdana" w:eastAsia="Times New Roman" w:hAnsi="Verdana" w:cs="Times New Roman"/>
          <w:color w:val="0C426A"/>
          <w:kern w:val="36"/>
          <w:sz w:val="50"/>
          <w:szCs w:val="50"/>
          <w:lang w:val="en-US"/>
        </w:rPr>
      </w:pPr>
      <w:r w:rsidRPr="00702F07">
        <w:rPr>
          <w:rFonts w:ascii="Verdana" w:eastAsia="Times New Roman" w:hAnsi="Verdana" w:cs="Times New Roman"/>
          <w:color w:val="0C426A"/>
          <w:kern w:val="36"/>
          <w:sz w:val="50"/>
          <w:szCs w:val="50"/>
          <w:lang w:val="en-US"/>
        </w:rPr>
        <w:t>Major Types of MBS</w:t>
      </w:r>
    </w:p>
    <w:p w:rsidR="00702F07" w:rsidRPr="00702F07" w:rsidRDefault="00702F07" w:rsidP="00702F07">
      <w:pPr>
        <w:shd w:val="clear" w:color="auto" w:fill="FFFFFF"/>
        <w:spacing w:after="0" w:line="240" w:lineRule="auto"/>
        <w:rPr>
          <w:rFonts w:ascii="Verdana" w:eastAsia="Times New Roman" w:hAnsi="Verdana" w:cs="Times New Roman"/>
          <w:color w:val="535353"/>
          <w:sz w:val="23"/>
          <w:szCs w:val="23"/>
          <w:lang w:val="en-US"/>
        </w:rPr>
      </w:pPr>
      <w:r w:rsidRPr="00702F07">
        <w:rPr>
          <w:rFonts w:ascii="Verdana" w:eastAsia="Times New Roman" w:hAnsi="Verdana" w:cs="Times New Roman"/>
          <w:color w:val="535353"/>
          <w:sz w:val="23"/>
          <w:szCs w:val="23"/>
          <w:lang w:val="en-US"/>
        </w:rPr>
        <w:t>Because investors have varying amounts of risk tolerance, there are alternative structures of MBS. The various types of mortgage-related assets and their derivative securities appeal to investors with higher or lower risk tolerances for cash flow, credit quality, or interest rate risk.</w:t>
      </w:r>
    </w:p>
    <w:p w:rsidR="00702F07" w:rsidRPr="00702F07" w:rsidRDefault="00702F07" w:rsidP="00702F07">
      <w:pPr>
        <w:shd w:val="clear" w:color="auto" w:fill="FFFFFF"/>
        <w:spacing w:after="0" w:line="240" w:lineRule="auto"/>
        <w:rPr>
          <w:rFonts w:ascii="Verdana" w:eastAsia="Times New Roman" w:hAnsi="Verdana" w:cs="Times New Roman"/>
          <w:color w:val="535353"/>
          <w:sz w:val="23"/>
          <w:szCs w:val="23"/>
          <w:lang w:val="en-US"/>
        </w:rPr>
      </w:pPr>
      <w:r w:rsidRPr="00702F07">
        <w:rPr>
          <w:rFonts w:ascii="Verdana" w:eastAsia="Times New Roman" w:hAnsi="Verdana" w:cs="Times New Roman"/>
          <w:color w:val="535353"/>
          <w:sz w:val="23"/>
          <w:szCs w:val="23"/>
          <w:lang w:val="en-US"/>
        </w:rPr>
        <w:t>The major types of mortgage-backed securities are as follows:</w:t>
      </w:r>
    </w:p>
    <w:p w:rsidR="00702F07" w:rsidRPr="00702F07" w:rsidRDefault="008B3FAD" w:rsidP="00702F07">
      <w:pPr>
        <w:numPr>
          <w:ilvl w:val="0"/>
          <w:numId w:val="16"/>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hyperlink r:id="rId23" w:history="1">
        <w:r w:rsidR="00702F07" w:rsidRPr="00702F07">
          <w:rPr>
            <w:rFonts w:ascii="Verdana" w:eastAsia="Times New Roman" w:hAnsi="Verdana" w:cs="Times New Roman"/>
            <w:color w:val="2980B9"/>
            <w:sz w:val="23"/>
            <w:szCs w:val="23"/>
            <w:u w:val="single"/>
            <w:bdr w:val="dashed" w:sz="2" w:space="0" w:color="2980B9" w:frame="1"/>
            <w:shd w:val="clear" w:color="auto" w:fill="ECF0F1"/>
            <w:lang w:val="en-US"/>
          </w:rPr>
          <w:t>Pass-through security</w:t>
        </w:r>
      </w:hyperlink>
    </w:p>
    <w:p w:rsidR="00702F07" w:rsidRPr="00702F07" w:rsidRDefault="00702F07" w:rsidP="00702F07">
      <w:pPr>
        <w:shd w:val="clear" w:color="auto" w:fill="FFFFFF"/>
        <w:spacing w:before="100" w:beforeAutospacing="1" w:after="120" w:line="240" w:lineRule="auto"/>
        <w:rPr>
          <w:rFonts w:ascii="Verdana" w:eastAsia="Times New Roman" w:hAnsi="Verdana" w:cs="Times New Roman"/>
          <w:color w:val="535353"/>
          <w:sz w:val="28"/>
          <w:szCs w:val="28"/>
          <w:lang w:val="en-US"/>
        </w:rPr>
      </w:pPr>
      <w:r w:rsidRPr="00702F07">
        <w:rPr>
          <w:rFonts w:ascii="Verdana" w:eastAsia="Times New Roman" w:hAnsi="Verdana" w:cs="Times New Roman"/>
          <w:b/>
          <w:bCs/>
          <w:color w:val="535353"/>
          <w:sz w:val="28"/>
          <w:szCs w:val="28"/>
          <w:lang w:val="en-US"/>
        </w:rPr>
        <w:t>Pass-Through Security</w:t>
      </w:r>
      <w:r w:rsidRPr="00702F07">
        <w:rPr>
          <w:rFonts w:ascii="Verdana" w:eastAsia="Times New Roman" w:hAnsi="Verdana" w:cs="Times New Roman"/>
          <w:color w:val="535353"/>
          <w:sz w:val="28"/>
          <w:szCs w:val="28"/>
          <w:lang w:val="en-US"/>
        </w:rPr>
        <w:br/>
      </w:r>
      <w:r w:rsidRPr="00702F07">
        <w:rPr>
          <w:rFonts w:ascii="Verdana" w:eastAsia="Times New Roman" w:hAnsi="Verdana" w:cs="Times New Roman"/>
          <w:color w:val="535353"/>
          <w:sz w:val="28"/>
          <w:szCs w:val="28"/>
          <w:lang w:val="en-US"/>
        </w:rPr>
        <w:br/>
        <w:t>The servicer collects the principal, interest and prepayments and "passes through" the payments to the investors each month, but only the actual amounts received (not the "scheduled" amounts). This type of MBS represents an undivided interest in a group or "pool" of mortgages.</w:t>
      </w:r>
    </w:p>
    <w:p w:rsidR="00702F07" w:rsidRPr="00702F07" w:rsidRDefault="00702F07" w:rsidP="00702F07">
      <w:pPr>
        <w:shd w:val="clear" w:color="auto" w:fill="FFFFFF"/>
        <w:spacing w:before="100" w:beforeAutospacing="1" w:after="120" w:line="240" w:lineRule="auto"/>
        <w:rPr>
          <w:rFonts w:ascii="Verdana" w:eastAsia="Times New Roman" w:hAnsi="Verdana" w:cs="Times New Roman"/>
          <w:color w:val="535353"/>
          <w:sz w:val="28"/>
          <w:szCs w:val="28"/>
          <w:lang w:val="en-US"/>
        </w:rPr>
      </w:pPr>
      <w:r w:rsidRPr="00702F07">
        <w:rPr>
          <w:rFonts w:ascii="Verdana" w:eastAsia="Times New Roman" w:hAnsi="Verdana" w:cs="Times New Roman"/>
          <w:color w:val="535353"/>
          <w:sz w:val="28"/>
          <w:szCs w:val="28"/>
          <w:lang w:val="en-US"/>
        </w:rPr>
        <w:t>Typically, a servicer:</w:t>
      </w:r>
    </w:p>
    <w:p w:rsidR="00702F07" w:rsidRPr="00702F07" w:rsidRDefault="00702F07" w:rsidP="00702F07">
      <w:pPr>
        <w:numPr>
          <w:ilvl w:val="1"/>
          <w:numId w:val="16"/>
        </w:numPr>
        <w:shd w:val="clear" w:color="auto" w:fill="FFFFFF"/>
        <w:spacing w:before="100" w:beforeAutospacing="1" w:after="120" w:line="240" w:lineRule="auto"/>
        <w:ind w:left="0"/>
        <w:rPr>
          <w:rFonts w:ascii="Verdana" w:eastAsia="Times New Roman" w:hAnsi="Verdana" w:cs="Times New Roman"/>
          <w:color w:val="535353"/>
          <w:sz w:val="28"/>
          <w:szCs w:val="28"/>
          <w:lang w:val="en-US"/>
        </w:rPr>
      </w:pPr>
      <w:r w:rsidRPr="00702F07">
        <w:rPr>
          <w:rFonts w:ascii="Verdana" w:eastAsia="Times New Roman" w:hAnsi="Verdana" w:cs="Times New Roman"/>
          <w:color w:val="535353"/>
          <w:sz w:val="28"/>
          <w:szCs w:val="28"/>
          <w:lang w:val="en-US"/>
        </w:rPr>
        <w:t>Holds responsibility for the mortgages underlying the securities</w:t>
      </w:r>
    </w:p>
    <w:p w:rsidR="00702F07" w:rsidRPr="00702F07" w:rsidRDefault="00702F07" w:rsidP="00702F07">
      <w:pPr>
        <w:numPr>
          <w:ilvl w:val="1"/>
          <w:numId w:val="16"/>
        </w:numPr>
        <w:shd w:val="clear" w:color="auto" w:fill="FFFFFF"/>
        <w:spacing w:before="100" w:beforeAutospacing="1" w:after="120" w:line="240" w:lineRule="auto"/>
        <w:ind w:left="0"/>
        <w:rPr>
          <w:rFonts w:ascii="Verdana" w:eastAsia="Times New Roman" w:hAnsi="Verdana" w:cs="Times New Roman"/>
          <w:color w:val="535353"/>
          <w:sz w:val="28"/>
          <w:szCs w:val="28"/>
          <w:lang w:val="en-US"/>
        </w:rPr>
      </w:pPr>
      <w:r w:rsidRPr="00702F07">
        <w:rPr>
          <w:rFonts w:ascii="Verdana" w:eastAsia="Times New Roman" w:hAnsi="Verdana" w:cs="Times New Roman"/>
          <w:color w:val="535353"/>
          <w:sz w:val="28"/>
          <w:szCs w:val="28"/>
          <w:lang w:val="en-US"/>
        </w:rPr>
        <w:lastRenderedPageBreak/>
        <w:t>Collects the loan payments and disburses the funds to the security holders</w:t>
      </w:r>
    </w:p>
    <w:p w:rsidR="00702F07" w:rsidRPr="00702F07" w:rsidRDefault="00702F07" w:rsidP="00702F07">
      <w:pPr>
        <w:numPr>
          <w:ilvl w:val="1"/>
          <w:numId w:val="16"/>
        </w:numPr>
        <w:shd w:val="clear" w:color="auto" w:fill="FFFFFF"/>
        <w:spacing w:before="100" w:beforeAutospacing="1" w:after="120" w:line="240" w:lineRule="auto"/>
        <w:ind w:left="0"/>
        <w:rPr>
          <w:rFonts w:ascii="Verdana" w:eastAsia="Times New Roman" w:hAnsi="Verdana" w:cs="Times New Roman"/>
          <w:color w:val="535353"/>
          <w:sz w:val="28"/>
          <w:szCs w:val="28"/>
          <w:lang w:val="en-US"/>
        </w:rPr>
      </w:pPr>
      <w:r w:rsidRPr="00702F07">
        <w:rPr>
          <w:rFonts w:ascii="Verdana" w:eastAsia="Times New Roman" w:hAnsi="Verdana" w:cs="Times New Roman"/>
          <w:color w:val="535353"/>
          <w:sz w:val="28"/>
          <w:szCs w:val="28"/>
          <w:lang w:val="en-US"/>
        </w:rPr>
        <w:t>Has the power to liquidate the mortgage collateral in the case of default</w:t>
      </w:r>
    </w:p>
    <w:p w:rsidR="00702F07" w:rsidRPr="00702F07" w:rsidRDefault="00702F07" w:rsidP="00702F07">
      <w:pPr>
        <w:shd w:val="clear" w:color="auto" w:fill="FFFFFF"/>
        <w:spacing w:beforeAutospacing="1" w:after="0" w:line="240" w:lineRule="auto"/>
        <w:rPr>
          <w:rFonts w:ascii="Verdana" w:eastAsia="Times New Roman" w:hAnsi="Verdana" w:cs="Times New Roman"/>
          <w:color w:val="535353"/>
          <w:sz w:val="28"/>
          <w:szCs w:val="28"/>
          <w:lang w:val="en-US"/>
        </w:rPr>
      </w:pPr>
      <w:r w:rsidRPr="00702F07">
        <w:rPr>
          <w:rFonts w:ascii="Verdana" w:eastAsia="Times New Roman" w:hAnsi="Verdana" w:cs="Times New Roman"/>
          <w:color w:val="535353"/>
          <w:sz w:val="28"/>
          <w:szCs w:val="28"/>
          <w:lang w:val="en-US"/>
        </w:rPr>
        <w:t>"Participation certificate" is a different name for a pass-through mortgage-backed security. Freddie Mac finances its operations chiefly through its participation certificate (PC) program. Under this program, Freddie Mac purchases and packages mortgages that meet its requirements into participation certificates.</w:t>
      </w:r>
      <w:r w:rsidRPr="00702F07">
        <w:rPr>
          <w:rFonts w:ascii="Verdana" w:eastAsia="Times New Roman" w:hAnsi="Verdana" w:cs="Times New Roman"/>
          <w:color w:val="535353"/>
          <w:sz w:val="28"/>
          <w:szCs w:val="28"/>
          <w:lang w:val="en-US"/>
        </w:rPr>
        <w:br/>
      </w:r>
      <w:r w:rsidRPr="00702F07">
        <w:rPr>
          <w:rFonts w:ascii="Verdana" w:eastAsia="Times New Roman" w:hAnsi="Verdana" w:cs="Times New Roman"/>
          <w:color w:val="535353"/>
          <w:sz w:val="28"/>
          <w:szCs w:val="28"/>
          <w:lang w:val="en-US"/>
        </w:rPr>
        <w:br/>
      </w:r>
      <w:r w:rsidRPr="00702F07">
        <w:rPr>
          <w:rFonts w:ascii="Verdana" w:eastAsia="Times New Roman" w:hAnsi="Verdana" w:cs="Times New Roman"/>
          <w:b/>
          <w:bCs/>
          <w:color w:val="535353"/>
          <w:sz w:val="28"/>
          <w:szCs w:val="28"/>
          <w:lang w:val="en-US"/>
        </w:rPr>
        <w:t>Example:</w:t>
      </w:r>
      <w:r w:rsidRPr="00702F07">
        <w:rPr>
          <w:rFonts w:ascii="Verdana" w:eastAsia="Times New Roman" w:hAnsi="Verdana" w:cs="Times New Roman"/>
          <w:color w:val="535353"/>
          <w:sz w:val="28"/>
          <w:szCs w:val="28"/>
          <w:lang w:val="en-US"/>
        </w:rPr>
        <w:br/>
      </w:r>
      <w:r w:rsidRPr="00702F07">
        <w:rPr>
          <w:rFonts w:ascii="Verdana" w:eastAsia="Times New Roman" w:hAnsi="Verdana" w:cs="Times New Roman"/>
          <w:color w:val="535353"/>
          <w:sz w:val="28"/>
          <w:szCs w:val="28"/>
          <w:lang w:val="en-US"/>
        </w:rPr>
        <w:br/>
        <w:t>An investor purchases a $10,000 certificate of a $1,000,000 pool — a 1% share. This means that the investor now owns 1/100 of each mortgage in the pool and should receive 1/100 of all the loan payments. The servicer "passes through" these payments to all holders of this security, with 1% going to this particular investor.</w:t>
      </w:r>
    </w:p>
    <w:p w:rsidR="00702F07" w:rsidRPr="00702F07" w:rsidRDefault="008B3FAD" w:rsidP="00702F07">
      <w:pPr>
        <w:numPr>
          <w:ilvl w:val="0"/>
          <w:numId w:val="16"/>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hyperlink r:id="rId24" w:history="1">
        <w:r w:rsidR="00702F07" w:rsidRPr="00702F07">
          <w:rPr>
            <w:rFonts w:ascii="Verdana" w:eastAsia="Times New Roman" w:hAnsi="Verdana" w:cs="Times New Roman"/>
            <w:color w:val="2980B9"/>
            <w:sz w:val="23"/>
            <w:szCs w:val="23"/>
            <w:u w:val="single"/>
            <w:bdr w:val="dashed" w:sz="2" w:space="0" w:color="2980B9" w:frame="1"/>
            <w:shd w:val="clear" w:color="auto" w:fill="ECF0F1"/>
            <w:lang w:val="en-US"/>
          </w:rPr>
          <w:t>Modified pass-through security</w:t>
        </w:r>
      </w:hyperlink>
    </w:p>
    <w:p w:rsidR="00702F07" w:rsidRPr="00702F07" w:rsidRDefault="00702F07" w:rsidP="00702F07">
      <w:pPr>
        <w:shd w:val="clear" w:color="auto" w:fill="FFFFFF"/>
        <w:spacing w:before="100" w:beforeAutospacing="1" w:after="120" w:line="240" w:lineRule="auto"/>
        <w:rPr>
          <w:rFonts w:ascii="Verdana" w:eastAsia="Times New Roman" w:hAnsi="Verdana" w:cs="Times New Roman"/>
          <w:color w:val="535353"/>
          <w:sz w:val="28"/>
          <w:szCs w:val="28"/>
          <w:lang w:val="en-US"/>
        </w:rPr>
      </w:pPr>
      <w:r w:rsidRPr="00702F07">
        <w:rPr>
          <w:rFonts w:ascii="Verdana" w:eastAsia="Times New Roman" w:hAnsi="Verdana" w:cs="Times New Roman"/>
          <w:b/>
          <w:bCs/>
          <w:color w:val="535353"/>
          <w:sz w:val="28"/>
          <w:szCs w:val="28"/>
          <w:lang w:val="en-US"/>
        </w:rPr>
        <w:t>Modified Pass-Through</w:t>
      </w:r>
      <w:r w:rsidRPr="00702F07">
        <w:rPr>
          <w:rFonts w:ascii="Verdana" w:eastAsia="Times New Roman" w:hAnsi="Verdana" w:cs="Times New Roman"/>
          <w:color w:val="535353"/>
          <w:sz w:val="28"/>
          <w:szCs w:val="28"/>
          <w:lang w:val="en-US"/>
        </w:rPr>
        <w:br/>
      </w:r>
      <w:r w:rsidRPr="00702F07">
        <w:rPr>
          <w:rFonts w:ascii="Verdana" w:eastAsia="Times New Roman" w:hAnsi="Verdana" w:cs="Times New Roman"/>
          <w:color w:val="535353"/>
          <w:sz w:val="28"/>
          <w:szCs w:val="28"/>
          <w:lang w:val="en-US"/>
        </w:rPr>
        <w:br/>
        <w:t xml:space="preserve">A special type of pass-through, </w:t>
      </w:r>
      <w:proofErr w:type="spellStart"/>
      <w:r w:rsidRPr="00702F07">
        <w:rPr>
          <w:rFonts w:ascii="Verdana" w:eastAsia="Times New Roman" w:hAnsi="Verdana" w:cs="Times New Roman"/>
          <w:color w:val="535353"/>
          <w:sz w:val="28"/>
          <w:szCs w:val="28"/>
          <w:lang w:val="en-US"/>
        </w:rPr>
        <w:t>the</w:t>
      </w:r>
      <w:r w:rsidRPr="00702F07">
        <w:rPr>
          <w:rFonts w:ascii="Verdana" w:eastAsia="Times New Roman" w:hAnsi="Verdana" w:cs="Times New Roman"/>
          <w:i/>
          <w:iCs/>
          <w:color w:val="535353"/>
          <w:sz w:val="28"/>
          <w:szCs w:val="28"/>
          <w:lang w:val="en-US"/>
        </w:rPr>
        <w:t>modified</w:t>
      </w:r>
      <w:proofErr w:type="spellEnd"/>
      <w:r w:rsidRPr="00702F07">
        <w:rPr>
          <w:rFonts w:ascii="Verdana" w:eastAsia="Times New Roman" w:hAnsi="Verdana" w:cs="Times New Roman"/>
          <w:i/>
          <w:iCs/>
          <w:color w:val="535353"/>
          <w:sz w:val="28"/>
          <w:szCs w:val="28"/>
          <w:lang w:val="en-US"/>
        </w:rPr>
        <w:t xml:space="preserve"> pass-</w:t>
      </w:r>
      <w:proofErr w:type="spellStart"/>
      <w:r w:rsidRPr="00702F07">
        <w:rPr>
          <w:rFonts w:ascii="Verdana" w:eastAsia="Times New Roman" w:hAnsi="Verdana" w:cs="Times New Roman"/>
          <w:i/>
          <w:iCs/>
          <w:color w:val="535353"/>
          <w:sz w:val="28"/>
          <w:szCs w:val="28"/>
          <w:lang w:val="en-US"/>
        </w:rPr>
        <w:t>through</w:t>
      </w:r>
      <w:r w:rsidRPr="00702F07">
        <w:rPr>
          <w:rFonts w:ascii="Verdana" w:eastAsia="Times New Roman" w:hAnsi="Verdana" w:cs="Times New Roman"/>
          <w:color w:val="535353"/>
          <w:sz w:val="28"/>
          <w:szCs w:val="28"/>
          <w:lang w:val="en-US"/>
        </w:rPr>
        <w:t>assures</w:t>
      </w:r>
      <w:proofErr w:type="spellEnd"/>
      <w:r w:rsidRPr="00702F07">
        <w:rPr>
          <w:rFonts w:ascii="Verdana" w:eastAsia="Times New Roman" w:hAnsi="Verdana" w:cs="Times New Roman"/>
          <w:color w:val="535353"/>
          <w:sz w:val="28"/>
          <w:szCs w:val="28"/>
          <w:lang w:val="en-US"/>
        </w:rPr>
        <w:t xml:space="preserve"> cash flow to investors and adds safety to MBS investment. The modified pass-through requires the issuer to pay, on a timely basis, all principal and interest due to investors, regardless of whether or not the borrower makes the required payment.</w:t>
      </w:r>
      <w:r w:rsidRPr="00702F07">
        <w:rPr>
          <w:rFonts w:ascii="Verdana" w:eastAsia="Times New Roman" w:hAnsi="Verdana" w:cs="Times New Roman"/>
          <w:color w:val="535353"/>
          <w:sz w:val="28"/>
          <w:szCs w:val="28"/>
          <w:lang w:val="en-US"/>
        </w:rPr>
        <w:br/>
      </w:r>
      <w:r w:rsidRPr="00702F07">
        <w:rPr>
          <w:rFonts w:ascii="Verdana" w:eastAsia="Times New Roman" w:hAnsi="Verdana" w:cs="Times New Roman"/>
          <w:color w:val="535353"/>
          <w:sz w:val="28"/>
          <w:szCs w:val="28"/>
          <w:lang w:val="en-US"/>
        </w:rPr>
        <w:br/>
        <w:t xml:space="preserve">The </w:t>
      </w:r>
      <w:proofErr w:type="spellStart"/>
      <w:r w:rsidRPr="00702F07">
        <w:rPr>
          <w:rFonts w:ascii="Verdana" w:eastAsia="Times New Roman" w:hAnsi="Verdana" w:cs="Times New Roman"/>
          <w:color w:val="535353"/>
          <w:sz w:val="28"/>
          <w:szCs w:val="28"/>
          <w:lang w:val="en-US"/>
        </w:rPr>
        <w:t>Ginnie</w:t>
      </w:r>
      <w:proofErr w:type="spellEnd"/>
      <w:r w:rsidRPr="00702F07">
        <w:rPr>
          <w:rFonts w:ascii="Verdana" w:eastAsia="Times New Roman" w:hAnsi="Verdana" w:cs="Times New Roman"/>
          <w:color w:val="535353"/>
          <w:sz w:val="28"/>
          <w:szCs w:val="28"/>
          <w:lang w:val="en-US"/>
        </w:rPr>
        <w:t xml:space="preserve"> Mae mortgaged-backed security was and still is a fully modified pass-through certificate. The first Freddie Mac PCs were of this form. All Fannie Mae MBSs are fully modified, as are Freddie Mac Gold PCs. Providing a guarantee for the required payment means a more stable </w:t>
      </w:r>
      <w:proofErr w:type="spellStart"/>
      <w:r w:rsidRPr="00702F07">
        <w:rPr>
          <w:rFonts w:ascii="Verdana" w:eastAsia="Times New Roman" w:hAnsi="Verdana" w:cs="Times New Roman"/>
          <w:color w:val="535353"/>
          <w:sz w:val="28"/>
          <w:szCs w:val="28"/>
          <w:lang w:val="en-US"/>
        </w:rPr>
        <w:t>cashflow</w:t>
      </w:r>
      <w:proofErr w:type="spellEnd"/>
      <w:r w:rsidRPr="00702F07">
        <w:rPr>
          <w:rFonts w:ascii="Verdana" w:eastAsia="Times New Roman" w:hAnsi="Verdana" w:cs="Times New Roman"/>
          <w:color w:val="535353"/>
          <w:sz w:val="28"/>
          <w:szCs w:val="28"/>
          <w:lang w:val="en-US"/>
        </w:rPr>
        <w:t xml:space="preserve"> to the investor. </w:t>
      </w:r>
      <w:proofErr w:type="gramStart"/>
      <w:r w:rsidRPr="00702F07">
        <w:rPr>
          <w:rFonts w:ascii="Verdana" w:eastAsia="Times New Roman" w:hAnsi="Verdana" w:cs="Times New Roman"/>
          <w:color w:val="535353"/>
          <w:sz w:val="28"/>
          <w:szCs w:val="28"/>
          <w:lang w:val="en-US"/>
        </w:rPr>
        <w:t>However</w:t>
      </w:r>
      <w:proofErr w:type="gramEnd"/>
      <w:r w:rsidRPr="00702F07">
        <w:rPr>
          <w:rFonts w:ascii="Verdana" w:eastAsia="Times New Roman" w:hAnsi="Verdana" w:cs="Times New Roman"/>
          <w:color w:val="535353"/>
          <w:sz w:val="28"/>
          <w:szCs w:val="28"/>
          <w:lang w:val="en-US"/>
        </w:rPr>
        <w:t xml:space="preserve"> this more secure MBS structure lowers its yield compared to other similar MBSs.</w:t>
      </w:r>
    </w:p>
    <w:p w:rsidR="00702F07" w:rsidRPr="00702F07" w:rsidRDefault="008B3FAD" w:rsidP="00702F07">
      <w:pPr>
        <w:numPr>
          <w:ilvl w:val="0"/>
          <w:numId w:val="16"/>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hyperlink r:id="rId25" w:history="1">
        <w:r w:rsidR="00702F07" w:rsidRPr="00702F07">
          <w:rPr>
            <w:rFonts w:ascii="Verdana" w:eastAsia="Times New Roman" w:hAnsi="Verdana" w:cs="Times New Roman"/>
            <w:color w:val="2980B9"/>
            <w:sz w:val="23"/>
            <w:szCs w:val="23"/>
            <w:u w:val="single"/>
            <w:bdr w:val="dashed" w:sz="2" w:space="0" w:color="2980B9" w:frame="1"/>
            <w:shd w:val="clear" w:color="auto" w:fill="ECF0F1"/>
            <w:lang w:val="en-US"/>
          </w:rPr>
          <w:t>Mortgage-backed bond</w:t>
        </w:r>
      </w:hyperlink>
    </w:p>
    <w:p w:rsidR="00702F07" w:rsidRPr="00702F07" w:rsidRDefault="00702F07" w:rsidP="00702F07">
      <w:pPr>
        <w:shd w:val="clear" w:color="auto" w:fill="FFFFFF"/>
        <w:spacing w:before="100" w:beforeAutospacing="1" w:after="120" w:line="240" w:lineRule="auto"/>
        <w:rPr>
          <w:rFonts w:ascii="Verdana" w:eastAsia="Times New Roman" w:hAnsi="Verdana" w:cs="Times New Roman"/>
          <w:color w:val="535353"/>
          <w:sz w:val="28"/>
          <w:szCs w:val="28"/>
          <w:lang w:val="en-US"/>
        </w:rPr>
      </w:pPr>
      <w:r w:rsidRPr="00702F07">
        <w:rPr>
          <w:rFonts w:ascii="Verdana" w:eastAsia="Times New Roman" w:hAnsi="Verdana" w:cs="Times New Roman"/>
          <w:b/>
          <w:bCs/>
          <w:color w:val="535353"/>
          <w:sz w:val="28"/>
          <w:szCs w:val="28"/>
          <w:lang w:val="en-US"/>
        </w:rPr>
        <w:lastRenderedPageBreak/>
        <w:t>Mortgage-Backed Bond</w:t>
      </w:r>
      <w:r w:rsidRPr="00702F07">
        <w:rPr>
          <w:rFonts w:ascii="Verdana" w:eastAsia="Times New Roman" w:hAnsi="Verdana" w:cs="Times New Roman"/>
          <w:color w:val="535353"/>
          <w:sz w:val="28"/>
          <w:szCs w:val="28"/>
          <w:lang w:val="en-US"/>
        </w:rPr>
        <w:br/>
      </w:r>
      <w:r w:rsidRPr="00702F07">
        <w:rPr>
          <w:rFonts w:ascii="Verdana" w:eastAsia="Times New Roman" w:hAnsi="Verdana" w:cs="Times New Roman"/>
          <w:color w:val="535353"/>
          <w:sz w:val="28"/>
          <w:szCs w:val="28"/>
          <w:lang w:val="en-US"/>
        </w:rPr>
        <w:br/>
        <w:t>The lender owns the mortgage notes, while the investor owns the bonds secured by the mortgage note.</w:t>
      </w:r>
      <w:r w:rsidRPr="00702F07">
        <w:rPr>
          <w:rFonts w:ascii="Verdana" w:eastAsia="Times New Roman" w:hAnsi="Verdana" w:cs="Times New Roman"/>
          <w:color w:val="535353"/>
          <w:sz w:val="28"/>
          <w:szCs w:val="28"/>
          <w:lang w:val="en-US"/>
        </w:rPr>
        <w:br/>
      </w:r>
      <w:r w:rsidRPr="00702F07">
        <w:rPr>
          <w:rFonts w:ascii="Verdana" w:eastAsia="Times New Roman" w:hAnsi="Verdana" w:cs="Times New Roman"/>
          <w:color w:val="535353"/>
          <w:sz w:val="28"/>
          <w:szCs w:val="28"/>
          <w:lang w:val="en-US"/>
        </w:rPr>
        <w:br/>
        <w:t>Since ownership of the mortgages and bonds is separate, each may be liable for taxes on any interest rate they earn.</w:t>
      </w:r>
      <w:r w:rsidRPr="00702F07">
        <w:rPr>
          <w:rFonts w:ascii="Verdana" w:eastAsia="Times New Roman" w:hAnsi="Verdana" w:cs="Times New Roman"/>
          <w:color w:val="535353"/>
          <w:sz w:val="28"/>
          <w:szCs w:val="28"/>
          <w:lang w:val="en-US"/>
        </w:rPr>
        <w:br/>
      </w:r>
      <w:r w:rsidRPr="00702F07">
        <w:rPr>
          <w:rFonts w:ascii="Verdana" w:eastAsia="Times New Roman" w:hAnsi="Verdana" w:cs="Times New Roman"/>
          <w:color w:val="535353"/>
          <w:sz w:val="28"/>
          <w:szCs w:val="28"/>
          <w:lang w:val="en-US"/>
        </w:rPr>
        <w:br/>
        <w:t>This dual taxation makes bonds less attractive to investors than pass-through securities.</w:t>
      </w:r>
    </w:p>
    <w:p w:rsidR="00702F07" w:rsidRPr="00702F07" w:rsidRDefault="008B3FAD" w:rsidP="00702F07">
      <w:pPr>
        <w:numPr>
          <w:ilvl w:val="0"/>
          <w:numId w:val="16"/>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hyperlink r:id="rId26" w:history="1">
        <w:r w:rsidR="00702F07" w:rsidRPr="00702F07">
          <w:rPr>
            <w:rFonts w:ascii="Verdana" w:eastAsia="Times New Roman" w:hAnsi="Verdana" w:cs="Times New Roman"/>
            <w:color w:val="2980B9"/>
            <w:sz w:val="23"/>
            <w:szCs w:val="23"/>
            <w:u w:val="single"/>
            <w:bdr w:val="dashed" w:sz="2" w:space="0" w:color="2980B9" w:frame="1"/>
            <w:shd w:val="clear" w:color="auto" w:fill="ECF0F1"/>
            <w:lang w:val="en-US"/>
          </w:rPr>
          <w:t>Collateralized mortgage obligation (</w:t>
        </w:r>
        <w:bookmarkStart w:id="0" w:name="_GoBack"/>
        <w:r w:rsidR="00702F07" w:rsidRPr="00702F07">
          <w:rPr>
            <w:rFonts w:ascii="Verdana" w:eastAsia="Times New Roman" w:hAnsi="Verdana" w:cs="Times New Roman"/>
            <w:color w:val="2980B9"/>
            <w:sz w:val="23"/>
            <w:szCs w:val="23"/>
            <w:u w:val="single"/>
            <w:bdr w:val="dashed" w:sz="2" w:space="0" w:color="2980B9" w:frame="1"/>
            <w:shd w:val="clear" w:color="auto" w:fill="ECF0F1"/>
            <w:lang w:val="en-US"/>
          </w:rPr>
          <w:t>CMO</w:t>
        </w:r>
        <w:bookmarkEnd w:id="0"/>
        <w:r w:rsidR="00702F07" w:rsidRPr="00702F07">
          <w:rPr>
            <w:rFonts w:ascii="Verdana" w:eastAsia="Times New Roman" w:hAnsi="Verdana" w:cs="Times New Roman"/>
            <w:color w:val="2980B9"/>
            <w:sz w:val="23"/>
            <w:szCs w:val="23"/>
            <w:u w:val="single"/>
            <w:bdr w:val="dashed" w:sz="2" w:space="0" w:color="2980B9" w:frame="1"/>
            <w:shd w:val="clear" w:color="auto" w:fill="ECF0F1"/>
            <w:lang w:val="en-US"/>
          </w:rPr>
          <w:t>)</w:t>
        </w:r>
      </w:hyperlink>
    </w:p>
    <w:p w:rsidR="00702F07" w:rsidRPr="00702F07" w:rsidRDefault="00702F07" w:rsidP="00702F07">
      <w:pPr>
        <w:shd w:val="clear" w:color="auto" w:fill="FFFFFF"/>
        <w:spacing w:before="100" w:beforeAutospacing="1" w:after="120" w:line="240" w:lineRule="auto"/>
        <w:rPr>
          <w:rFonts w:ascii="Verdana" w:eastAsia="Times New Roman" w:hAnsi="Verdana" w:cs="Times New Roman"/>
          <w:color w:val="535353"/>
          <w:sz w:val="28"/>
          <w:szCs w:val="28"/>
          <w:lang w:val="en-US"/>
        </w:rPr>
      </w:pPr>
      <w:r w:rsidRPr="00702F07">
        <w:rPr>
          <w:rFonts w:ascii="Verdana" w:eastAsia="Times New Roman" w:hAnsi="Verdana" w:cs="Times New Roman"/>
          <w:b/>
          <w:bCs/>
          <w:color w:val="535353"/>
          <w:sz w:val="28"/>
          <w:szCs w:val="28"/>
          <w:lang w:val="en-US"/>
        </w:rPr>
        <w:t>Collateralized Mortgage Obligation (CMO)</w:t>
      </w:r>
      <w:r w:rsidRPr="00702F07">
        <w:rPr>
          <w:rFonts w:ascii="Verdana" w:eastAsia="Times New Roman" w:hAnsi="Verdana" w:cs="Times New Roman"/>
          <w:color w:val="535353"/>
          <w:sz w:val="28"/>
          <w:szCs w:val="28"/>
          <w:lang w:val="en-US"/>
        </w:rPr>
        <w:br/>
      </w:r>
      <w:r w:rsidRPr="00702F07">
        <w:rPr>
          <w:rFonts w:ascii="Verdana" w:eastAsia="Times New Roman" w:hAnsi="Verdana" w:cs="Times New Roman"/>
          <w:color w:val="535353"/>
          <w:sz w:val="28"/>
          <w:szCs w:val="28"/>
          <w:lang w:val="en-US"/>
        </w:rPr>
        <w:br/>
        <w:t xml:space="preserve">These are multiclass mortgage-backed securities that combine aspects of </w:t>
      </w:r>
      <w:proofErr w:type="spellStart"/>
      <w:r w:rsidRPr="00702F07">
        <w:rPr>
          <w:rFonts w:ascii="Verdana" w:eastAsia="Times New Roman" w:hAnsi="Verdana" w:cs="Times New Roman"/>
          <w:color w:val="535353"/>
          <w:sz w:val="28"/>
          <w:szCs w:val="28"/>
          <w:lang w:val="en-US"/>
        </w:rPr>
        <w:t>the</w:t>
      </w:r>
      <w:r w:rsidRPr="00702F07">
        <w:rPr>
          <w:rFonts w:ascii="Verdana" w:eastAsia="Times New Roman" w:hAnsi="Verdana" w:cs="Times New Roman"/>
          <w:i/>
          <w:iCs/>
          <w:color w:val="535353"/>
          <w:sz w:val="28"/>
          <w:szCs w:val="28"/>
          <w:lang w:val="en-US"/>
        </w:rPr>
        <w:t>pass</w:t>
      </w:r>
      <w:proofErr w:type="spellEnd"/>
      <w:r w:rsidRPr="00702F07">
        <w:rPr>
          <w:rFonts w:ascii="Verdana" w:eastAsia="Times New Roman" w:hAnsi="Verdana" w:cs="Times New Roman"/>
          <w:i/>
          <w:iCs/>
          <w:color w:val="535353"/>
          <w:sz w:val="28"/>
          <w:szCs w:val="28"/>
          <w:lang w:val="en-US"/>
        </w:rPr>
        <w:t xml:space="preserve">-through </w:t>
      </w:r>
      <w:proofErr w:type="spellStart"/>
      <w:r w:rsidRPr="00702F07">
        <w:rPr>
          <w:rFonts w:ascii="Verdana" w:eastAsia="Times New Roman" w:hAnsi="Verdana" w:cs="Times New Roman"/>
          <w:i/>
          <w:iCs/>
          <w:color w:val="535353"/>
          <w:sz w:val="28"/>
          <w:szCs w:val="28"/>
          <w:lang w:val="en-US"/>
        </w:rPr>
        <w:t>security</w:t>
      </w:r>
      <w:r w:rsidRPr="00702F07">
        <w:rPr>
          <w:rFonts w:ascii="Verdana" w:eastAsia="Times New Roman" w:hAnsi="Verdana" w:cs="Times New Roman"/>
          <w:color w:val="535353"/>
          <w:sz w:val="28"/>
          <w:szCs w:val="28"/>
          <w:lang w:val="en-US"/>
        </w:rPr>
        <w:t>and</w:t>
      </w:r>
      <w:proofErr w:type="spellEnd"/>
      <w:r w:rsidRPr="00702F07">
        <w:rPr>
          <w:rFonts w:ascii="Verdana" w:eastAsia="Times New Roman" w:hAnsi="Verdana" w:cs="Times New Roman"/>
          <w:color w:val="535353"/>
          <w:sz w:val="28"/>
          <w:szCs w:val="28"/>
          <w:lang w:val="en-US"/>
        </w:rPr>
        <w:t xml:space="preserve"> </w:t>
      </w:r>
      <w:proofErr w:type="spellStart"/>
      <w:r w:rsidRPr="00702F07">
        <w:rPr>
          <w:rFonts w:ascii="Verdana" w:eastAsia="Times New Roman" w:hAnsi="Verdana" w:cs="Times New Roman"/>
          <w:color w:val="535353"/>
          <w:sz w:val="28"/>
          <w:szCs w:val="28"/>
          <w:lang w:val="en-US"/>
        </w:rPr>
        <w:t>the</w:t>
      </w:r>
      <w:r w:rsidRPr="00702F07">
        <w:rPr>
          <w:rFonts w:ascii="Verdana" w:eastAsia="Times New Roman" w:hAnsi="Verdana" w:cs="Times New Roman"/>
          <w:i/>
          <w:iCs/>
          <w:color w:val="535353"/>
          <w:sz w:val="28"/>
          <w:szCs w:val="28"/>
          <w:lang w:val="en-US"/>
        </w:rPr>
        <w:t>bond</w:t>
      </w:r>
      <w:proofErr w:type="spellEnd"/>
      <w:r w:rsidRPr="00702F07">
        <w:rPr>
          <w:rFonts w:ascii="Verdana" w:eastAsia="Times New Roman" w:hAnsi="Verdana" w:cs="Times New Roman"/>
          <w:color w:val="535353"/>
          <w:sz w:val="28"/>
          <w:szCs w:val="28"/>
          <w:lang w:val="en-US"/>
        </w:rPr>
        <w:t>.</w:t>
      </w:r>
      <w:r w:rsidRPr="00702F07">
        <w:rPr>
          <w:rFonts w:ascii="Verdana" w:eastAsia="Times New Roman" w:hAnsi="Verdana" w:cs="Times New Roman"/>
          <w:color w:val="535353"/>
          <w:sz w:val="28"/>
          <w:szCs w:val="28"/>
          <w:lang w:val="en-US"/>
        </w:rPr>
        <w:br/>
      </w:r>
      <w:r w:rsidRPr="00702F07">
        <w:rPr>
          <w:rFonts w:ascii="Verdana" w:eastAsia="Times New Roman" w:hAnsi="Verdana" w:cs="Times New Roman"/>
          <w:color w:val="535353"/>
          <w:sz w:val="28"/>
          <w:szCs w:val="28"/>
          <w:lang w:val="en-US"/>
        </w:rPr>
        <w:br/>
        <w:t>A CMO is divided into three or more classes; each class is called a "tranche." Each tranche pays interest and principal regularly to the investor, but each has a different rate, maturity or payment type. The CMO suffered from double taxation as well as limited cash flow and redistribution possibilities.</w:t>
      </w:r>
      <w:r w:rsidRPr="00702F07">
        <w:rPr>
          <w:rFonts w:ascii="Verdana" w:eastAsia="Times New Roman" w:hAnsi="Verdana" w:cs="Times New Roman"/>
          <w:color w:val="535353"/>
          <w:sz w:val="28"/>
          <w:szCs w:val="28"/>
          <w:lang w:val="en-US"/>
        </w:rPr>
        <w:br/>
      </w:r>
      <w:r w:rsidRPr="00702F07">
        <w:rPr>
          <w:rFonts w:ascii="Verdana" w:eastAsia="Times New Roman" w:hAnsi="Verdana" w:cs="Times New Roman"/>
          <w:color w:val="535353"/>
          <w:sz w:val="28"/>
          <w:szCs w:val="28"/>
          <w:lang w:val="en-US"/>
        </w:rPr>
        <w:br/>
        <w:t>Now most CMOs are issued in the form of REMICS that offer tax and accounting advantages. The two terms often are used interchangeably.</w:t>
      </w:r>
    </w:p>
    <w:p w:rsidR="00702F07" w:rsidRPr="00702F07" w:rsidRDefault="008B3FAD" w:rsidP="00702F07">
      <w:pPr>
        <w:numPr>
          <w:ilvl w:val="0"/>
          <w:numId w:val="16"/>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hyperlink r:id="rId27" w:history="1">
        <w:r w:rsidR="00702F07" w:rsidRPr="00702F07">
          <w:rPr>
            <w:rFonts w:ascii="Verdana" w:eastAsia="Times New Roman" w:hAnsi="Verdana" w:cs="Times New Roman"/>
            <w:color w:val="2980B9"/>
            <w:sz w:val="23"/>
            <w:szCs w:val="23"/>
            <w:u w:val="single"/>
            <w:bdr w:val="dashed" w:sz="2" w:space="0" w:color="2980B9" w:frame="1"/>
            <w:shd w:val="clear" w:color="auto" w:fill="ECF0F1"/>
            <w:lang w:val="en-US"/>
          </w:rPr>
          <w:t>Real estate investment conduit (REMIC)</w:t>
        </w:r>
      </w:hyperlink>
    </w:p>
    <w:p w:rsidR="00702F07" w:rsidRPr="00702F07" w:rsidRDefault="00702F07" w:rsidP="00702F07">
      <w:pPr>
        <w:shd w:val="clear" w:color="auto" w:fill="FFFFFF"/>
        <w:spacing w:before="100" w:beforeAutospacing="1" w:after="120" w:line="240" w:lineRule="auto"/>
        <w:rPr>
          <w:rFonts w:ascii="Verdana" w:eastAsia="Times New Roman" w:hAnsi="Verdana" w:cs="Times New Roman"/>
          <w:color w:val="535353"/>
          <w:sz w:val="28"/>
          <w:szCs w:val="28"/>
          <w:lang w:val="en-US"/>
        </w:rPr>
      </w:pPr>
      <w:r w:rsidRPr="00702F07">
        <w:rPr>
          <w:rFonts w:ascii="Verdana" w:eastAsia="Times New Roman" w:hAnsi="Verdana" w:cs="Times New Roman"/>
          <w:b/>
          <w:bCs/>
          <w:color w:val="535353"/>
          <w:sz w:val="28"/>
          <w:szCs w:val="28"/>
          <w:lang w:val="en-US"/>
        </w:rPr>
        <w:t>Real Estate Mortgage Investment Conduit (REMIC)</w:t>
      </w:r>
      <w:r w:rsidRPr="00702F07">
        <w:rPr>
          <w:rFonts w:ascii="Verdana" w:eastAsia="Times New Roman" w:hAnsi="Verdana" w:cs="Times New Roman"/>
          <w:color w:val="535353"/>
          <w:sz w:val="28"/>
          <w:szCs w:val="28"/>
          <w:lang w:val="en-US"/>
        </w:rPr>
        <w:br/>
      </w:r>
      <w:r w:rsidRPr="00702F07">
        <w:rPr>
          <w:rFonts w:ascii="Verdana" w:eastAsia="Times New Roman" w:hAnsi="Verdana" w:cs="Times New Roman"/>
          <w:color w:val="535353"/>
          <w:sz w:val="28"/>
          <w:szCs w:val="28"/>
          <w:lang w:val="en-US"/>
        </w:rPr>
        <w:br/>
        <w:t>These are mortgage-derivative securities that redirect the payment of principal and interest stemming from the collateral pool to different sub-securities with varying prepaying risk protection, maturities, and yields.</w:t>
      </w:r>
      <w:r w:rsidRPr="00702F07">
        <w:rPr>
          <w:rFonts w:ascii="Verdana" w:eastAsia="Times New Roman" w:hAnsi="Verdana" w:cs="Times New Roman"/>
          <w:color w:val="535353"/>
          <w:sz w:val="28"/>
          <w:szCs w:val="28"/>
          <w:lang w:val="en-US"/>
        </w:rPr>
        <w:br/>
      </w:r>
      <w:r w:rsidRPr="00702F07">
        <w:rPr>
          <w:rFonts w:ascii="Verdana" w:eastAsia="Times New Roman" w:hAnsi="Verdana" w:cs="Times New Roman"/>
          <w:color w:val="535353"/>
          <w:sz w:val="28"/>
          <w:szCs w:val="28"/>
          <w:lang w:val="en-US"/>
        </w:rPr>
        <w:br/>
        <w:t xml:space="preserve">As multiclass mortgage-backed securities, they are similar to CMOs, but more flexible. REMICs can be structured </w:t>
      </w:r>
      <w:proofErr w:type="spellStart"/>
      <w:r w:rsidRPr="00702F07">
        <w:rPr>
          <w:rFonts w:ascii="Verdana" w:eastAsia="Times New Roman" w:hAnsi="Verdana" w:cs="Times New Roman"/>
          <w:color w:val="535353"/>
          <w:sz w:val="28"/>
          <w:szCs w:val="28"/>
          <w:lang w:val="en-US"/>
        </w:rPr>
        <w:t>as</w:t>
      </w:r>
      <w:r w:rsidRPr="00702F07">
        <w:rPr>
          <w:rFonts w:ascii="Verdana" w:eastAsia="Times New Roman" w:hAnsi="Verdana" w:cs="Times New Roman"/>
          <w:i/>
          <w:iCs/>
          <w:color w:val="535353"/>
          <w:sz w:val="28"/>
          <w:szCs w:val="28"/>
          <w:lang w:val="en-US"/>
        </w:rPr>
        <w:t>mortgage</w:t>
      </w:r>
      <w:proofErr w:type="spellEnd"/>
      <w:r w:rsidRPr="00702F07">
        <w:rPr>
          <w:rFonts w:ascii="Verdana" w:eastAsia="Times New Roman" w:hAnsi="Verdana" w:cs="Times New Roman"/>
          <w:i/>
          <w:iCs/>
          <w:color w:val="535353"/>
          <w:sz w:val="28"/>
          <w:szCs w:val="28"/>
          <w:lang w:val="en-US"/>
        </w:rPr>
        <w:t xml:space="preserve">-backed </w:t>
      </w:r>
      <w:proofErr w:type="spellStart"/>
      <w:r w:rsidRPr="00702F07">
        <w:rPr>
          <w:rFonts w:ascii="Verdana" w:eastAsia="Times New Roman" w:hAnsi="Verdana" w:cs="Times New Roman"/>
          <w:i/>
          <w:iCs/>
          <w:color w:val="535353"/>
          <w:sz w:val="28"/>
          <w:szCs w:val="28"/>
          <w:lang w:val="en-US"/>
        </w:rPr>
        <w:t>bonds</w:t>
      </w:r>
      <w:r w:rsidRPr="00702F07">
        <w:rPr>
          <w:rFonts w:ascii="Verdana" w:eastAsia="Times New Roman" w:hAnsi="Verdana" w:cs="Times New Roman"/>
          <w:color w:val="535353"/>
          <w:sz w:val="28"/>
          <w:szCs w:val="28"/>
          <w:lang w:val="en-US"/>
        </w:rPr>
        <w:t>or</w:t>
      </w:r>
      <w:proofErr w:type="spellEnd"/>
      <w:r w:rsidRPr="00702F07">
        <w:rPr>
          <w:rFonts w:ascii="Verdana" w:eastAsia="Times New Roman" w:hAnsi="Verdana" w:cs="Times New Roman"/>
          <w:color w:val="535353"/>
          <w:sz w:val="28"/>
          <w:szCs w:val="28"/>
          <w:lang w:val="en-US"/>
        </w:rPr>
        <w:t xml:space="preserve"> </w:t>
      </w:r>
      <w:proofErr w:type="spellStart"/>
      <w:r w:rsidRPr="00702F07">
        <w:rPr>
          <w:rFonts w:ascii="Verdana" w:eastAsia="Times New Roman" w:hAnsi="Verdana" w:cs="Times New Roman"/>
          <w:color w:val="535353"/>
          <w:sz w:val="28"/>
          <w:szCs w:val="28"/>
          <w:lang w:val="en-US"/>
        </w:rPr>
        <w:t>as</w:t>
      </w:r>
      <w:r w:rsidRPr="00702F07">
        <w:rPr>
          <w:rFonts w:ascii="Verdana" w:eastAsia="Times New Roman" w:hAnsi="Verdana" w:cs="Times New Roman"/>
          <w:i/>
          <w:iCs/>
          <w:color w:val="535353"/>
          <w:sz w:val="28"/>
          <w:szCs w:val="28"/>
          <w:lang w:val="en-US"/>
        </w:rPr>
        <w:t>pass-throughs</w:t>
      </w:r>
      <w:proofErr w:type="spellEnd"/>
      <w:r w:rsidRPr="00702F07">
        <w:rPr>
          <w:rFonts w:ascii="Verdana" w:eastAsia="Times New Roman" w:hAnsi="Verdana" w:cs="Times New Roman"/>
          <w:color w:val="535353"/>
          <w:sz w:val="28"/>
          <w:szCs w:val="28"/>
          <w:lang w:val="en-US"/>
        </w:rPr>
        <w:t xml:space="preserve">. The Tax Reform </w:t>
      </w:r>
      <w:r w:rsidRPr="00702F07">
        <w:rPr>
          <w:rFonts w:ascii="Verdana" w:eastAsia="Times New Roman" w:hAnsi="Verdana" w:cs="Times New Roman"/>
          <w:color w:val="535353"/>
          <w:sz w:val="28"/>
          <w:szCs w:val="28"/>
          <w:lang w:val="en-US"/>
        </w:rPr>
        <w:lastRenderedPageBreak/>
        <w:t>Act of 1986 effectively created REMICs, as it gave them the advantage of single taxation.</w:t>
      </w:r>
    </w:p>
    <w:p w:rsidR="00702F07" w:rsidRPr="00702F07" w:rsidRDefault="008B3FAD" w:rsidP="00702F07">
      <w:pPr>
        <w:numPr>
          <w:ilvl w:val="0"/>
          <w:numId w:val="16"/>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hyperlink r:id="rId28" w:history="1">
        <w:r w:rsidR="00702F07" w:rsidRPr="00702F07">
          <w:rPr>
            <w:rFonts w:ascii="Verdana" w:eastAsia="Times New Roman" w:hAnsi="Verdana" w:cs="Times New Roman"/>
            <w:color w:val="2980B9"/>
            <w:sz w:val="23"/>
            <w:szCs w:val="23"/>
            <w:u w:val="single"/>
            <w:bdr w:val="dashed" w:sz="2" w:space="0" w:color="2980B9" w:frame="1"/>
            <w:shd w:val="clear" w:color="auto" w:fill="ECF0F1"/>
            <w:lang w:val="en-US"/>
          </w:rPr>
          <w:t>Stripped mortgage-backed security</w:t>
        </w:r>
      </w:hyperlink>
    </w:p>
    <w:p w:rsidR="00702F07" w:rsidRPr="00702F07" w:rsidRDefault="00702F07" w:rsidP="00702F07">
      <w:pPr>
        <w:shd w:val="clear" w:color="auto" w:fill="FFFFFF"/>
        <w:spacing w:before="100" w:beforeAutospacing="1" w:after="120" w:line="240" w:lineRule="auto"/>
        <w:rPr>
          <w:rFonts w:ascii="Verdana" w:eastAsia="Times New Roman" w:hAnsi="Verdana" w:cs="Times New Roman"/>
          <w:color w:val="535353"/>
          <w:sz w:val="28"/>
          <w:szCs w:val="28"/>
          <w:lang w:val="en-US"/>
        </w:rPr>
      </w:pPr>
      <w:r w:rsidRPr="00702F07">
        <w:rPr>
          <w:rFonts w:ascii="Verdana" w:eastAsia="Times New Roman" w:hAnsi="Verdana" w:cs="Times New Roman"/>
          <w:b/>
          <w:bCs/>
          <w:color w:val="535353"/>
          <w:sz w:val="28"/>
          <w:szCs w:val="28"/>
          <w:lang w:val="en-US"/>
        </w:rPr>
        <w:t>Stripped Mortgage-Backed Security (SMBS)</w:t>
      </w:r>
      <w:r w:rsidRPr="00702F07">
        <w:rPr>
          <w:rFonts w:ascii="Verdana" w:eastAsia="Times New Roman" w:hAnsi="Verdana" w:cs="Times New Roman"/>
          <w:color w:val="535353"/>
          <w:sz w:val="28"/>
          <w:szCs w:val="28"/>
          <w:lang w:val="en-US"/>
        </w:rPr>
        <w:br/>
      </w:r>
      <w:r w:rsidRPr="00702F07">
        <w:rPr>
          <w:rFonts w:ascii="Verdana" w:eastAsia="Times New Roman" w:hAnsi="Verdana" w:cs="Times New Roman"/>
          <w:color w:val="535353"/>
          <w:sz w:val="28"/>
          <w:szCs w:val="28"/>
          <w:lang w:val="en-US"/>
        </w:rPr>
        <w:br/>
        <w:t xml:space="preserve">These are single class security instruments formed </w:t>
      </w:r>
      <w:proofErr w:type="spellStart"/>
      <w:r w:rsidRPr="00702F07">
        <w:rPr>
          <w:rFonts w:ascii="Verdana" w:eastAsia="Times New Roman" w:hAnsi="Verdana" w:cs="Times New Roman"/>
          <w:color w:val="535353"/>
          <w:sz w:val="28"/>
          <w:szCs w:val="28"/>
          <w:lang w:val="en-US"/>
        </w:rPr>
        <w:t>by</w:t>
      </w:r>
      <w:r w:rsidRPr="00702F07">
        <w:rPr>
          <w:rFonts w:ascii="Verdana" w:eastAsia="Times New Roman" w:hAnsi="Verdana" w:cs="Times New Roman"/>
          <w:i/>
          <w:iCs/>
          <w:color w:val="535353"/>
          <w:sz w:val="28"/>
          <w:szCs w:val="28"/>
          <w:lang w:val="en-US"/>
        </w:rPr>
        <w:t>stripping</w:t>
      </w:r>
      <w:r w:rsidRPr="00702F07">
        <w:rPr>
          <w:rFonts w:ascii="Verdana" w:eastAsia="Times New Roman" w:hAnsi="Verdana" w:cs="Times New Roman"/>
          <w:color w:val="535353"/>
          <w:sz w:val="28"/>
          <w:szCs w:val="28"/>
          <w:lang w:val="en-US"/>
        </w:rPr>
        <w:t>principal</w:t>
      </w:r>
      <w:proofErr w:type="spellEnd"/>
      <w:r w:rsidRPr="00702F07">
        <w:rPr>
          <w:rFonts w:ascii="Verdana" w:eastAsia="Times New Roman" w:hAnsi="Verdana" w:cs="Times New Roman"/>
          <w:color w:val="535353"/>
          <w:sz w:val="28"/>
          <w:szCs w:val="28"/>
          <w:lang w:val="en-US"/>
        </w:rPr>
        <w:t xml:space="preserve"> cash flows and interest cash flows to make separate securities. An investor may receive 60% principal and 40% interest cash flows, or a 100% principal or 100% interest cash flows.</w:t>
      </w:r>
    </w:p>
    <w:p w:rsidR="00702F07" w:rsidRPr="00702F07" w:rsidRDefault="00702F07" w:rsidP="00702F07">
      <w:pPr>
        <w:shd w:val="clear" w:color="auto" w:fill="FFFFFF"/>
        <w:spacing w:before="100" w:beforeAutospacing="1" w:after="120" w:line="240" w:lineRule="auto"/>
        <w:rPr>
          <w:rFonts w:ascii="Verdana" w:eastAsia="Times New Roman" w:hAnsi="Verdana" w:cs="Times New Roman"/>
          <w:color w:val="535353"/>
          <w:sz w:val="28"/>
          <w:szCs w:val="28"/>
          <w:lang w:val="en-US"/>
        </w:rPr>
      </w:pPr>
      <w:r w:rsidRPr="00702F07">
        <w:rPr>
          <w:rFonts w:ascii="Verdana" w:eastAsia="Times New Roman" w:hAnsi="Verdana" w:cs="Times New Roman"/>
          <w:color w:val="535353"/>
          <w:sz w:val="28"/>
          <w:szCs w:val="28"/>
          <w:lang w:val="en-US"/>
        </w:rPr>
        <w:t>The most prominent SMBSs are:</w:t>
      </w:r>
    </w:p>
    <w:p w:rsidR="00702F07" w:rsidRPr="00702F07" w:rsidRDefault="00702F07" w:rsidP="00702F07">
      <w:pPr>
        <w:numPr>
          <w:ilvl w:val="1"/>
          <w:numId w:val="16"/>
        </w:numPr>
        <w:shd w:val="clear" w:color="auto" w:fill="FFFFFF"/>
        <w:spacing w:before="100" w:beforeAutospacing="1" w:after="120" w:line="240" w:lineRule="auto"/>
        <w:ind w:left="0"/>
        <w:rPr>
          <w:rFonts w:ascii="Verdana" w:eastAsia="Times New Roman" w:hAnsi="Verdana" w:cs="Times New Roman"/>
          <w:color w:val="535353"/>
          <w:sz w:val="28"/>
          <w:szCs w:val="28"/>
          <w:lang w:val="en-US"/>
        </w:rPr>
      </w:pPr>
      <w:r w:rsidRPr="00702F07">
        <w:rPr>
          <w:rFonts w:ascii="Verdana" w:eastAsia="Times New Roman" w:hAnsi="Verdana" w:cs="Times New Roman"/>
          <w:color w:val="535353"/>
          <w:sz w:val="28"/>
          <w:szCs w:val="28"/>
          <w:lang w:val="en-US"/>
        </w:rPr>
        <w:t>IO strips—Interest only cash flows</w:t>
      </w:r>
    </w:p>
    <w:p w:rsidR="00702F07" w:rsidRPr="00702F07" w:rsidRDefault="00702F07" w:rsidP="00702F07">
      <w:pPr>
        <w:numPr>
          <w:ilvl w:val="1"/>
          <w:numId w:val="16"/>
        </w:numPr>
        <w:shd w:val="clear" w:color="auto" w:fill="FFFFFF"/>
        <w:spacing w:before="100" w:beforeAutospacing="1" w:after="120" w:line="240" w:lineRule="auto"/>
        <w:ind w:left="0"/>
        <w:rPr>
          <w:rFonts w:ascii="Verdana" w:eastAsia="Times New Roman" w:hAnsi="Verdana" w:cs="Times New Roman"/>
          <w:color w:val="535353"/>
          <w:sz w:val="28"/>
          <w:szCs w:val="28"/>
          <w:lang w:val="en-US"/>
        </w:rPr>
      </w:pPr>
      <w:r w:rsidRPr="00702F07">
        <w:rPr>
          <w:rFonts w:ascii="Verdana" w:eastAsia="Times New Roman" w:hAnsi="Verdana" w:cs="Times New Roman"/>
          <w:color w:val="535353"/>
          <w:sz w:val="28"/>
          <w:szCs w:val="28"/>
          <w:lang w:val="en-US"/>
        </w:rPr>
        <w:t>PO strips—Principal only cash flows</w:t>
      </w:r>
    </w:p>
    <w:p w:rsidR="00702F07" w:rsidRPr="00702F07" w:rsidRDefault="00702F07" w:rsidP="00702F07">
      <w:pPr>
        <w:shd w:val="clear" w:color="auto" w:fill="FFFFFF"/>
        <w:spacing w:after="100" w:line="240" w:lineRule="auto"/>
        <w:rPr>
          <w:rFonts w:ascii="Verdana" w:eastAsia="Times New Roman" w:hAnsi="Verdana" w:cs="Times New Roman"/>
          <w:color w:val="535353"/>
          <w:sz w:val="23"/>
          <w:szCs w:val="23"/>
          <w:lang w:val="en-US"/>
        </w:rPr>
      </w:pPr>
      <w:r w:rsidRPr="00702F07">
        <w:rPr>
          <w:rFonts w:ascii="Verdana" w:eastAsia="Times New Roman" w:hAnsi="Verdana" w:cs="Times New Roman"/>
          <w:color w:val="535353"/>
          <w:sz w:val="23"/>
          <w:szCs w:val="23"/>
          <w:lang w:val="en-US"/>
        </w:rPr>
        <w:t>Click the links to read more about each type of security</w:t>
      </w:r>
    </w:p>
    <w:p w:rsidR="00075BF8" w:rsidRPr="00075BF8" w:rsidRDefault="00075BF8" w:rsidP="00075BF8">
      <w:pPr>
        <w:shd w:val="clear" w:color="auto" w:fill="FFFFFF"/>
        <w:spacing w:after="0" w:line="240" w:lineRule="auto"/>
        <w:outlineLvl w:val="0"/>
        <w:rPr>
          <w:rFonts w:ascii="Verdana" w:eastAsia="Times New Roman" w:hAnsi="Verdana" w:cs="Times New Roman"/>
          <w:color w:val="0C426A"/>
          <w:kern w:val="36"/>
          <w:sz w:val="50"/>
          <w:szCs w:val="50"/>
          <w:lang w:val="en-US"/>
        </w:rPr>
      </w:pPr>
      <w:r w:rsidRPr="00075BF8">
        <w:rPr>
          <w:rFonts w:ascii="Verdana" w:eastAsia="Times New Roman" w:hAnsi="Verdana" w:cs="Times New Roman"/>
          <w:color w:val="0C426A"/>
          <w:kern w:val="36"/>
          <w:sz w:val="50"/>
          <w:szCs w:val="50"/>
          <w:lang w:val="en-US"/>
        </w:rPr>
        <w:t>CMO, REMIC, and SMBS Differences</w:t>
      </w:r>
    </w:p>
    <w:p w:rsidR="00075BF8" w:rsidRPr="00075BF8" w:rsidRDefault="00075BF8" w:rsidP="00075BF8">
      <w:pPr>
        <w:shd w:val="clear" w:color="auto" w:fill="FFFFFF"/>
        <w:spacing w:after="0" w:line="240" w:lineRule="auto"/>
        <w:rPr>
          <w:rFonts w:ascii="Verdana" w:eastAsia="Times New Roman" w:hAnsi="Verdana" w:cs="Times New Roman"/>
          <w:color w:val="535353"/>
          <w:sz w:val="23"/>
          <w:szCs w:val="23"/>
          <w:lang w:val="en-US"/>
        </w:rPr>
      </w:pPr>
      <w:r w:rsidRPr="00075BF8">
        <w:rPr>
          <w:rFonts w:ascii="Verdana" w:eastAsia="Times New Roman" w:hAnsi="Verdana" w:cs="Times New Roman"/>
          <w:color w:val="535353"/>
          <w:sz w:val="23"/>
          <w:szCs w:val="23"/>
          <w:lang w:val="en-US"/>
        </w:rPr>
        <w:t>With CMOs or REMICs, principal prepayments are directed to one class at a time until that class is retired. This reduces the prepayment risks for the investors in the subsequent classes.</w:t>
      </w:r>
      <w:r w:rsidRPr="00075BF8">
        <w:rPr>
          <w:rFonts w:ascii="Verdana" w:eastAsia="Times New Roman" w:hAnsi="Verdana" w:cs="Times New Roman"/>
          <w:color w:val="535353"/>
          <w:sz w:val="23"/>
          <w:szCs w:val="23"/>
          <w:lang w:val="en-US"/>
        </w:rPr>
        <w:br/>
      </w:r>
      <w:r w:rsidRPr="00075BF8">
        <w:rPr>
          <w:rFonts w:ascii="Verdana" w:eastAsia="Times New Roman" w:hAnsi="Verdana" w:cs="Times New Roman"/>
          <w:color w:val="535353"/>
          <w:sz w:val="23"/>
          <w:szCs w:val="23"/>
          <w:lang w:val="en-US"/>
        </w:rPr>
        <w:br/>
        <w:t>REMICS are popular with investors like pension funds that are willing to accept less yield to receive low-risk cash flows that meet their needs for retirement payments. In contrast to the pass-through structure (interest and principal payments from the collateral pool being passed through pro rata to the owners), each class of a REMIC is paid from and secured by a priority structure of payment. The shortest term class has priority with respect to payments of principal to assure its earlier maturity. The realized maturities within any REMIC are based on the actual prepayment speeds experienced over the life of underlying collateral.</w:t>
      </w:r>
      <w:r w:rsidRPr="00075BF8">
        <w:rPr>
          <w:rFonts w:ascii="Verdana" w:eastAsia="Times New Roman" w:hAnsi="Verdana" w:cs="Times New Roman"/>
          <w:color w:val="535353"/>
          <w:sz w:val="23"/>
          <w:szCs w:val="23"/>
          <w:lang w:val="en-US"/>
        </w:rPr>
        <w:br/>
      </w:r>
      <w:r w:rsidRPr="00075BF8">
        <w:rPr>
          <w:rFonts w:ascii="Verdana" w:eastAsia="Times New Roman" w:hAnsi="Verdana" w:cs="Times New Roman"/>
          <w:color w:val="535353"/>
          <w:sz w:val="23"/>
          <w:szCs w:val="23"/>
          <w:lang w:val="en-US"/>
        </w:rPr>
        <w:br/>
        <w:t>In SMBSs, the division of principal and interest creates single-class securities that perform differently from pass-through securities.</w:t>
      </w:r>
    </w:p>
    <w:p w:rsidR="00075BF8" w:rsidRPr="00075BF8" w:rsidRDefault="00075BF8" w:rsidP="00075BF8">
      <w:pPr>
        <w:numPr>
          <w:ilvl w:val="0"/>
          <w:numId w:val="17"/>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r w:rsidRPr="00075BF8">
        <w:rPr>
          <w:rFonts w:ascii="Verdana" w:eastAsia="Times New Roman" w:hAnsi="Verdana" w:cs="Times New Roman"/>
          <w:color w:val="535353"/>
          <w:sz w:val="23"/>
          <w:szCs w:val="23"/>
          <w:lang w:val="en-US"/>
        </w:rPr>
        <w:t>IO strips — Mortgage prepayments create some uncertainty about the timing and dollar amount of interest cash flows.</w:t>
      </w:r>
    </w:p>
    <w:p w:rsidR="00075BF8" w:rsidRPr="00075BF8" w:rsidRDefault="00075BF8" w:rsidP="00075BF8">
      <w:pPr>
        <w:numPr>
          <w:ilvl w:val="0"/>
          <w:numId w:val="17"/>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r w:rsidRPr="00075BF8">
        <w:rPr>
          <w:rFonts w:ascii="Verdana" w:eastAsia="Times New Roman" w:hAnsi="Verdana" w:cs="Times New Roman"/>
          <w:color w:val="535353"/>
          <w:sz w:val="23"/>
          <w:szCs w:val="23"/>
          <w:lang w:val="en-US"/>
        </w:rPr>
        <w:t>PO strips — The dollar amount of cash flows is certain, but not the timing of when investors will receive them</w:t>
      </w:r>
    </w:p>
    <w:p w:rsidR="00075BF8" w:rsidRPr="00075BF8" w:rsidRDefault="00075BF8" w:rsidP="00075BF8">
      <w:pPr>
        <w:pStyle w:val="ListParagraph"/>
        <w:numPr>
          <w:ilvl w:val="0"/>
          <w:numId w:val="17"/>
        </w:numPr>
        <w:shd w:val="clear" w:color="auto" w:fill="FFFFFF"/>
        <w:spacing w:before="100"/>
        <w:rPr>
          <w:rFonts w:ascii="Verdana" w:hAnsi="Verdana"/>
          <w:color w:val="535353"/>
          <w:sz w:val="23"/>
          <w:szCs w:val="23"/>
        </w:rPr>
      </w:pPr>
      <w:r w:rsidRPr="00075BF8">
        <w:rPr>
          <w:rFonts w:ascii="Verdana" w:hAnsi="Verdana"/>
          <w:color w:val="535353"/>
          <w:sz w:val="23"/>
          <w:szCs w:val="23"/>
        </w:rPr>
        <w:t>There are three major types of issuers of mortgage-backed securities:</w:t>
      </w:r>
    </w:p>
    <w:tbl>
      <w:tblPr>
        <w:tblW w:w="0" w:type="pct"/>
        <w:tblBorders>
          <w:top w:val="single" w:sz="6" w:space="0" w:color="DDDDDD"/>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Caption w:val=""/>
        <w:tblDescription w:val=""/>
      </w:tblPr>
      <w:tblGrid>
        <w:gridCol w:w="1941"/>
        <w:gridCol w:w="2013"/>
        <w:gridCol w:w="2106"/>
      </w:tblGrid>
      <w:tr w:rsidR="00075BF8" w:rsidTr="00075BF8">
        <w:trPr>
          <w:tblHeader/>
        </w:trPr>
        <w:tc>
          <w:tcPr>
            <w:tcW w:w="6" w:type="dxa"/>
            <w:tcBorders>
              <w:top w:val="single" w:sz="6" w:space="0" w:color="DDDDDD"/>
              <w:left w:val="single" w:sz="6" w:space="0" w:color="DDDDDD"/>
              <w:bottom w:val="single" w:sz="6" w:space="0" w:color="DDDDDD"/>
              <w:right w:val="single" w:sz="6" w:space="0" w:color="DDDDDD"/>
            </w:tcBorders>
            <w:shd w:val="clear" w:color="auto" w:fill="ECF0F1"/>
            <w:tcMar>
              <w:top w:w="150" w:type="dxa"/>
              <w:left w:w="225" w:type="dxa"/>
              <w:bottom w:w="150" w:type="dxa"/>
              <w:right w:w="225" w:type="dxa"/>
            </w:tcMar>
            <w:vAlign w:val="center"/>
            <w:hideMark/>
          </w:tcPr>
          <w:p w:rsidR="00075BF8" w:rsidRDefault="00075BF8" w:rsidP="00075BF8">
            <w:pPr>
              <w:rPr>
                <w:rFonts w:ascii="Verdana" w:hAnsi="Verdana"/>
                <w:b/>
                <w:bCs/>
                <w:sz w:val="29"/>
                <w:szCs w:val="29"/>
              </w:rPr>
            </w:pPr>
            <w:r>
              <w:rPr>
                <w:rFonts w:ascii="Verdana" w:hAnsi="Verdana"/>
                <w:b/>
                <w:bCs/>
                <w:sz w:val="29"/>
                <w:szCs w:val="29"/>
              </w:rPr>
              <w:lastRenderedPageBreak/>
              <w:t>Issuer</w:t>
            </w:r>
          </w:p>
        </w:tc>
        <w:tc>
          <w:tcPr>
            <w:tcW w:w="6" w:type="dxa"/>
            <w:tcBorders>
              <w:top w:val="single" w:sz="6" w:space="0" w:color="DDDDDD"/>
              <w:left w:val="single" w:sz="6" w:space="0" w:color="DDDDDD"/>
              <w:bottom w:val="single" w:sz="6" w:space="0" w:color="DDDDDD"/>
              <w:right w:val="single" w:sz="6" w:space="0" w:color="DDDDDD"/>
            </w:tcBorders>
            <w:shd w:val="clear" w:color="auto" w:fill="ECF0F1"/>
            <w:tcMar>
              <w:top w:w="150" w:type="dxa"/>
              <w:left w:w="225" w:type="dxa"/>
              <w:bottom w:w="150" w:type="dxa"/>
              <w:right w:w="225" w:type="dxa"/>
            </w:tcMar>
            <w:vAlign w:val="center"/>
            <w:hideMark/>
          </w:tcPr>
          <w:p w:rsidR="00075BF8" w:rsidRDefault="00075BF8" w:rsidP="00075BF8">
            <w:pPr>
              <w:rPr>
                <w:rFonts w:ascii="Verdana" w:hAnsi="Verdana"/>
                <w:b/>
                <w:bCs/>
                <w:sz w:val="29"/>
                <w:szCs w:val="29"/>
              </w:rPr>
            </w:pPr>
            <w:r>
              <w:rPr>
                <w:rFonts w:ascii="Verdana" w:hAnsi="Verdana"/>
                <w:b/>
                <w:bCs/>
                <w:sz w:val="29"/>
                <w:szCs w:val="29"/>
              </w:rPr>
              <w:t>Type of MBS</w:t>
            </w:r>
          </w:p>
        </w:tc>
        <w:tc>
          <w:tcPr>
            <w:tcW w:w="6" w:type="dxa"/>
            <w:tcBorders>
              <w:top w:val="single" w:sz="6" w:space="0" w:color="DDDDDD"/>
              <w:left w:val="single" w:sz="6" w:space="0" w:color="DDDDDD"/>
              <w:bottom w:val="single" w:sz="6" w:space="0" w:color="DDDDDD"/>
              <w:right w:val="single" w:sz="6" w:space="0" w:color="DDDDDD"/>
            </w:tcBorders>
            <w:shd w:val="clear" w:color="auto" w:fill="ECF0F1"/>
            <w:tcMar>
              <w:top w:w="150" w:type="dxa"/>
              <w:left w:w="225" w:type="dxa"/>
              <w:bottom w:w="150" w:type="dxa"/>
              <w:right w:w="225" w:type="dxa"/>
            </w:tcMar>
            <w:vAlign w:val="center"/>
            <w:hideMark/>
          </w:tcPr>
          <w:p w:rsidR="00075BF8" w:rsidRDefault="00075BF8" w:rsidP="00075BF8">
            <w:pPr>
              <w:rPr>
                <w:rFonts w:ascii="Verdana" w:hAnsi="Verdana"/>
                <w:b/>
                <w:bCs/>
                <w:sz w:val="29"/>
                <w:szCs w:val="29"/>
              </w:rPr>
            </w:pPr>
            <w:r>
              <w:rPr>
                <w:rFonts w:ascii="Verdana" w:hAnsi="Verdana"/>
                <w:b/>
                <w:bCs/>
                <w:sz w:val="29"/>
                <w:szCs w:val="29"/>
              </w:rPr>
              <w:t>Mortgage Programs</w:t>
            </w:r>
          </w:p>
        </w:tc>
      </w:tr>
      <w:tr w:rsidR="00075BF8" w:rsidTr="00075BF8">
        <w:tc>
          <w:tcPr>
            <w:tcW w:w="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225" w:type="dxa"/>
              <w:bottom w:w="150" w:type="dxa"/>
              <w:right w:w="225" w:type="dxa"/>
            </w:tcMar>
            <w:vAlign w:val="center"/>
            <w:hideMark/>
          </w:tcPr>
          <w:p w:rsidR="00075BF8" w:rsidRDefault="00075BF8" w:rsidP="00075BF8">
            <w:pPr>
              <w:rPr>
                <w:rFonts w:ascii="Times New Roman" w:hAnsi="Times New Roman"/>
                <w:sz w:val="29"/>
                <w:szCs w:val="29"/>
              </w:rPr>
            </w:pPr>
            <w:r>
              <w:rPr>
                <w:sz w:val="29"/>
                <w:szCs w:val="29"/>
              </w:rPr>
              <w:t>Government</w:t>
            </w:r>
          </w:p>
        </w:tc>
        <w:tc>
          <w:tcPr>
            <w:tcW w:w="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225" w:type="dxa"/>
              <w:bottom w:w="150" w:type="dxa"/>
              <w:right w:w="225" w:type="dxa"/>
            </w:tcMar>
            <w:vAlign w:val="center"/>
            <w:hideMark/>
          </w:tcPr>
          <w:p w:rsidR="00075BF8" w:rsidRDefault="00075BF8" w:rsidP="00075BF8">
            <w:pPr>
              <w:rPr>
                <w:sz w:val="29"/>
                <w:szCs w:val="29"/>
              </w:rPr>
            </w:pPr>
            <w:proofErr w:type="spellStart"/>
            <w:r>
              <w:rPr>
                <w:sz w:val="29"/>
                <w:szCs w:val="29"/>
              </w:rPr>
              <w:t>Ginnie</w:t>
            </w:r>
            <w:proofErr w:type="spellEnd"/>
            <w:r>
              <w:rPr>
                <w:sz w:val="29"/>
                <w:szCs w:val="29"/>
              </w:rPr>
              <w:t xml:space="preserve"> Mae</w:t>
            </w:r>
          </w:p>
        </w:tc>
        <w:tc>
          <w:tcPr>
            <w:tcW w:w="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225" w:type="dxa"/>
              <w:bottom w:w="150" w:type="dxa"/>
              <w:right w:w="225" w:type="dxa"/>
            </w:tcMar>
            <w:vAlign w:val="center"/>
            <w:hideMark/>
          </w:tcPr>
          <w:p w:rsidR="00075BF8" w:rsidRDefault="00075BF8" w:rsidP="00075BF8">
            <w:pPr>
              <w:rPr>
                <w:rStyle w:val="inlinetermdefinition"/>
              </w:rPr>
            </w:pPr>
            <w:r>
              <w:rPr>
                <w:sz w:val="29"/>
                <w:szCs w:val="29"/>
              </w:rPr>
              <w:t>FHA/VA/</w:t>
            </w:r>
            <w:hyperlink r:id="rId29" w:history="1">
              <w:r>
                <w:rPr>
                  <w:rStyle w:val="Hyperlink"/>
                  <w:rFonts w:ascii="Verdana" w:hAnsi="Verdana"/>
                  <w:color w:val="2980B9"/>
                  <w:sz w:val="29"/>
                  <w:szCs w:val="29"/>
                </w:rPr>
                <w:t>RHS</w:t>
              </w:r>
            </w:hyperlink>
          </w:p>
          <w:p w:rsidR="00075BF8" w:rsidRDefault="00075BF8" w:rsidP="00075BF8">
            <w:pPr>
              <w:rPr>
                <w:sz w:val="35"/>
                <w:szCs w:val="35"/>
              </w:rPr>
            </w:pPr>
            <w:r>
              <w:rPr>
                <w:sz w:val="35"/>
                <w:szCs w:val="35"/>
              </w:rPr>
              <w:t>Rural Housing Service</w:t>
            </w:r>
          </w:p>
          <w:p w:rsidR="00075BF8" w:rsidRDefault="00075BF8" w:rsidP="00075BF8">
            <w:pPr>
              <w:rPr>
                <w:rStyle w:val="inlinetermdefinition"/>
                <w:sz w:val="29"/>
                <w:szCs w:val="29"/>
              </w:rPr>
            </w:pPr>
            <w:r>
              <w:rPr>
                <w:sz w:val="29"/>
                <w:szCs w:val="29"/>
              </w:rPr>
              <w:t>/</w:t>
            </w:r>
            <w:hyperlink r:id="rId30" w:history="1">
              <w:r>
                <w:rPr>
                  <w:rStyle w:val="Hyperlink"/>
                  <w:rFonts w:ascii="Verdana" w:hAnsi="Verdana"/>
                  <w:color w:val="2980B9"/>
                  <w:sz w:val="29"/>
                  <w:szCs w:val="29"/>
                </w:rPr>
                <w:t>PIH</w:t>
              </w:r>
            </w:hyperlink>
          </w:p>
          <w:p w:rsidR="00075BF8" w:rsidRDefault="00075BF8" w:rsidP="00075BF8">
            <w:pPr>
              <w:rPr>
                <w:sz w:val="35"/>
                <w:szCs w:val="35"/>
              </w:rPr>
            </w:pPr>
            <w:r>
              <w:rPr>
                <w:sz w:val="35"/>
                <w:szCs w:val="35"/>
              </w:rPr>
              <w:t>Public and Indian Housing</w:t>
            </w:r>
          </w:p>
        </w:tc>
      </w:tr>
      <w:tr w:rsidR="00075BF8" w:rsidTr="00075BF8">
        <w:tc>
          <w:tcPr>
            <w:tcW w:w="6" w:type="dxa"/>
            <w:tcBorders>
              <w:top w:val="single" w:sz="6" w:space="0" w:color="DDDDDD"/>
              <w:left w:val="single" w:sz="6" w:space="0" w:color="DDDDDD"/>
              <w:bottom w:val="single" w:sz="6" w:space="0" w:color="DDDDDD"/>
              <w:right w:val="single" w:sz="6" w:space="0" w:color="DDDDDD"/>
            </w:tcBorders>
            <w:shd w:val="clear" w:color="auto" w:fill="FEFEFE"/>
            <w:tcMar>
              <w:top w:w="150" w:type="dxa"/>
              <w:left w:w="225" w:type="dxa"/>
              <w:bottom w:w="150" w:type="dxa"/>
              <w:right w:w="225" w:type="dxa"/>
            </w:tcMar>
            <w:vAlign w:val="center"/>
            <w:hideMark/>
          </w:tcPr>
          <w:p w:rsidR="00075BF8" w:rsidRDefault="00075BF8" w:rsidP="00075BF8">
            <w:pPr>
              <w:rPr>
                <w:sz w:val="29"/>
                <w:szCs w:val="29"/>
              </w:rPr>
            </w:pPr>
            <w:r>
              <w:rPr>
                <w:sz w:val="29"/>
                <w:szCs w:val="29"/>
              </w:rPr>
              <w:t>GSE</w:t>
            </w:r>
          </w:p>
        </w:tc>
        <w:tc>
          <w:tcPr>
            <w:tcW w:w="6" w:type="dxa"/>
            <w:tcBorders>
              <w:top w:val="single" w:sz="6" w:space="0" w:color="DDDDDD"/>
              <w:left w:val="single" w:sz="6" w:space="0" w:color="DDDDDD"/>
              <w:bottom w:val="single" w:sz="6" w:space="0" w:color="DDDDDD"/>
              <w:right w:val="single" w:sz="6" w:space="0" w:color="DDDDDD"/>
            </w:tcBorders>
            <w:shd w:val="clear" w:color="auto" w:fill="FEFEFE"/>
            <w:tcMar>
              <w:top w:w="150" w:type="dxa"/>
              <w:left w:w="225" w:type="dxa"/>
              <w:bottom w:w="150" w:type="dxa"/>
              <w:right w:w="225" w:type="dxa"/>
            </w:tcMar>
            <w:vAlign w:val="center"/>
            <w:hideMark/>
          </w:tcPr>
          <w:p w:rsidR="00075BF8" w:rsidRDefault="00075BF8" w:rsidP="00075BF8">
            <w:pPr>
              <w:rPr>
                <w:sz w:val="29"/>
                <w:szCs w:val="29"/>
              </w:rPr>
            </w:pPr>
            <w:r>
              <w:rPr>
                <w:sz w:val="29"/>
                <w:szCs w:val="29"/>
              </w:rPr>
              <w:t>Conventional MBS/PC</w:t>
            </w:r>
          </w:p>
        </w:tc>
        <w:tc>
          <w:tcPr>
            <w:tcW w:w="6" w:type="dxa"/>
            <w:tcBorders>
              <w:top w:val="single" w:sz="6" w:space="0" w:color="DDDDDD"/>
              <w:left w:val="single" w:sz="6" w:space="0" w:color="DDDDDD"/>
              <w:bottom w:val="single" w:sz="6" w:space="0" w:color="DDDDDD"/>
              <w:right w:val="single" w:sz="6" w:space="0" w:color="DDDDDD"/>
            </w:tcBorders>
            <w:shd w:val="clear" w:color="auto" w:fill="FEFEFE"/>
            <w:tcMar>
              <w:top w:w="150" w:type="dxa"/>
              <w:left w:w="225" w:type="dxa"/>
              <w:bottom w:w="150" w:type="dxa"/>
              <w:right w:w="225" w:type="dxa"/>
            </w:tcMar>
            <w:vAlign w:val="center"/>
            <w:hideMark/>
          </w:tcPr>
          <w:p w:rsidR="00075BF8" w:rsidRDefault="00075BF8" w:rsidP="00075BF8">
            <w:pPr>
              <w:rPr>
                <w:sz w:val="29"/>
                <w:szCs w:val="29"/>
              </w:rPr>
            </w:pPr>
            <w:r>
              <w:rPr>
                <w:sz w:val="29"/>
                <w:szCs w:val="29"/>
              </w:rPr>
              <w:t>Fannie Mae/Freddie Mac conforming</w:t>
            </w:r>
          </w:p>
        </w:tc>
      </w:tr>
      <w:tr w:rsidR="00075BF8" w:rsidTr="00075BF8">
        <w:tc>
          <w:tcPr>
            <w:tcW w:w="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225" w:type="dxa"/>
              <w:bottom w:w="150" w:type="dxa"/>
              <w:right w:w="225" w:type="dxa"/>
            </w:tcMar>
            <w:vAlign w:val="center"/>
            <w:hideMark/>
          </w:tcPr>
          <w:p w:rsidR="00075BF8" w:rsidRDefault="00075BF8" w:rsidP="00075BF8">
            <w:pPr>
              <w:rPr>
                <w:sz w:val="29"/>
                <w:szCs w:val="29"/>
              </w:rPr>
            </w:pPr>
            <w:r>
              <w:rPr>
                <w:sz w:val="29"/>
                <w:szCs w:val="29"/>
              </w:rPr>
              <w:t>Private Institution</w:t>
            </w:r>
          </w:p>
        </w:tc>
        <w:tc>
          <w:tcPr>
            <w:tcW w:w="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225" w:type="dxa"/>
              <w:bottom w:w="150" w:type="dxa"/>
              <w:right w:w="225" w:type="dxa"/>
            </w:tcMar>
            <w:vAlign w:val="center"/>
            <w:hideMark/>
          </w:tcPr>
          <w:p w:rsidR="00075BF8" w:rsidRDefault="00075BF8" w:rsidP="00075BF8">
            <w:pPr>
              <w:rPr>
                <w:sz w:val="29"/>
                <w:szCs w:val="29"/>
              </w:rPr>
            </w:pPr>
            <w:r>
              <w:rPr>
                <w:sz w:val="29"/>
                <w:szCs w:val="29"/>
              </w:rPr>
              <w:t>Private label security</w:t>
            </w:r>
          </w:p>
        </w:tc>
        <w:tc>
          <w:tcPr>
            <w:tcW w:w="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225" w:type="dxa"/>
              <w:bottom w:w="150" w:type="dxa"/>
              <w:right w:w="225" w:type="dxa"/>
            </w:tcMar>
            <w:vAlign w:val="center"/>
            <w:hideMark/>
          </w:tcPr>
          <w:p w:rsidR="00075BF8" w:rsidRDefault="00075BF8" w:rsidP="00075BF8">
            <w:pPr>
              <w:rPr>
                <w:sz w:val="29"/>
                <w:szCs w:val="29"/>
              </w:rPr>
            </w:pPr>
            <w:r>
              <w:rPr>
                <w:sz w:val="29"/>
                <w:szCs w:val="29"/>
              </w:rPr>
              <w:t>Non-conforming</w:t>
            </w:r>
          </w:p>
        </w:tc>
      </w:tr>
    </w:tbl>
    <w:p w:rsidR="00075BF8" w:rsidRPr="00075BF8" w:rsidRDefault="00075BF8" w:rsidP="00075BF8">
      <w:pPr>
        <w:pStyle w:val="ListParagraph"/>
        <w:numPr>
          <w:ilvl w:val="0"/>
          <w:numId w:val="17"/>
        </w:numPr>
        <w:shd w:val="clear" w:color="auto" w:fill="FFFFFF"/>
        <w:spacing w:before="100"/>
        <w:rPr>
          <w:rFonts w:ascii="Verdana" w:hAnsi="Verdana"/>
          <w:color w:val="535353"/>
          <w:sz w:val="23"/>
          <w:szCs w:val="23"/>
        </w:rPr>
      </w:pPr>
      <w:proofErr w:type="spellStart"/>
      <w:r w:rsidRPr="00075BF8">
        <w:rPr>
          <w:rStyle w:val="Emphasis"/>
          <w:rFonts w:ascii="Verdana" w:hAnsi="Verdana"/>
          <w:color w:val="535353"/>
          <w:sz w:val="23"/>
          <w:szCs w:val="23"/>
          <w:vertAlign w:val="subscript"/>
        </w:rPr>
        <w:t>Pinkowish</w:t>
      </w:r>
      <w:proofErr w:type="spellEnd"/>
      <w:r w:rsidRPr="00075BF8">
        <w:rPr>
          <w:rStyle w:val="Emphasis"/>
          <w:rFonts w:ascii="Verdana" w:hAnsi="Verdana"/>
          <w:color w:val="535353"/>
          <w:sz w:val="23"/>
          <w:szCs w:val="23"/>
          <w:vertAlign w:val="subscript"/>
        </w:rPr>
        <w:t>, Thomas J. (2012, 2004). Residential Mortgage Lending: Principles and Practices, Sixth Edition. Mason, OH: Cengage Learning.</w:t>
      </w:r>
    </w:p>
    <w:p w:rsidR="00075BF8" w:rsidRDefault="00075BF8" w:rsidP="00075BF8">
      <w:pPr>
        <w:pStyle w:val="Heading1"/>
        <w:numPr>
          <w:ilvl w:val="0"/>
          <w:numId w:val="17"/>
        </w:numPr>
        <w:rPr>
          <w:rFonts w:ascii="Verdana" w:hAnsi="Verdana"/>
          <w:b w:val="0"/>
          <w:bCs w:val="0"/>
          <w:color w:val="0C426A"/>
          <w:sz w:val="41"/>
          <w:szCs w:val="41"/>
        </w:rPr>
      </w:pPr>
      <w:r>
        <w:rPr>
          <w:rFonts w:ascii="Verdana" w:hAnsi="Verdana"/>
          <w:b w:val="0"/>
          <w:bCs w:val="0"/>
          <w:color w:val="0C426A"/>
          <w:sz w:val="41"/>
          <w:szCs w:val="41"/>
        </w:rPr>
        <w:t>Guarantee Fee</w:t>
      </w:r>
    </w:p>
    <w:p w:rsidR="00075BF8" w:rsidRPr="00075BF8" w:rsidRDefault="00075BF8" w:rsidP="00075BF8">
      <w:pPr>
        <w:pStyle w:val="ListParagraph"/>
        <w:numPr>
          <w:ilvl w:val="0"/>
          <w:numId w:val="17"/>
        </w:numPr>
        <w:spacing w:before="100"/>
        <w:rPr>
          <w:rFonts w:ascii="Times New Roman" w:hAnsi="Times New Roman"/>
          <w:sz w:val="29"/>
          <w:szCs w:val="29"/>
        </w:rPr>
      </w:pPr>
      <w:r w:rsidRPr="00075BF8">
        <w:rPr>
          <w:sz w:val="29"/>
          <w:szCs w:val="29"/>
        </w:rPr>
        <w:t xml:space="preserve">The fee that an entity (such as </w:t>
      </w:r>
      <w:proofErr w:type="spellStart"/>
      <w:r w:rsidRPr="00075BF8">
        <w:rPr>
          <w:sz w:val="29"/>
          <w:szCs w:val="29"/>
        </w:rPr>
        <w:t>Ginnie</w:t>
      </w:r>
      <w:proofErr w:type="spellEnd"/>
      <w:r w:rsidRPr="00075BF8">
        <w:rPr>
          <w:sz w:val="29"/>
          <w:szCs w:val="29"/>
        </w:rPr>
        <w:t xml:space="preserve"> Mae, Fannie Mae, Freddie Mac) receives for guaranteeing the timely payment of principal and interest to mortgage security investors. The "g-fee" is one element taken into consideration when a mortgage banker prices loans.</w:t>
      </w:r>
    </w:p>
    <w:p w:rsidR="005F3263" w:rsidRPr="005F3263" w:rsidRDefault="005F3263" w:rsidP="005F3263">
      <w:pPr>
        <w:shd w:val="clear" w:color="auto" w:fill="FFFFFF"/>
        <w:spacing w:after="0" w:line="240" w:lineRule="auto"/>
        <w:outlineLvl w:val="0"/>
        <w:rPr>
          <w:rFonts w:ascii="Verdana" w:eastAsia="Times New Roman" w:hAnsi="Verdana" w:cs="Times New Roman"/>
          <w:color w:val="0C426A"/>
          <w:kern w:val="36"/>
          <w:sz w:val="50"/>
          <w:szCs w:val="50"/>
          <w:lang w:val="en-US"/>
        </w:rPr>
      </w:pPr>
      <w:r w:rsidRPr="005F3263">
        <w:rPr>
          <w:rFonts w:ascii="Verdana" w:eastAsia="Times New Roman" w:hAnsi="Verdana" w:cs="Times New Roman"/>
          <w:color w:val="0C426A"/>
          <w:kern w:val="36"/>
          <w:sz w:val="50"/>
          <w:szCs w:val="50"/>
          <w:lang w:val="en-US"/>
        </w:rPr>
        <w:t>Secondary Marketing Operations Overview</w:t>
      </w:r>
    </w:p>
    <w:p w:rsidR="005F3263" w:rsidRPr="005F3263" w:rsidRDefault="005F3263" w:rsidP="005F3263">
      <w:pPr>
        <w:shd w:val="clear" w:color="auto" w:fill="FFFFFF"/>
        <w:spacing w:line="240" w:lineRule="auto"/>
        <w:rPr>
          <w:rFonts w:ascii="Verdana" w:eastAsia="Times New Roman" w:hAnsi="Verdana" w:cs="Times New Roman"/>
          <w:color w:val="535353"/>
          <w:sz w:val="19"/>
          <w:szCs w:val="19"/>
          <w:lang w:val="en-US"/>
        </w:rPr>
      </w:pPr>
      <w:r w:rsidRPr="005F3263">
        <w:rPr>
          <w:rFonts w:ascii="Verdana" w:eastAsia="Times New Roman" w:hAnsi="Verdana" w:cs="Times New Roman"/>
          <w:noProof/>
          <w:color w:val="535353"/>
          <w:sz w:val="19"/>
          <w:szCs w:val="19"/>
          <w:lang w:val="en-US"/>
        </w:rPr>
        <mc:AlternateContent>
          <mc:Choice Requires="wps">
            <w:drawing>
              <wp:inline distT="0" distB="0" distL="0" distR="0">
                <wp:extent cx="306705" cy="306705"/>
                <wp:effectExtent l="0" t="0" r="0" b="0"/>
                <wp:docPr id="4" name="Rectangle 4" descr="http://education.mbaeducation.org/courses/1/DL2_011013/content/_172525_1/media/Training/Johan/MBP/full_size/parties.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1D9247" id="Rectangle 4" o:spid="_x0000_s1026" alt="http://education.mbaeducation.org/courses/1/DL2_011013/content/_172525_1/media/Training/Johan/MBP/full_size/parties.jpg"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" filled="f" stroked="f">
                <o:lock v:ext="edit" aspectratio="t"/>
                <w10:anchorlock/>
              </v:rect>
            </w:pict>
          </mc:Fallback>
        </mc:AlternateContent>
      </w:r>
    </w:p>
    <w:p w:rsidR="005F3263" w:rsidRPr="005F3263" w:rsidRDefault="005F3263" w:rsidP="005F3263">
      <w:pPr>
        <w:shd w:val="clear" w:color="auto" w:fill="FFFFFF"/>
        <w:spacing w:after="100" w:line="240" w:lineRule="auto"/>
        <w:rPr>
          <w:rFonts w:ascii="Verdana" w:eastAsia="Times New Roman" w:hAnsi="Verdana" w:cs="Times New Roman"/>
          <w:color w:val="535353"/>
          <w:sz w:val="23"/>
          <w:szCs w:val="23"/>
          <w:lang w:val="en-US"/>
        </w:rPr>
      </w:pPr>
      <w:r w:rsidRPr="005F3263">
        <w:rPr>
          <w:rFonts w:ascii="Verdana" w:eastAsia="Times New Roman" w:hAnsi="Verdana" w:cs="Times New Roman"/>
          <w:i/>
          <w:iCs/>
          <w:color w:val="535353"/>
          <w:sz w:val="23"/>
          <w:szCs w:val="23"/>
          <w:lang w:val="en-US"/>
        </w:rPr>
        <w:lastRenderedPageBreak/>
        <w:t>Secondary marketing operations</w:t>
      </w:r>
      <w:r w:rsidRPr="005F3263">
        <w:rPr>
          <w:rFonts w:ascii="Verdana" w:eastAsia="Times New Roman" w:hAnsi="Verdana" w:cs="Times New Roman"/>
          <w:color w:val="535353"/>
          <w:sz w:val="23"/>
          <w:szCs w:val="23"/>
          <w:lang w:val="en-US"/>
        </w:rPr>
        <w:t> describes generally how a company organizes and performs its secondary market activities and functions and tasks. There is no one right way to engage in secondary marketing and, as a result, no one right way to organize operations. The success of a mortgage banker depends on balancing investor appetites for products and pricing with the those of the investors: the secondary marketing operation is largely responsible for managing this balancing act.</w:t>
      </w:r>
    </w:p>
    <w:p w:rsidR="005F3263" w:rsidRPr="005F3263" w:rsidRDefault="005F3263" w:rsidP="005F3263">
      <w:pPr>
        <w:spacing w:before="100" w:beforeAutospacing="1" w:after="100" w:afterAutospacing="1" w:line="240" w:lineRule="auto"/>
        <w:outlineLvl w:val="0"/>
        <w:rPr>
          <w:rFonts w:ascii="Verdana" w:eastAsia="Times New Roman" w:hAnsi="Verdana" w:cs="Times New Roman"/>
          <w:color w:val="0C426A"/>
          <w:kern w:val="36"/>
          <w:sz w:val="41"/>
          <w:szCs w:val="41"/>
          <w:lang w:val="en-US"/>
        </w:rPr>
      </w:pPr>
      <w:r w:rsidRPr="005F3263">
        <w:rPr>
          <w:rFonts w:ascii="Verdana" w:eastAsia="Times New Roman" w:hAnsi="Verdana" w:cs="Times New Roman"/>
          <w:color w:val="0C426A"/>
          <w:kern w:val="36"/>
          <w:sz w:val="41"/>
          <w:szCs w:val="41"/>
          <w:lang w:val="en-US"/>
        </w:rPr>
        <w:t>Secondary Marketing Functions</w:t>
      </w:r>
    </w:p>
    <w:p w:rsidR="005F3263" w:rsidRPr="005F3263" w:rsidRDefault="005F3263" w:rsidP="005F3263">
      <w:pPr>
        <w:spacing w:after="0" w:line="240" w:lineRule="auto"/>
        <w:rPr>
          <w:rFonts w:ascii="Times New Roman" w:eastAsia="Times New Roman" w:hAnsi="Times New Roman" w:cs="Times New Roman"/>
          <w:sz w:val="29"/>
          <w:szCs w:val="29"/>
          <w:lang w:val="en-US"/>
        </w:rPr>
      </w:pPr>
      <w:r w:rsidRPr="005F3263">
        <w:rPr>
          <w:rFonts w:ascii="Times New Roman" w:eastAsia="Times New Roman" w:hAnsi="Times New Roman" w:cs="Times New Roman"/>
          <w:sz w:val="29"/>
          <w:szCs w:val="29"/>
          <w:lang w:val="en-US"/>
        </w:rPr>
        <w:t>The main responsibilities of the secondary marketing department involve the buying, selling, and trading of mortgage loans and mortgage servicing. A lender must coordinate secondary marketing operations with all other lending departments, including production and servicing, as well as investors, servicers, and other vendors. Depending on the organizational structure of a company, the secondary marketing department will either control directly, or work closely with, the following functional areas:</w:t>
      </w:r>
    </w:p>
    <w:p w:rsidR="005F3263" w:rsidRPr="005F3263" w:rsidRDefault="005F3263" w:rsidP="005F3263">
      <w:pPr>
        <w:numPr>
          <w:ilvl w:val="0"/>
          <w:numId w:val="18"/>
        </w:numPr>
        <w:spacing w:before="100" w:beforeAutospacing="1" w:after="120" w:line="240" w:lineRule="auto"/>
        <w:ind w:left="0"/>
        <w:rPr>
          <w:rFonts w:ascii="Verdana" w:eastAsia="Times New Roman" w:hAnsi="Verdana" w:cs="Times New Roman"/>
          <w:color w:val="535353"/>
          <w:sz w:val="29"/>
          <w:szCs w:val="29"/>
          <w:lang w:val="en-US"/>
        </w:rPr>
      </w:pPr>
      <w:r w:rsidRPr="005F3263">
        <w:rPr>
          <w:rFonts w:ascii="Verdana" w:eastAsia="Times New Roman" w:hAnsi="Verdana" w:cs="Times New Roman"/>
          <w:color w:val="535353"/>
          <w:sz w:val="29"/>
          <w:szCs w:val="29"/>
          <w:lang w:val="en-US"/>
        </w:rPr>
        <w:t>Program development</w:t>
      </w:r>
    </w:p>
    <w:p w:rsidR="005F3263" w:rsidRPr="005F3263" w:rsidRDefault="005F3263" w:rsidP="005F3263">
      <w:pPr>
        <w:numPr>
          <w:ilvl w:val="0"/>
          <w:numId w:val="18"/>
        </w:numPr>
        <w:spacing w:before="100" w:beforeAutospacing="1" w:after="120" w:line="240" w:lineRule="auto"/>
        <w:ind w:left="0"/>
        <w:rPr>
          <w:rFonts w:ascii="Verdana" w:eastAsia="Times New Roman" w:hAnsi="Verdana" w:cs="Times New Roman"/>
          <w:color w:val="535353"/>
          <w:sz w:val="29"/>
          <w:szCs w:val="29"/>
          <w:lang w:val="en-US"/>
        </w:rPr>
      </w:pPr>
      <w:r w:rsidRPr="005F3263">
        <w:rPr>
          <w:rFonts w:ascii="Verdana" w:eastAsia="Times New Roman" w:hAnsi="Verdana" w:cs="Times New Roman"/>
          <w:color w:val="535353"/>
          <w:sz w:val="29"/>
          <w:szCs w:val="29"/>
          <w:lang w:val="en-US"/>
        </w:rPr>
        <w:t>Pricing</w:t>
      </w:r>
    </w:p>
    <w:p w:rsidR="005F3263" w:rsidRPr="005F3263" w:rsidRDefault="005F3263" w:rsidP="005F3263">
      <w:pPr>
        <w:numPr>
          <w:ilvl w:val="0"/>
          <w:numId w:val="18"/>
        </w:numPr>
        <w:spacing w:before="100" w:beforeAutospacing="1" w:after="120" w:line="240" w:lineRule="auto"/>
        <w:ind w:left="0"/>
        <w:rPr>
          <w:rFonts w:ascii="Verdana" w:eastAsia="Times New Roman" w:hAnsi="Verdana" w:cs="Times New Roman"/>
          <w:color w:val="535353"/>
          <w:sz w:val="29"/>
          <w:szCs w:val="29"/>
          <w:lang w:val="en-US"/>
        </w:rPr>
      </w:pPr>
      <w:r w:rsidRPr="005F3263">
        <w:rPr>
          <w:rFonts w:ascii="Verdana" w:eastAsia="Times New Roman" w:hAnsi="Verdana" w:cs="Times New Roman"/>
          <w:color w:val="535353"/>
          <w:sz w:val="29"/>
          <w:szCs w:val="29"/>
          <w:lang w:val="en-US"/>
        </w:rPr>
        <w:t>Loan sales</w:t>
      </w:r>
    </w:p>
    <w:p w:rsidR="005F3263" w:rsidRPr="005F3263" w:rsidRDefault="005F3263" w:rsidP="005F3263">
      <w:pPr>
        <w:numPr>
          <w:ilvl w:val="0"/>
          <w:numId w:val="18"/>
        </w:numPr>
        <w:spacing w:before="100" w:beforeAutospacing="1" w:after="120" w:line="240" w:lineRule="auto"/>
        <w:ind w:left="0"/>
        <w:rPr>
          <w:rFonts w:ascii="Verdana" w:eastAsia="Times New Roman" w:hAnsi="Verdana" w:cs="Times New Roman"/>
          <w:color w:val="535353"/>
          <w:sz w:val="29"/>
          <w:szCs w:val="29"/>
          <w:lang w:val="en-US"/>
        </w:rPr>
      </w:pPr>
      <w:r w:rsidRPr="005F3263">
        <w:rPr>
          <w:rFonts w:ascii="Verdana" w:eastAsia="Times New Roman" w:hAnsi="Verdana" w:cs="Times New Roman"/>
          <w:color w:val="535353"/>
          <w:sz w:val="29"/>
          <w:szCs w:val="29"/>
          <w:lang w:val="en-US"/>
        </w:rPr>
        <w:t>Loan funding</w:t>
      </w:r>
    </w:p>
    <w:p w:rsidR="005F3263" w:rsidRPr="005F3263" w:rsidRDefault="005F3263" w:rsidP="005F3263">
      <w:pPr>
        <w:numPr>
          <w:ilvl w:val="0"/>
          <w:numId w:val="18"/>
        </w:numPr>
        <w:spacing w:before="100" w:beforeAutospacing="1" w:after="120" w:line="240" w:lineRule="auto"/>
        <w:ind w:left="0"/>
        <w:rPr>
          <w:rFonts w:ascii="Verdana" w:eastAsia="Times New Roman" w:hAnsi="Verdana" w:cs="Times New Roman"/>
          <w:color w:val="535353"/>
          <w:sz w:val="29"/>
          <w:szCs w:val="29"/>
          <w:lang w:val="en-US"/>
        </w:rPr>
      </w:pPr>
      <w:r w:rsidRPr="005F3263">
        <w:rPr>
          <w:rFonts w:ascii="Verdana" w:eastAsia="Times New Roman" w:hAnsi="Verdana" w:cs="Times New Roman"/>
          <w:color w:val="535353"/>
          <w:sz w:val="29"/>
          <w:szCs w:val="29"/>
          <w:lang w:val="en-US"/>
        </w:rPr>
        <w:t>Pipeline management</w:t>
      </w:r>
    </w:p>
    <w:p w:rsidR="005F3263" w:rsidRPr="005F3263" w:rsidRDefault="005F3263" w:rsidP="005F3263">
      <w:pPr>
        <w:numPr>
          <w:ilvl w:val="0"/>
          <w:numId w:val="18"/>
        </w:numPr>
        <w:spacing w:before="100" w:beforeAutospacing="1" w:after="120" w:line="240" w:lineRule="auto"/>
        <w:ind w:left="0"/>
        <w:rPr>
          <w:rFonts w:ascii="Verdana" w:eastAsia="Times New Roman" w:hAnsi="Verdana" w:cs="Times New Roman"/>
          <w:color w:val="535353"/>
          <w:sz w:val="29"/>
          <w:szCs w:val="29"/>
          <w:lang w:val="en-US"/>
        </w:rPr>
      </w:pPr>
      <w:r w:rsidRPr="005F3263">
        <w:rPr>
          <w:rFonts w:ascii="Verdana" w:eastAsia="Times New Roman" w:hAnsi="Verdana" w:cs="Times New Roman"/>
          <w:color w:val="535353"/>
          <w:sz w:val="29"/>
          <w:szCs w:val="29"/>
          <w:lang w:val="en-US"/>
        </w:rPr>
        <w:t>Shipping and delivery</w:t>
      </w:r>
    </w:p>
    <w:p w:rsidR="005F3263" w:rsidRPr="005F3263" w:rsidRDefault="005F3263" w:rsidP="005F3263">
      <w:pPr>
        <w:numPr>
          <w:ilvl w:val="0"/>
          <w:numId w:val="18"/>
        </w:numPr>
        <w:spacing w:before="100" w:beforeAutospacing="1" w:after="120" w:line="240" w:lineRule="auto"/>
        <w:ind w:left="0"/>
        <w:rPr>
          <w:rFonts w:ascii="Verdana" w:eastAsia="Times New Roman" w:hAnsi="Verdana" w:cs="Times New Roman"/>
          <w:color w:val="535353"/>
          <w:sz w:val="29"/>
          <w:szCs w:val="29"/>
          <w:lang w:val="en-US"/>
        </w:rPr>
      </w:pPr>
      <w:r w:rsidRPr="005F3263">
        <w:rPr>
          <w:rFonts w:ascii="Verdana" w:eastAsia="Times New Roman" w:hAnsi="Verdana" w:cs="Times New Roman"/>
          <w:color w:val="535353"/>
          <w:sz w:val="29"/>
          <w:szCs w:val="29"/>
          <w:lang w:val="en-US"/>
        </w:rPr>
        <w:t>Quality control</w:t>
      </w:r>
    </w:p>
    <w:p w:rsidR="005F3263" w:rsidRPr="005F3263" w:rsidRDefault="005F3263" w:rsidP="005F3263">
      <w:pPr>
        <w:numPr>
          <w:ilvl w:val="0"/>
          <w:numId w:val="18"/>
        </w:numPr>
        <w:spacing w:before="100" w:beforeAutospacing="1" w:after="120" w:line="240" w:lineRule="auto"/>
        <w:ind w:left="0"/>
        <w:rPr>
          <w:rFonts w:ascii="Verdana" w:eastAsia="Times New Roman" w:hAnsi="Verdana" w:cs="Times New Roman"/>
          <w:color w:val="535353"/>
          <w:sz w:val="29"/>
          <w:szCs w:val="29"/>
          <w:lang w:val="en-US"/>
        </w:rPr>
      </w:pPr>
      <w:r w:rsidRPr="005F3263">
        <w:rPr>
          <w:rFonts w:ascii="Verdana" w:eastAsia="Times New Roman" w:hAnsi="Verdana" w:cs="Times New Roman"/>
          <w:color w:val="535353"/>
          <w:sz w:val="29"/>
          <w:szCs w:val="29"/>
          <w:lang w:val="en-US"/>
        </w:rPr>
        <w:t>Servicing</w:t>
      </w:r>
    </w:p>
    <w:p w:rsidR="005F3263" w:rsidRPr="005F3263" w:rsidRDefault="005F3263" w:rsidP="005F3263">
      <w:pPr>
        <w:numPr>
          <w:ilvl w:val="0"/>
          <w:numId w:val="18"/>
        </w:numPr>
        <w:spacing w:before="100" w:beforeAutospacing="1" w:after="120" w:line="240" w:lineRule="auto"/>
        <w:ind w:left="0"/>
        <w:rPr>
          <w:rFonts w:ascii="Verdana" w:eastAsia="Times New Roman" w:hAnsi="Verdana" w:cs="Times New Roman"/>
          <w:color w:val="535353"/>
          <w:sz w:val="29"/>
          <w:szCs w:val="29"/>
          <w:lang w:val="en-US"/>
        </w:rPr>
      </w:pPr>
      <w:r w:rsidRPr="005F3263">
        <w:rPr>
          <w:rFonts w:ascii="Verdana" w:eastAsia="Times New Roman" w:hAnsi="Verdana" w:cs="Times New Roman"/>
          <w:color w:val="535353"/>
          <w:sz w:val="29"/>
          <w:szCs w:val="29"/>
          <w:lang w:val="en-US"/>
        </w:rPr>
        <w:t>Investor relations and reporting</w:t>
      </w:r>
    </w:p>
    <w:p w:rsidR="005F3263" w:rsidRPr="005F3263" w:rsidRDefault="005F3263" w:rsidP="005F3263">
      <w:pPr>
        <w:numPr>
          <w:ilvl w:val="0"/>
          <w:numId w:val="18"/>
        </w:numPr>
        <w:spacing w:before="100" w:beforeAutospacing="1" w:after="120" w:line="240" w:lineRule="auto"/>
        <w:ind w:left="0"/>
        <w:rPr>
          <w:rFonts w:ascii="Verdana" w:eastAsia="Times New Roman" w:hAnsi="Verdana" w:cs="Times New Roman"/>
          <w:color w:val="535353"/>
          <w:sz w:val="29"/>
          <w:szCs w:val="29"/>
          <w:lang w:val="en-US"/>
        </w:rPr>
      </w:pPr>
      <w:r w:rsidRPr="005F3263">
        <w:rPr>
          <w:rFonts w:ascii="Verdana" w:eastAsia="Times New Roman" w:hAnsi="Verdana" w:cs="Times New Roman"/>
          <w:color w:val="535353"/>
          <w:sz w:val="29"/>
          <w:szCs w:val="29"/>
          <w:lang w:val="en-US"/>
        </w:rPr>
        <w:t>Risk management</w:t>
      </w:r>
    </w:p>
    <w:p w:rsidR="005F3263" w:rsidRDefault="005F3263" w:rsidP="005F3263">
      <w:pPr>
        <w:pStyle w:val="Heading1"/>
        <w:shd w:val="clear" w:color="auto" w:fill="FFFFFF"/>
        <w:spacing w:before="0" w:beforeAutospacing="0" w:after="0" w:afterAutospacing="0"/>
        <w:rPr>
          <w:rFonts w:ascii="Verdana" w:hAnsi="Verdana"/>
          <w:b w:val="0"/>
          <w:bCs w:val="0"/>
          <w:color w:val="0C426A"/>
          <w:sz w:val="50"/>
          <w:szCs w:val="50"/>
        </w:rPr>
      </w:pPr>
      <w:r>
        <w:rPr>
          <w:rFonts w:ascii="Verdana" w:hAnsi="Verdana"/>
          <w:b w:val="0"/>
          <w:bCs w:val="0"/>
          <w:color w:val="0C426A"/>
          <w:sz w:val="50"/>
          <w:szCs w:val="50"/>
        </w:rPr>
        <w:t>Organization</w:t>
      </w:r>
    </w:p>
    <w:p w:rsidR="005F3263" w:rsidRDefault="005F3263" w:rsidP="005F3263">
      <w:pPr>
        <w:shd w:val="clear" w:color="auto" w:fill="FFFFFF"/>
        <w:rPr>
          <w:rFonts w:ascii="Verdana" w:hAnsi="Verdana"/>
          <w:color w:val="535353"/>
          <w:sz w:val="23"/>
          <w:szCs w:val="23"/>
        </w:rPr>
      </w:pPr>
      <w:r>
        <w:rPr>
          <w:rFonts w:ascii="Verdana" w:hAnsi="Verdana"/>
          <w:color w:val="535353"/>
          <w:sz w:val="23"/>
          <w:szCs w:val="23"/>
        </w:rPr>
        <w:t>Secondary marketing activities also can vary widely in companies which participate in exactly the same area of the secondary market. Companies organize their operations under different names (secondary, wholesale, correspondent, retail). Many different factors influence its organization, including the company's business plan, how the operation has evolved over time, or in which areas the company is most active.</w:t>
      </w:r>
    </w:p>
    <w:p w:rsidR="005F3263" w:rsidRPr="005F3263" w:rsidRDefault="005F3263" w:rsidP="005F3263">
      <w:pPr>
        <w:shd w:val="clear" w:color="auto" w:fill="FFFFFF"/>
        <w:spacing w:after="0" w:line="240" w:lineRule="auto"/>
        <w:rPr>
          <w:rFonts w:ascii="Verdana" w:eastAsia="Times New Roman" w:hAnsi="Verdana" w:cs="Times New Roman"/>
          <w:color w:val="535353"/>
          <w:sz w:val="29"/>
          <w:szCs w:val="29"/>
          <w:lang w:val="en-US"/>
        </w:rPr>
      </w:pPr>
      <w:r w:rsidRPr="005F3263">
        <w:rPr>
          <w:rFonts w:ascii="Verdana" w:eastAsia="Times New Roman" w:hAnsi="Verdana" w:cs="Times New Roman"/>
          <w:b/>
          <w:bCs/>
          <w:color w:val="535353"/>
          <w:sz w:val="29"/>
          <w:szCs w:val="29"/>
          <w:lang w:val="en-US"/>
        </w:rPr>
        <w:t>Program development </w:t>
      </w:r>
      <w:r w:rsidRPr="005F3263">
        <w:rPr>
          <w:rFonts w:ascii="Verdana" w:eastAsia="Times New Roman" w:hAnsi="Verdana" w:cs="Times New Roman"/>
          <w:color w:val="535353"/>
          <w:sz w:val="29"/>
          <w:szCs w:val="29"/>
          <w:lang w:val="en-US"/>
        </w:rPr>
        <w:t>performs the following functions:</w:t>
      </w:r>
    </w:p>
    <w:p w:rsidR="005F3263" w:rsidRPr="005F3263" w:rsidRDefault="005F3263" w:rsidP="005F3263">
      <w:pPr>
        <w:numPr>
          <w:ilvl w:val="0"/>
          <w:numId w:val="19"/>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r w:rsidRPr="005F3263">
        <w:rPr>
          <w:rFonts w:ascii="Verdana" w:eastAsia="Times New Roman" w:hAnsi="Verdana" w:cs="Times New Roman"/>
          <w:color w:val="535353"/>
          <w:sz w:val="23"/>
          <w:szCs w:val="23"/>
          <w:lang w:val="en-US"/>
        </w:rPr>
        <w:lastRenderedPageBreak/>
        <w:t>Works with senior management and production area to determine target market areas.</w:t>
      </w:r>
    </w:p>
    <w:p w:rsidR="005F3263" w:rsidRPr="005F3263" w:rsidRDefault="005F3263" w:rsidP="005F3263">
      <w:pPr>
        <w:numPr>
          <w:ilvl w:val="0"/>
          <w:numId w:val="19"/>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r w:rsidRPr="005F3263">
        <w:rPr>
          <w:rFonts w:ascii="Verdana" w:eastAsia="Times New Roman" w:hAnsi="Verdana" w:cs="Times New Roman"/>
          <w:color w:val="535353"/>
          <w:sz w:val="23"/>
          <w:szCs w:val="23"/>
          <w:lang w:val="en-US"/>
        </w:rPr>
        <w:t>Selects appropriate and effective mortgage programs.</w:t>
      </w:r>
    </w:p>
    <w:p w:rsidR="005F3263" w:rsidRPr="005F3263" w:rsidRDefault="005F3263" w:rsidP="005F3263">
      <w:pPr>
        <w:numPr>
          <w:ilvl w:val="0"/>
          <w:numId w:val="19"/>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r w:rsidRPr="005F3263">
        <w:rPr>
          <w:rFonts w:ascii="Verdana" w:eastAsia="Times New Roman" w:hAnsi="Verdana" w:cs="Times New Roman"/>
          <w:color w:val="535353"/>
          <w:sz w:val="23"/>
          <w:szCs w:val="23"/>
          <w:lang w:val="en-US"/>
        </w:rPr>
        <w:t>Selects investors who offer the appropriate range of mortgage programs.</w:t>
      </w:r>
    </w:p>
    <w:p w:rsidR="005F3263" w:rsidRPr="005F3263" w:rsidRDefault="005F3263" w:rsidP="005F3263">
      <w:pPr>
        <w:numPr>
          <w:ilvl w:val="0"/>
          <w:numId w:val="19"/>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r w:rsidRPr="005F3263">
        <w:rPr>
          <w:rFonts w:ascii="Verdana" w:eastAsia="Times New Roman" w:hAnsi="Verdana" w:cs="Times New Roman"/>
          <w:color w:val="535353"/>
          <w:sz w:val="23"/>
          <w:szCs w:val="23"/>
          <w:lang w:val="en-US"/>
        </w:rPr>
        <w:t>Coordinates with production and technical areas (including IT, vendors, and compliance).</w:t>
      </w:r>
    </w:p>
    <w:p w:rsidR="005F3263" w:rsidRPr="005F3263" w:rsidRDefault="005F3263" w:rsidP="005F3263">
      <w:pPr>
        <w:numPr>
          <w:ilvl w:val="0"/>
          <w:numId w:val="19"/>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r w:rsidRPr="005F3263">
        <w:rPr>
          <w:rFonts w:ascii="Verdana" w:eastAsia="Times New Roman" w:hAnsi="Verdana" w:cs="Times New Roman"/>
          <w:color w:val="535353"/>
          <w:sz w:val="23"/>
          <w:szCs w:val="23"/>
          <w:lang w:val="en-US"/>
        </w:rPr>
        <w:t>Develops mortgage program marketing plans and training programs/aids for employees.</w:t>
      </w:r>
    </w:p>
    <w:p w:rsidR="005F3263" w:rsidRPr="005F3263" w:rsidRDefault="005F3263" w:rsidP="005F3263">
      <w:pPr>
        <w:numPr>
          <w:ilvl w:val="0"/>
          <w:numId w:val="19"/>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r w:rsidRPr="005F3263">
        <w:rPr>
          <w:rFonts w:ascii="Verdana" w:eastAsia="Times New Roman" w:hAnsi="Verdana" w:cs="Times New Roman"/>
          <w:color w:val="535353"/>
          <w:sz w:val="23"/>
          <w:szCs w:val="23"/>
          <w:lang w:val="en-US"/>
        </w:rPr>
        <w:t>Implements new mortgage programs.</w:t>
      </w:r>
    </w:p>
    <w:p w:rsidR="005F3263" w:rsidRPr="005F3263" w:rsidRDefault="005F3263" w:rsidP="005F3263">
      <w:pPr>
        <w:shd w:val="clear" w:color="auto" w:fill="FFFFFF"/>
        <w:spacing w:after="0" w:line="240" w:lineRule="auto"/>
        <w:rPr>
          <w:rFonts w:ascii="Verdana" w:eastAsia="Times New Roman" w:hAnsi="Verdana" w:cs="Times New Roman"/>
          <w:color w:val="535353"/>
          <w:sz w:val="29"/>
          <w:szCs w:val="29"/>
          <w:lang w:val="en-US"/>
        </w:rPr>
      </w:pPr>
      <w:r w:rsidRPr="005F3263">
        <w:rPr>
          <w:rFonts w:ascii="Verdana" w:eastAsia="Times New Roman" w:hAnsi="Verdana" w:cs="Times New Roman"/>
          <w:b/>
          <w:bCs/>
          <w:color w:val="535353"/>
          <w:sz w:val="29"/>
          <w:szCs w:val="29"/>
          <w:lang w:val="en-US"/>
        </w:rPr>
        <w:t>Pricing </w:t>
      </w:r>
      <w:r w:rsidRPr="005F3263">
        <w:rPr>
          <w:rFonts w:ascii="Verdana" w:eastAsia="Times New Roman" w:hAnsi="Verdana" w:cs="Times New Roman"/>
          <w:color w:val="535353"/>
          <w:sz w:val="29"/>
          <w:szCs w:val="29"/>
          <w:lang w:val="en-US"/>
        </w:rPr>
        <w:t>performs the following functions:</w:t>
      </w:r>
    </w:p>
    <w:p w:rsidR="005F3263" w:rsidRPr="005F3263" w:rsidRDefault="005F3263" w:rsidP="005F3263">
      <w:pPr>
        <w:numPr>
          <w:ilvl w:val="0"/>
          <w:numId w:val="20"/>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r w:rsidRPr="005F3263">
        <w:rPr>
          <w:rFonts w:ascii="Verdana" w:eastAsia="Times New Roman" w:hAnsi="Verdana" w:cs="Times New Roman"/>
          <w:color w:val="535353"/>
          <w:sz w:val="23"/>
          <w:szCs w:val="23"/>
          <w:lang w:val="en-US"/>
        </w:rPr>
        <w:t>Establishes pricing policy and financial modeling programs.</w:t>
      </w:r>
    </w:p>
    <w:p w:rsidR="005F3263" w:rsidRPr="005F3263" w:rsidRDefault="005F3263" w:rsidP="005F3263">
      <w:pPr>
        <w:numPr>
          <w:ilvl w:val="0"/>
          <w:numId w:val="20"/>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r w:rsidRPr="005F3263">
        <w:rPr>
          <w:rFonts w:ascii="Verdana" w:eastAsia="Times New Roman" w:hAnsi="Verdana" w:cs="Times New Roman"/>
          <w:color w:val="535353"/>
          <w:sz w:val="23"/>
          <w:szCs w:val="23"/>
          <w:lang w:val="en-US"/>
        </w:rPr>
        <w:t>Prices loans in relation to market forces to maintain desired production and profitability levels.</w:t>
      </w:r>
    </w:p>
    <w:p w:rsidR="005F3263" w:rsidRPr="005F3263" w:rsidRDefault="005F3263" w:rsidP="005F3263">
      <w:pPr>
        <w:numPr>
          <w:ilvl w:val="0"/>
          <w:numId w:val="20"/>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r w:rsidRPr="005F3263">
        <w:rPr>
          <w:rFonts w:ascii="Verdana" w:eastAsia="Times New Roman" w:hAnsi="Verdana" w:cs="Times New Roman"/>
          <w:color w:val="535353"/>
          <w:sz w:val="23"/>
          <w:szCs w:val="23"/>
          <w:lang w:val="en-US"/>
        </w:rPr>
        <w:t>Coordinates pricing activities with investor commitment and delivery requirements.</w:t>
      </w:r>
    </w:p>
    <w:p w:rsidR="005F3263" w:rsidRPr="005F3263" w:rsidRDefault="005F3263" w:rsidP="005F3263">
      <w:pPr>
        <w:numPr>
          <w:ilvl w:val="0"/>
          <w:numId w:val="20"/>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r w:rsidRPr="005F3263">
        <w:rPr>
          <w:rFonts w:ascii="Verdana" w:eastAsia="Times New Roman" w:hAnsi="Verdana" w:cs="Times New Roman"/>
          <w:color w:val="535353"/>
          <w:sz w:val="23"/>
          <w:szCs w:val="23"/>
          <w:lang w:val="en-US"/>
        </w:rPr>
        <w:t>Monitors results.</w:t>
      </w:r>
    </w:p>
    <w:p w:rsidR="005F3263" w:rsidRPr="005F3263" w:rsidRDefault="005F3263" w:rsidP="005F3263">
      <w:pPr>
        <w:shd w:val="clear" w:color="auto" w:fill="FFFFFF"/>
        <w:spacing w:after="0" w:line="240" w:lineRule="auto"/>
        <w:rPr>
          <w:rFonts w:ascii="Verdana" w:eastAsia="Times New Roman" w:hAnsi="Verdana" w:cs="Times New Roman"/>
          <w:color w:val="535353"/>
          <w:sz w:val="23"/>
          <w:szCs w:val="23"/>
          <w:lang w:val="en-US"/>
        </w:rPr>
      </w:pPr>
      <w:r w:rsidRPr="005F3263">
        <w:rPr>
          <w:rFonts w:ascii="Verdana" w:eastAsia="Times New Roman" w:hAnsi="Verdana" w:cs="Times New Roman"/>
          <w:b/>
          <w:bCs/>
          <w:color w:val="535353"/>
          <w:sz w:val="23"/>
          <w:szCs w:val="23"/>
          <w:lang w:val="en-US"/>
        </w:rPr>
        <w:t>Loan sales</w:t>
      </w:r>
      <w:r w:rsidRPr="005F3263">
        <w:rPr>
          <w:rFonts w:ascii="Verdana" w:eastAsia="Times New Roman" w:hAnsi="Verdana" w:cs="Times New Roman"/>
          <w:color w:val="535353"/>
          <w:sz w:val="23"/>
          <w:szCs w:val="23"/>
          <w:lang w:val="en-US"/>
        </w:rPr>
        <w:t> performs the following functions:</w:t>
      </w:r>
    </w:p>
    <w:p w:rsidR="005F3263" w:rsidRPr="005F3263" w:rsidRDefault="005F3263" w:rsidP="005F3263">
      <w:pPr>
        <w:numPr>
          <w:ilvl w:val="0"/>
          <w:numId w:val="21"/>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r w:rsidRPr="005F3263">
        <w:rPr>
          <w:rFonts w:ascii="Verdana" w:eastAsia="Times New Roman" w:hAnsi="Verdana" w:cs="Times New Roman"/>
          <w:color w:val="535353"/>
          <w:sz w:val="23"/>
          <w:szCs w:val="23"/>
          <w:lang w:val="en-US"/>
        </w:rPr>
        <w:t>Sells whole loans, participations, mortgage-backed securities, and loan servicing.</w:t>
      </w:r>
    </w:p>
    <w:p w:rsidR="005F3263" w:rsidRPr="005F3263" w:rsidRDefault="005F3263" w:rsidP="005F3263">
      <w:pPr>
        <w:numPr>
          <w:ilvl w:val="0"/>
          <w:numId w:val="21"/>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r w:rsidRPr="005F3263">
        <w:rPr>
          <w:rFonts w:ascii="Verdana" w:eastAsia="Times New Roman" w:hAnsi="Verdana" w:cs="Times New Roman"/>
          <w:color w:val="535353"/>
          <w:sz w:val="23"/>
          <w:szCs w:val="23"/>
          <w:lang w:val="en-US"/>
        </w:rPr>
        <w:t>Monitors/manages the risks of mortgage trading. Offsets risks via investments.</w:t>
      </w:r>
    </w:p>
    <w:p w:rsidR="005F3263" w:rsidRPr="005F3263" w:rsidRDefault="005F3263" w:rsidP="005F3263">
      <w:pPr>
        <w:numPr>
          <w:ilvl w:val="0"/>
          <w:numId w:val="21"/>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r w:rsidRPr="005F3263">
        <w:rPr>
          <w:rFonts w:ascii="Verdana" w:eastAsia="Times New Roman" w:hAnsi="Verdana" w:cs="Times New Roman"/>
          <w:color w:val="535353"/>
          <w:sz w:val="23"/>
          <w:szCs w:val="23"/>
          <w:lang w:val="en-US"/>
        </w:rPr>
        <w:t>Coordinates with program development, shipping/delivery, and quality control areas.</w:t>
      </w:r>
    </w:p>
    <w:p w:rsidR="005F3263" w:rsidRPr="005F3263" w:rsidRDefault="005F3263" w:rsidP="005F3263">
      <w:pPr>
        <w:shd w:val="clear" w:color="auto" w:fill="FFFFFF"/>
        <w:spacing w:after="0" w:line="240" w:lineRule="auto"/>
        <w:rPr>
          <w:rFonts w:ascii="Verdana" w:eastAsia="Times New Roman" w:hAnsi="Verdana" w:cs="Times New Roman"/>
          <w:color w:val="535353"/>
          <w:sz w:val="23"/>
          <w:szCs w:val="23"/>
          <w:lang w:val="en-US"/>
        </w:rPr>
      </w:pPr>
      <w:r w:rsidRPr="005F3263">
        <w:rPr>
          <w:rFonts w:ascii="Verdana" w:eastAsia="Times New Roman" w:hAnsi="Verdana" w:cs="Times New Roman"/>
          <w:b/>
          <w:bCs/>
          <w:color w:val="535353"/>
          <w:sz w:val="23"/>
          <w:szCs w:val="23"/>
          <w:lang w:val="en-US"/>
        </w:rPr>
        <w:t>Loan funding</w:t>
      </w:r>
      <w:r w:rsidRPr="005F3263">
        <w:rPr>
          <w:rFonts w:ascii="Verdana" w:eastAsia="Times New Roman" w:hAnsi="Verdana" w:cs="Times New Roman"/>
          <w:color w:val="535353"/>
          <w:sz w:val="23"/>
          <w:szCs w:val="23"/>
          <w:lang w:val="en-US"/>
        </w:rPr>
        <w:t> performs the following functions:</w:t>
      </w:r>
    </w:p>
    <w:p w:rsidR="005F3263" w:rsidRPr="005F3263" w:rsidRDefault="005F3263" w:rsidP="005F3263">
      <w:pPr>
        <w:shd w:val="clear" w:color="auto" w:fill="FFFFFF"/>
        <w:spacing w:after="0" w:line="240" w:lineRule="auto"/>
        <w:rPr>
          <w:rFonts w:ascii="Verdana" w:eastAsia="Times New Roman" w:hAnsi="Verdana" w:cs="Times New Roman"/>
          <w:color w:val="535353"/>
          <w:sz w:val="29"/>
          <w:szCs w:val="29"/>
          <w:lang w:val="en-US"/>
        </w:rPr>
      </w:pPr>
      <w:r w:rsidRPr="005F3263">
        <w:rPr>
          <w:rFonts w:ascii="Verdana" w:eastAsia="Times New Roman" w:hAnsi="Verdana" w:cs="Times New Roman"/>
          <w:b/>
          <w:bCs/>
          <w:color w:val="535353"/>
          <w:sz w:val="29"/>
          <w:szCs w:val="29"/>
          <w:lang w:val="en-US"/>
        </w:rPr>
        <w:t>Loan funding</w:t>
      </w:r>
      <w:r w:rsidRPr="005F3263">
        <w:rPr>
          <w:rFonts w:ascii="Verdana" w:eastAsia="Times New Roman" w:hAnsi="Verdana" w:cs="Times New Roman"/>
          <w:color w:val="535353"/>
          <w:sz w:val="29"/>
          <w:szCs w:val="29"/>
          <w:lang w:val="en-US"/>
        </w:rPr>
        <w:t> performs the following functions:</w:t>
      </w:r>
    </w:p>
    <w:p w:rsidR="005F3263" w:rsidRPr="005F3263" w:rsidRDefault="005F3263" w:rsidP="005F3263">
      <w:pPr>
        <w:numPr>
          <w:ilvl w:val="0"/>
          <w:numId w:val="22"/>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r w:rsidRPr="005F3263">
        <w:rPr>
          <w:rFonts w:ascii="Verdana" w:eastAsia="Times New Roman" w:hAnsi="Verdana" w:cs="Times New Roman"/>
          <w:color w:val="535353"/>
          <w:sz w:val="23"/>
          <w:szCs w:val="23"/>
          <w:lang w:val="en-US"/>
        </w:rPr>
        <w:t>Keeps track of warehouse line limits, loan pipeline, and fund sources.</w:t>
      </w:r>
    </w:p>
    <w:p w:rsidR="005F3263" w:rsidRPr="005F3263" w:rsidRDefault="005F3263" w:rsidP="005F3263">
      <w:pPr>
        <w:numPr>
          <w:ilvl w:val="0"/>
          <w:numId w:val="22"/>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r w:rsidRPr="005F3263">
        <w:rPr>
          <w:rFonts w:ascii="Verdana" w:eastAsia="Times New Roman" w:hAnsi="Verdana" w:cs="Times New Roman"/>
          <w:color w:val="535353"/>
          <w:sz w:val="23"/>
          <w:szCs w:val="23"/>
          <w:lang w:val="en-US"/>
        </w:rPr>
        <w:t>Tracks wired funds from investors and manages investor accounts.</w:t>
      </w:r>
    </w:p>
    <w:p w:rsidR="005F3263" w:rsidRPr="005F3263" w:rsidRDefault="005F3263" w:rsidP="005F3263">
      <w:pPr>
        <w:shd w:val="clear" w:color="auto" w:fill="FFFFFF"/>
        <w:spacing w:after="0" w:line="240" w:lineRule="auto"/>
        <w:rPr>
          <w:rFonts w:ascii="Verdana" w:eastAsia="Times New Roman" w:hAnsi="Verdana" w:cs="Times New Roman"/>
          <w:color w:val="535353"/>
          <w:sz w:val="23"/>
          <w:szCs w:val="23"/>
          <w:lang w:val="en-US"/>
        </w:rPr>
      </w:pPr>
      <w:r w:rsidRPr="005F3263">
        <w:rPr>
          <w:rFonts w:ascii="Verdana" w:eastAsia="Times New Roman" w:hAnsi="Verdana" w:cs="Times New Roman"/>
          <w:b/>
          <w:bCs/>
          <w:color w:val="535353"/>
          <w:sz w:val="23"/>
          <w:szCs w:val="23"/>
          <w:lang w:val="en-US"/>
        </w:rPr>
        <w:t>Pipeline management </w:t>
      </w:r>
      <w:r w:rsidRPr="005F3263">
        <w:rPr>
          <w:rFonts w:ascii="Verdana" w:eastAsia="Times New Roman" w:hAnsi="Verdana" w:cs="Times New Roman"/>
          <w:color w:val="535353"/>
          <w:sz w:val="23"/>
          <w:szCs w:val="23"/>
          <w:lang w:val="en-US"/>
        </w:rPr>
        <w:t>performs the following functions:</w:t>
      </w:r>
    </w:p>
    <w:p w:rsidR="005F3263" w:rsidRPr="005F3263" w:rsidRDefault="005F3263" w:rsidP="005F3263">
      <w:pPr>
        <w:numPr>
          <w:ilvl w:val="0"/>
          <w:numId w:val="23"/>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r w:rsidRPr="005F3263">
        <w:rPr>
          <w:rFonts w:ascii="Verdana" w:eastAsia="Times New Roman" w:hAnsi="Verdana" w:cs="Times New Roman"/>
          <w:color w:val="535353"/>
          <w:sz w:val="23"/>
          <w:szCs w:val="23"/>
          <w:lang w:val="en-US"/>
        </w:rPr>
        <w:t>Matches production activity and pricing with investor commitments.</w:t>
      </w:r>
    </w:p>
    <w:p w:rsidR="005F3263" w:rsidRPr="005F3263" w:rsidRDefault="005F3263" w:rsidP="005F3263">
      <w:pPr>
        <w:numPr>
          <w:ilvl w:val="0"/>
          <w:numId w:val="23"/>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r w:rsidRPr="005F3263">
        <w:rPr>
          <w:rFonts w:ascii="Verdana" w:eastAsia="Times New Roman" w:hAnsi="Verdana" w:cs="Times New Roman"/>
          <w:color w:val="535353"/>
          <w:sz w:val="23"/>
          <w:szCs w:val="23"/>
          <w:lang w:val="en-US"/>
        </w:rPr>
        <w:t>Estimates and tracks closings and monitors sources of funding.</w:t>
      </w:r>
    </w:p>
    <w:p w:rsidR="005F3263" w:rsidRPr="005F3263" w:rsidRDefault="005F3263" w:rsidP="005F3263">
      <w:pPr>
        <w:numPr>
          <w:ilvl w:val="0"/>
          <w:numId w:val="23"/>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r w:rsidRPr="005F3263">
        <w:rPr>
          <w:rFonts w:ascii="Verdana" w:eastAsia="Times New Roman" w:hAnsi="Verdana" w:cs="Times New Roman"/>
          <w:color w:val="535353"/>
          <w:sz w:val="23"/>
          <w:szCs w:val="23"/>
          <w:lang w:val="en-US"/>
        </w:rPr>
        <w:t>Hedges production to minimize losses from fallout and interest rate risk.</w:t>
      </w:r>
    </w:p>
    <w:p w:rsidR="005F3263" w:rsidRPr="005F3263" w:rsidRDefault="005F3263" w:rsidP="005F3263">
      <w:pPr>
        <w:numPr>
          <w:ilvl w:val="0"/>
          <w:numId w:val="23"/>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r w:rsidRPr="005F3263">
        <w:rPr>
          <w:rFonts w:ascii="Verdana" w:eastAsia="Times New Roman" w:hAnsi="Verdana" w:cs="Times New Roman"/>
          <w:color w:val="535353"/>
          <w:sz w:val="23"/>
          <w:szCs w:val="23"/>
          <w:lang w:val="en-US"/>
        </w:rPr>
        <w:t>Co-ordinates with production and sales and funding and shipping/delivery.</w:t>
      </w:r>
    </w:p>
    <w:p w:rsidR="005F3263" w:rsidRPr="005F3263" w:rsidRDefault="005F3263" w:rsidP="005F3263">
      <w:pPr>
        <w:shd w:val="clear" w:color="auto" w:fill="FFFFFF"/>
        <w:spacing w:after="0" w:line="240" w:lineRule="auto"/>
        <w:rPr>
          <w:rFonts w:ascii="Verdana" w:eastAsia="Times New Roman" w:hAnsi="Verdana" w:cs="Times New Roman"/>
          <w:color w:val="535353"/>
          <w:sz w:val="23"/>
          <w:szCs w:val="23"/>
          <w:lang w:val="en-US"/>
        </w:rPr>
      </w:pPr>
      <w:r w:rsidRPr="005F3263">
        <w:rPr>
          <w:rFonts w:ascii="Verdana" w:eastAsia="Times New Roman" w:hAnsi="Verdana" w:cs="Times New Roman"/>
          <w:b/>
          <w:bCs/>
          <w:color w:val="535353"/>
          <w:sz w:val="23"/>
          <w:szCs w:val="23"/>
          <w:lang w:val="en-US"/>
        </w:rPr>
        <w:t>Shipping and delivery </w:t>
      </w:r>
      <w:r w:rsidRPr="005F3263">
        <w:rPr>
          <w:rFonts w:ascii="Verdana" w:eastAsia="Times New Roman" w:hAnsi="Verdana" w:cs="Times New Roman"/>
          <w:color w:val="535353"/>
          <w:sz w:val="23"/>
          <w:szCs w:val="23"/>
          <w:lang w:val="en-US"/>
        </w:rPr>
        <w:t>performs the following functions:</w:t>
      </w:r>
    </w:p>
    <w:p w:rsidR="005F3263" w:rsidRPr="005F3263" w:rsidRDefault="005F3263" w:rsidP="005F3263">
      <w:pPr>
        <w:shd w:val="clear" w:color="auto" w:fill="FFFFFF"/>
        <w:spacing w:after="0" w:line="240" w:lineRule="auto"/>
        <w:rPr>
          <w:rFonts w:ascii="Verdana" w:eastAsia="Times New Roman" w:hAnsi="Verdana" w:cs="Times New Roman"/>
          <w:color w:val="535353"/>
          <w:sz w:val="29"/>
          <w:szCs w:val="29"/>
          <w:lang w:val="en-US"/>
        </w:rPr>
      </w:pPr>
      <w:r w:rsidRPr="005F3263">
        <w:rPr>
          <w:rFonts w:ascii="Verdana" w:eastAsia="Times New Roman" w:hAnsi="Verdana" w:cs="Times New Roman"/>
          <w:b/>
          <w:bCs/>
          <w:color w:val="535353"/>
          <w:sz w:val="29"/>
          <w:szCs w:val="29"/>
          <w:lang w:val="en-US"/>
        </w:rPr>
        <w:t>Shipping and delivery </w:t>
      </w:r>
      <w:r w:rsidRPr="005F3263">
        <w:rPr>
          <w:rFonts w:ascii="Verdana" w:eastAsia="Times New Roman" w:hAnsi="Verdana" w:cs="Times New Roman"/>
          <w:color w:val="535353"/>
          <w:sz w:val="29"/>
          <w:szCs w:val="29"/>
          <w:lang w:val="en-US"/>
        </w:rPr>
        <w:t>performs the following functions:</w:t>
      </w:r>
    </w:p>
    <w:p w:rsidR="005F3263" w:rsidRPr="005F3263" w:rsidRDefault="005F3263" w:rsidP="005F3263">
      <w:pPr>
        <w:numPr>
          <w:ilvl w:val="0"/>
          <w:numId w:val="24"/>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r w:rsidRPr="005F3263">
        <w:rPr>
          <w:rFonts w:ascii="Verdana" w:eastAsia="Times New Roman" w:hAnsi="Verdana" w:cs="Times New Roman"/>
          <w:color w:val="535353"/>
          <w:sz w:val="23"/>
          <w:szCs w:val="23"/>
          <w:lang w:val="en-US"/>
        </w:rPr>
        <w:lastRenderedPageBreak/>
        <w:t>Prepares and delivers documents to mortgage investors promptly to meet commitments and to obtain funding.</w:t>
      </w:r>
    </w:p>
    <w:p w:rsidR="005F3263" w:rsidRPr="005F3263" w:rsidRDefault="005F3263" w:rsidP="005F3263">
      <w:pPr>
        <w:numPr>
          <w:ilvl w:val="0"/>
          <w:numId w:val="24"/>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r w:rsidRPr="005F3263">
        <w:rPr>
          <w:rFonts w:ascii="Verdana" w:eastAsia="Times New Roman" w:hAnsi="Verdana" w:cs="Times New Roman"/>
          <w:color w:val="535353"/>
          <w:sz w:val="23"/>
          <w:szCs w:val="23"/>
          <w:lang w:val="en-US"/>
        </w:rPr>
        <w:t>Physically transfers loan documents to an investor or agent in conformance with investor requirements.</w:t>
      </w:r>
    </w:p>
    <w:p w:rsidR="005F3263" w:rsidRPr="005F3263" w:rsidRDefault="005F3263" w:rsidP="005F3263">
      <w:pPr>
        <w:numPr>
          <w:ilvl w:val="0"/>
          <w:numId w:val="24"/>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r w:rsidRPr="005F3263">
        <w:rPr>
          <w:rFonts w:ascii="Verdana" w:eastAsia="Times New Roman" w:hAnsi="Verdana" w:cs="Times New Roman"/>
          <w:color w:val="535353"/>
          <w:sz w:val="23"/>
          <w:szCs w:val="23"/>
          <w:lang w:val="en-US"/>
        </w:rPr>
        <w:t>Coordinates with production, pipeline management, and investor relations activities.</w:t>
      </w:r>
    </w:p>
    <w:p w:rsidR="005F3263" w:rsidRPr="005F3263" w:rsidRDefault="005F3263" w:rsidP="005F3263">
      <w:pPr>
        <w:shd w:val="clear" w:color="auto" w:fill="FFFFFF"/>
        <w:spacing w:after="0" w:line="240" w:lineRule="auto"/>
        <w:rPr>
          <w:rFonts w:ascii="Verdana" w:eastAsia="Times New Roman" w:hAnsi="Verdana" w:cs="Times New Roman"/>
          <w:color w:val="535353"/>
          <w:sz w:val="23"/>
          <w:szCs w:val="23"/>
          <w:lang w:val="en-US"/>
        </w:rPr>
      </w:pPr>
      <w:r w:rsidRPr="005F3263">
        <w:rPr>
          <w:rFonts w:ascii="Verdana" w:eastAsia="Times New Roman" w:hAnsi="Verdana" w:cs="Times New Roman"/>
          <w:b/>
          <w:bCs/>
          <w:color w:val="535353"/>
          <w:sz w:val="23"/>
          <w:szCs w:val="23"/>
          <w:lang w:val="en-US"/>
        </w:rPr>
        <w:t>Quality control </w:t>
      </w:r>
      <w:r w:rsidRPr="005F3263">
        <w:rPr>
          <w:rFonts w:ascii="Verdana" w:eastAsia="Times New Roman" w:hAnsi="Verdana" w:cs="Times New Roman"/>
          <w:color w:val="535353"/>
          <w:sz w:val="23"/>
          <w:szCs w:val="23"/>
          <w:lang w:val="en-US"/>
        </w:rPr>
        <w:t>performs the following functions:</w:t>
      </w:r>
    </w:p>
    <w:p w:rsidR="005F3263" w:rsidRPr="005F3263" w:rsidRDefault="005F3263" w:rsidP="005F3263">
      <w:pPr>
        <w:numPr>
          <w:ilvl w:val="0"/>
          <w:numId w:val="25"/>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r w:rsidRPr="005F3263">
        <w:rPr>
          <w:rFonts w:ascii="Verdana" w:eastAsia="Times New Roman" w:hAnsi="Verdana" w:cs="Times New Roman"/>
          <w:color w:val="535353"/>
          <w:sz w:val="23"/>
          <w:szCs w:val="23"/>
          <w:lang w:val="en-US"/>
        </w:rPr>
        <w:t>Performs independent review of all secondary marketing operations, as determined by investor.</w:t>
      </w:r>
    </w:p>
    <w:p w:rsidR="005F3263" w:rsidRPr="005F3263" w:rsidRDefault="005F3263" w:rsidP="005F3263">
      <w:pPr>
        <w:numPr>
          <w:ilvl w:val="0"/>
          <w:numId w:val="25"/>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r w:rsidRPr="005F3263">
        <w:rPr>
          <w:rFonts w:ascii="Verdana" w:eastAsia="Times New Roman" w:hAnsi="Verdana" w:cs="Times New Roman"/>
          <w:color w:val="535353"/>
          <w:sz w:val="23"/>
          <w:szCs w:val="23"/>
          <w:lang w:val="en-US"/>
        </w:rPr>
        <w:t>Performs independent review of production applications and sold loans, as determined by investor.</w:t>
      </w:r>
    </w:p>
    <w:p w:rsidR="005F3263" w:rsidRPr="005F3263" w:rsidRDefault="005F3263" w:rsidP="005F3263">
      <w:pPr>
        <w:shd w:val="clear" w:color="auto" w:fill="FFFFFF"/>
        <w:spacing w:after="0" w:line="240" w:lineRule="auto"/>
        <w:rPr>
          <w:rFonts w:ascii="Verdana" w:eastAsia="Times New Roman" w:hAnsi="Verdana" w:cs="Times New Roman"/>
          <w:color w:val="535353"/>
          <w:sz w:val="23"/>
          <w:szCs w:val="23"/>
          <w:lang w:val="en-US"/>
        </w:rPr>
      </w:pPr>
      <w:r w:rsidRPr="005F3263">
        <w:rPr>
          <w:rFonts w:ascii="Verdana" w:eastAsia="Times New Roman" w:hAnsi="Verdana" w:cs="Times New Roman"/>
          <w:b/>
          <w:bCs/>
          <w:color w:val="535353"/>
          <w:sz w:val="23"/>
          <w:szCs w:val="23"/>
          <w:lang w:val="en-US"/>
        </w:rPr>
        <w:t>Servicing</w:t>
      </w:r>
      <w:r w:rsidRPr="005F3263">
        <w:rPr>
          <w:rFonts w:ascii="Verdana" w:eastAsia="Times New Roman" w:hAnsi="Verdana" w:cs="Times New Roman"/>
          <w:color w:val="535353"/>
          <w:sz w:val="23"/>
          <w:szCs w:val="23"/>
          <w:lang w:val="en-US"/>
        </w:rPr>
        <w:t> performs the following functions:</w:t>
      </w:r>
    </w:p>
    <w:p w:rsidR="005F3263" w:rsidRPr="005F3263" w:rsidRDefault="005F3263" w:rsidP="005F3263">
      <w:pPr>
        <w:numPr>
          <w:ilvl w:val="0"/>
          <w:numId w:val="26"/>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r w:rsidRPr="005F3263">
        <w:rPr>
          <w:rFonts w:ascii="Verdana" w:eastAsia="Times New Roman" w:hAnsi="Verdana" w:cs="Times New Roman"/>
          <w:color w:val="535353"/>
          <w:sz w:val="23"/>
          <w:szCs w:val="23"/>
          <w:lang w:val="en-US"/>
        </w:rPr>
        <w:t>Performs all the various mortgage servicing activities required by the mortgage and the investor.</w:t>
      </w:r>
    </w:p>
    <w:p w:rsidR="005F3263" w:rsidRPr="005F3263" w:rsidRDefault="005F3263" w:rsidP="005F3263">
      <w:pPr>
        <w:numPr>
          <w:ilvl w:val="0"/>
          <w:numId w:val="26"/>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r w:rsidRPr="005F3263">
        <w:rPr>
          <w:rFonts w:ascii="Verdana" w:eastAsia="Times New Roman" w:hAnsi="Verdana" w:cs="Times New Roman"/>
          <w:color w:val="535353"/>
          <w:sz w:val="23"/>
          <w:szCs w:val="23"/>
          <w:lang w:val="en-US"/>
        </w:rPr>
        <w:t>Can also mean the practice of managing Mortgage Servicing Right (MSR) assets through the purchase, sale, and trading of individual loans or servicing portfolios.</w:t>
      </w:r>
    </w:p>
    <w:p w:rsidR="005F3263" w:rsidRPr="005F3263" w:rsidRDefault="005F3263" w:rsidP="005F3263">
      <w:pPr>
        <w:numPr>
          <w:ilvl w:val="0"/>
          <w:numId w:val="26"/>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r w:rsidRPr="005F3263">
        <w:rPr>
          <w:rFonts w:ascii="Verdana" w:eastAsia="Times New Roman" w:hAnsi="Verdana" w:cs="Times New Roman"/>
          <w:color w:val="535353"/>
          <w:sz w:val="23"/>
          <w:szCs w:val="23"/>
          <w:lang w:val="en-US"/>
        </w:rPr>
        <w:t>Coordinates with shipping and delivery and investor relations and reporting areas.</w:t>
      </w:r>
    </w:p>
    <w:p w:rsidR="005F3263" w:rsidRPr="005F3263" w:rsidRDefault="005F3263" w:rsidP="005F3263">
      <w:pPr>
        <w:shd w:val="clear" w:color="auto" w:fill="FFFFFF"/>
        <w:spacing w:after="0" w:line="240" w:lineRule="auto"/>
        <w:rPr>
          <w:rFonts w:ascii="Verdana" w:eastAsia="Times New Roman" w:hAnsi="Verdana" w:cs="Times New Roman"/>
          <w:color w:val="535353"/>
          <w:sz w:val="23"/>
          <w:szCs w:val="23"/>
          <w:lang w:val="en-US"/>
        </w:rPr>
      </w:pPr>
      <w:r w:rsidRPr="005F3263">
        <w:rPr>
          <w:rFonts w:ascii="Verdana" w:eastAsia="Times New Roman" w:hAnsi="Verdana" w:cs="Times New Roman"/>
          <w:b/>
          <w:bCs/>
          <w:color w:val="535353"/>
          <w:sz w:val="23"/>
          <w:szCs w:val="23"/>
          <w:lang w:val="en-US"/>
        </w:rPr>
        <w:t>Investor relations and reporting</w:t>
      </w:r>
      <w:r w:rsidRPr="005F3263">
        <w:rPr>
          <w:rFonts w:ascii="Verdana" w:eastAsia="Times New Roman" w:hAnsi="Verdana" w:cs="Times New Roman"/>
          <w:color w:val="535353"/>
          <w:sz w:val="23"/>
          <w:szCs w:val="23"/>
          <w:lang w:val="en-US"/>
        </w:rPr>
        <w:t> performs the following functions:</w:t>
      </w:r>
    </w:p>
    <w:p w:rsidR="005F3263" w:rsidRPr="005F3263" w:rsidRDefault="005F3263" w:rsidP="005F3263">
      <w:pPr>
        <w:numPr>
          <w:ilvl w:val="0"/>
          <w:numId w:val="27"/>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r w:rsidRPr="005F3263">
        <w:rPr>
          <w:rFonts w:ascii="Verdana" w:eastAsia="Times New Roman" w:hAnsi="Verdana" w:cs="Times New Roman"/>
          <w:color w:val="535353"/>
          <w:sz w:val="23"/>
          <w:szCs w:val="23"/>
          <w:lang w:val="en-US"/>
        </w:rPr>
        <w:t>Manages investor-related activities such as monthly reporting and remittance, servicing, collections.</w:t>
      </w:r>
    </w:p>
    <w:p w:rsidR="005F3263" w:rsidRPr="005F3263" w:rsidRDefault="005F3263" w:rsidP="005F3263">
      <w:pPr>
        <w:numPr>
          <w:ilvl w:val="0"/>
          <w:numId w:val="27"/>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r w:rsidRPr="005F3263">
        <w:rPr>
          <w:rFonts w:ascii="Verdana" w:eastAsia="Times New Roman" w:hAnsi="Verdana" w:cs="Times New Roman"/>
          <w:color w:val="535353"/>
          <w:sz w:val="23"/>
          <w:szCs w:val="23"/>
          <w:lang w:val="en-US"/>
        </w:rPr>
        <w:t>Maintains master commitments, contracts, collateral and security documentation.</w:t>
      </w:r>
    </w:p>
    <w:p w:rsidR="005F3263" w:rsidRPr="005F3263" w:rsidRDefault="005F3263" w:rsidP="005F3263">
      <w:pPr>
        <w:numPr>
          <w:ilvl w:val="0"/>
          <w:numId w:val="27"/>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r w:rsidRPr="005F3263">
        <w:rPr>
          <w:rFonts w:ascii="Verdana" w:eastAsia="Times New Roman" w:hAnsi="Verdana" w:cs="Times New Roman"/>
          <w:color w:val="535353"/>
          <w:sz w:val="23"/>
          <w:szCs w:val="23"/>
          <w:lang w:val="en-US"/>
        </w:rPr>
        <w:t>Coordinates with loan sale and delivery, pipeline management, servicing, and quality control areas.</w:t>
      </w:r>
    </w:p>
    <w:p w:rsidR="005F3263" w:rsidRPr="005F3263" w:rsidRDefault="005F3263" w:rsidP="005F3263">
      <w:pPr>
        <w:shd w:val="clear" w:color="auto" w:fill="FFFFFF"/>
        <w:spacing w:after="0" w:line="240" w:lineRule="auto"/>
        <w:rPr>
          <w:rFonts w:ascii="Verdana" w:eastAsia="Times New Roman" w:hAnsi="Verdana" w:cs="Times New Roman"/>
          <w:color w:val="535353"/>
          <w:sz w:val="23"/>
          <w:szCs w:val="23"/>
          <w:lang w:val="en-US"/>
        </w:rPr>
      </w:pPr>
      <w:r w:rsidRPr="005F3263">
        <w:rPr>
          <w:rFonts w:ascii="Verdana" w:eastAsia="Times New Roman" w:hAnsi="Verdana" w:cs="Times New Roman"/>
          <w:b/>
          <w:bCs/>
          <w:color w:val="535353"/>
          <w:sz w:val="23"/>
          <w:szCs w:val="23"/>
          <w:lang w:val="en-US"/>
        </w:rPr>
        <w:t>Risk management</w:t>
      </w:r>
      <w:r w:rsidRPr="005F3263">
        <w:rPr>
          <w:rFonts w:ascii="Verdana" w:eastAsia="Times New Roman" w:hAnsi="Verdana" w:cs="Times New Roman"/>
          <w:color w:val="535353"/>
          <w:sz w:val="23"/>
          <w:szCs w:val="23"/>
          <w:lang w:val="en-US"/>
        </w:rPr>
        <w:t> performs the following functions:</w:t>
      </w:r>
    </w:p>
    <w:p w:rsidR="005F3263" w:rsidRPr="005F3263" w:rsidRDefault="005F3263" w:rsidP="005F3263">
      <w:pPr>
        <w:numPr>
          <w:ilvl w:val="0"/>
          <w:numId w:val="28"/>
        </w:numPr>
        <w:shd w:val="clear" w:color="auto" w:fill="FFFFFF"/>
        <w:spacing w:before="100" w:beforeAutospacing="1" w:after="120" w:line="240" w:lineRule="auto"/>
        <w:ind w:left="0"/>
        <w:rPr>
          <w:rFonts w:ascii="Verdana" w:eastAsia="Times New Roman" w:hAnsi="Verdana" w:cs="Times New Roman"/>
          <w:color w:val="535353"/>
          <w:sz w:val="23"/>
          <w:szCs w:val="23"/>
          <w:lang w:val="en-US"/>
        </w:rPr>
      </w:pPr>
      <w:r w:rsidRPr="005F3263">
        <w:rPr>
          <w:rFonts w:ascii="Verdana" w:eastAsia="Times New Roman" w:hAnsi="Verdana" w:cs="Times New Roman"/>
          <w:color w:val="535353"/>
          <w:sz w:val="23"/>
          <w:szCs w:val="23"/>
          <w:lang w:val="en-US"/>
        </w:rPr>
        <w:t>Monitors and manages the many different operational financial, and risks in secondary marketing.</w:t>
      </w:r>
    </w:p>
    <w:p w:rsidR="005F3263" w:rsidRPr="005F3263" w:rsidRDefault="005F3263" w:rsidP="005F3263">
      <w:pPr>
        <w:numPr>
          <w:ilvl w:val="0"/>
          <w:numId w:val="28"/>
        </w:numPr>
        <w:shd w:val="clear" w:color="auto" w:fill="FFFFFF"/>
        <w:spacing w:before="100" w:beforeAutospacing="1" w:after="120" w:line="240" w:lineRule="auto"/>
        <w:rPr>
          <w:rFonts w:ascii="Verdana" w:eastAsia="Times New Roman" w:hAnsi="Verdana" w:cs="Times New Roman"/>
          <w:color w:val="535353"/>
          <w:sz w:val="23"/>
          <w:szCs w:val="23"/>
          <w:lang w:val="en-US"/>
        </w:rPr>
      </w:pPr>
      <w:r w:rsidRPr="005F3263">
        <w:rPr>
          <w:rFonts w:ascii="Verdana" w:eastAsia="Times New Roman" w:hAnsi="Verdana" w:cs="Times New Roman"/>
          <w:color w:val="535353"/>
          <w:sz w:val="23"/>
          <w:szCs w:val="23"/>
          <w:lang w:val="en-US"/>
        </w:rPr>
        <w:t>Includes the following risks: operational, financial, market and interest rate, credit, compliance, investor and vendor, business continuity, and safety and soundness.</w:t>
      </w:r>
    </w:p>
    <w:p w:rsidR="005F3263" w:rsidRDefault="005F3263" w:rsidP="005F3263">
      <w:pPr>
        <w:pStyle w:val="Heading1"/>
        <w:shd w:val="clear" w:color="auto" w:fill="FFFFFF"/>
        <w:spacing w:before="0" w:beforeAutospacing="0" w:after="0" w:afterAutospacing="0"/>
        <w:rPr>
          <w:rFonts w:ascii="Verdana" w:hAnsi="Verdana"/>
          <w:b w:val="0"/>
          <w:bCs w:val="0"/>
          <w:color w:val="0C426A"/>
          <w:sz w:val="50"/>
          <w:szCs w:val="50"/>
        </w:rPr>
      </w:pPr>
      <w:r>
        <w:rPr>
          <w:rFonts w:ascii="Verdana" w:hAnsi="Verdana"/>
          <w:b w:val="0"/>
          <w:bCs w:val="0"/>
          <w:color w:val="0C426A"/>
          <w:sz w:val="50"/>
          <w:szCs w:val="50"/>
        </w:rPr>
        <w:t>Operations Coordination</w:t>
      </w:r>
    </w:p>
    <w:p w:rsidR="005F3263" w:rsidRDefault="005F3263" w:rsidP="005F3263">
      <w:pPr>
        <w:shd w:val="clear" w:color="auto" w:fill="FFFFFF"/>
        <w:rPr>
          <w:rFonts w:ascii="Verdana" w:hAnsi="Verdana"/>
          <w:color w:val="535353"/>
          <w:sz w:val="23"/>
          <w:szCs w:val="23"/>
        </w:rPr>
      </w:pPr>
      <w:r>
        <w:rPr>
          <w:rFonts w:ascii="Verdana" w:hAnsi="Verdana"/>
          <w:color w:val="535353"/>
          <w:sz w:val="23"/>
          <w:szCs w:val="23"/>
        </w:rPr>
        <w:t>A primary responsibility of the secondary marketing manager is to coordinate closely with practically all the mortgage banker's departments, especially loan production and shipping.</w:t>
      </w:r>
    </w:p>
    <w:p w:rsidR="005F3263" w:rsidRDefault="005F3263" w:rsidP="005F3263">
      <w:pPr>
        <w:shd w:val="clear" w:color="auto" w:fill="FFFFFF"/>
        <w:rPr>
          <w:rFonts w:ascii="Verdana" w:hAnsi="Verdana"/>
          <w:color w:val="535353"/>
          <w:sz w:val="23"/>
          <w:szCs w:val="23"/>
        </w:rPr>
      </w:pPr>
      <w:r>
        <w:rPr>
          <w:rFonts w:ascii="Verdana" w:hAnsi="Verdana"/>
          <w:color w:val="535353"/>
          <w:sz w:val="23"/>
          <w:szCs w:val="23"/>
        </w:rPr>
        <w:t>The secondary marketing department coordinates with:</w:t>
      </w:r>
    </w:p>
    <w:p w:rsidR="005F3263" w:rsidRDefault="005F3263" w:rsidP="005F3263">
      <w:pPr>
        <w:numPr>
          <w:ilvl w:val="0"/>
          <w:numId w:val="30"/>
        </w:numPr>
        <w:shd w:val="clear" w:color="auto" w:fill="FFFFFF"/>
        <w:spacing w:before="100" w:beforeAutospacing="1" w:after="120" w:line="240" w:lineRule="auto"/>
        <w:ind w:left="0"/>
        <w:rPr>
          <w:rFonts w:ascii="Verdana" w:hAnsi="Verdana"/>
          <w:color w:val="535353"/>
          <w:sz w:val="23"/>
          <w:szCs w:val="23"/>
        </w:rPr>
      </w:pPr>
      <w:r>
        <w:rPr>
          <w:rStyle w:val="Emphasis"/>
          <w:rFonts w:ascii="Verdana" w:hAnsi="Verdana"/>
          <w:color w:val="535353"/>
          <w:sz w:val="23"/>
          <w:szCs w:val="23"/>
        </w:rPr>
        <w:lastRenderedPageBreak/>
        <w:t>Loan production</w:t>
      </w:r>
      <w:r>
        <w:rPr>
          <w:rStyle w:val="apple-converted-space"/>
          <w:rFonts w:ascii="Verdana" w:hAnsi="Verdana"/>
          <w:color w:val="535353"/>
          <w:sz w:val="23"/>
          <w:szCs w:val="23"/>
        </w:rPr>
        <w:t> </w:t>
      </w:r>
      <w:r>
        <w:rPr>
          <w:rFonts w:ascii="Verdana" w:hAnsi="Verdana"/>
          <w:color w:val="535353"/>
          <w:sz w:val="23"/>
          <w:szCs w:val="23"/>
        </w:rPr>
        <w:t>— To determine pricing strategies and develop and implement loan programs.</w:t>
      </w:r>
    </w:p>
    <w:p w:rsidR="005F3263" w:rsidRDefault="005F3263" w:rsidP="005F3263">
      <w:pPr>
        <w:numPr>
          <w:ilvl w:val="0"/>
          <w:numId w:val="30"/>
        </w:numPr>
        <w:shd w:val="clear" w:color="auto" w:fill="FFFFFF"/>
        <w:spacing w:before="100" w:beforeAutospacing="1" w:after="120" w:line="240" w:lineRule="auto"/>
        <w:ind w:left="0"/>
        <w:rPr>
          <w:rFonts w:ascii="Verdana" w:hAnsi="Verdana"/>
          <w:color w:val="535353"/>
          <w:sz w:val="23"/>
          <w:szCs w:val="23"/>
        </w:rPr>
      </w:pPr>
      <w:r>
        <w:rPr>
          <w:rStyle w:val="Emphasis"/>
          <w:rFonts w:ascii="Verdana" w:hAnsi="Verdana"/>
          <w:color w:val="535353"/>
          <w:sz w:val="23"/>
          <w:szCs w:val="23"/>
        </w:rPr>
        <w:t>Finance</w:t>
      </w:r>
      <w:r>
        <w:rPr>
          <w:rStyle w:val="apple-converted-space"/>
          <w:rFonts w:ascii="Verdana" w:hAnsi="Verdana"/>
          <w:color w:val="535353"/>
          <w:sz w:val="23"/>
          <w:szCs w:val="23"/>
        </w:rPr>
        <w:t> </w:t>
      </w:r>
      <w:r>
        <w:rPr>
          <w:rFonts w:ascii="Verdana" w:hAnsi="Verdana"/>
          <w:color w:val="535353"/>
          <w:sz w:val="23"/>
          <w:szCs w:val="23"/>
        </w:rPr>
        <w:t>— To understand the company's warehouse lines structure and the availability of funds for various lines of production. Each assists the other in negotiating warehouse-funding percentages, determining the company's approach to excess servicing and how best to use commitments.</w:t>
      </w:r>
    </w:p>
    <w:p w:rsidR="005F3263" w:rsidRDefault="005F3263" w:rsidP="005F3263">
      <w:pPr>
        <w:numPr>
          <w:ilvl w:val="0"/>
          <w:numId w:val="30"/>
        </w:numPr>
        <w:shd w:val="clear" w:color="auto" w:fill="FFFFFF"/>
        <w:spacing w:before="100" w:beforeAutospacing="1" w:after="120" w:line="240" w:lineRule="auto"/>
        <w:ind w:left="0"/>
        <w:rPr>
          <w:rFonts w:ascii="Verdana" w:hAnsi="Verdana"/>
          <w:color w:val="535353"/>
          <w:sz w:val="23"/>
          <w:szCs w:val="23"/>
        </w:rPr>
      </w:pPr>
      <w:r>
        <w:rPr>
          <w:rStyle w:val="Emphasis"/>
          <w:rFonts w:ascii="Verdana" w:hAnsi="Verdana"/>
          <w:color w:val="535353"/>
          <w:sz w:val="23"/>
          <w:szCs w:val="23"/>
        </w:rPr>
        <w:t>Shipping and delivery</w:t>
      </w:r>
      <w:r>
        <w:rPr>
          <w:rStyle w:val="apple-converted-space"/>
          <w:rFonts w:ascii="Verdana" w:hAnsi="Verdana"/>
          <w:color w:val="535353"/>
          <w:sz w:val="23"/>
          <w:szCs w:val="23"/>
        </w:rPr>
        <w:t> </w:t>
      </w:r>
      <w:r>
        <w:rPr>
          <w:rFonts w:ascii="Verdana" w:hAnsi="Verdana"/>
          <w:color w:val="535353"/>
          <w:sz w:val="23"/>
          <w:szCs w:val="23"/>
        </w:rPr>
        <w:t>— To communicate investor sales and commitment requirements, and in return, receive information regarding the delivery status of various sales and the company's use of mandatory commitments.</w:t>
      </w:r>
    </w:p>
    <w:p w:rsidR="005F3263" w:rsidRDefault="005F3263" w:rsidP="005F3263">
      <w:pPr>
        <w:numPr>
          <w:ilvl w:val="0"/>
          <w:numId w:val="30"/>
        </w:numPr>
        <w:shd w:val="clear" w:color="auto" w:fill="FFFFFF"/>
        <w:spacing w:before="100" w:beforeAutospacing="1" w:after="120" w:line="240" w:lineRule="auto"/>
        <w:ind w:left="0"/>
        <w:rPr>
          <w:rFonts w:ascii="Verdana" w:hAnsi="Verdana"/>
          <w:color w:val="535353"/>
          <w:sz w:val="23"/>
          <w:szCs w:val="23"/>
        </w:rPr>
      </w:pPr>
      <w:r>
        <w:rPr>
          <w:rStyle w:val="Emphasis"/>
          <w:rFonts w:ascii="Verdana" w:hAnsi="Verdana"/>
          <w:color w:val="535353"/>
          <w:sz w:val="23"/>
          <w:szCs w:val="23"/>
        </w:rPr>
        <w:t>Underwriting and quality control</w:t>
      </w:r>
      <w:r>
        <w:rPr>
          <w:rStyle w:val="apple-converted-space"/>
          <w:rFonts w:ascii="Verdana" w:hAnsi="Verdana"/>
          <w:color w:val="535353"/>
          <w:sz w:val="23"/>
          <w:szCs w:val="23"/>
        </w:rPr>
        <w:t> </w:t>
      </w:r>
      <w:r>
        <w:rPr>
          <w:rFonts w:ascii="Verdana" w:hAnsi="Verdana"/>
          <w:color w:val="535353"/>
          <w:sz w:val="23"/>
          <w:szCs w:val="23"/>
        </w:rPr>
        <w:t>— To monitor underwriting parameters and feedback from investors. Each commitment or sales agreement affects these functions.</w:t>
      </w:r>
    </w:p>
    <w:p w:rsidR="005F3263" w:rsidRDefault="005F3263" w:rsidP="005F3263">
      <w:pPr>
        <w:pStyle w:val="Heading1"/>
        <w:shd w:val="clear" w:color="auto" w:fill="FFFFFF"/>
        <w:spacing w:before="0" w:beforeAutospacing="0" w:after="0" w:afterAutospacing="0"/>
        <w:rPr>
          <w:rFonts w:ascii="Verdana" w:hAnsi="Verdana"/>
          <w:b w:val="0"/>
          <w:bCs w:val="0"/>
          <w:color w:val="0C426A"/>
          <w:sz w:val="50"/>
          <w:szCs w:val="50"/>
        </w:rPr>
      </w:pPr>
      <w:r>
        <w:rPr>
          <w:rFonts w:ascii="Verdana" w:hAnsi="Verdana"/>
          <w:b w:val="0"/>
          <w:bCs w:val="0"/>
          <w:color w:val="0C426A"/>
          <w:sz w:val="50"/>
          <w:szCs w:val="50"/>
        </w:rPr>
        <w:t>Major Risks</w:t>
      </w:r>
    </w:p>
    <w:p w:rsidR="005F3263" w:rsidRDefault="005F3263" w:rsidP="005F3263">
      <w:pPr>
        <w:shd w:val="clear" w:color="auto" w:fill="FFFFFF"/>
        <w:rPr>
          <w:rFonts w:ascii="Verdana" w:hAnsi="Verdana"/>
          <w:color w:val="535353"/>
          <w:sz w:val="23"/>
          <w:szCs w:val="23"/>
        </w:rPr>
      </w:pPr>
      <w:r>
        <w:rPr>
          <w:rFonts w:ascii="Verdana" w:hAnsi="Verdana"/>
          <w:color w:val="535353"/>
          <w:sz w:val="23"/>
          <w:szCs w:val="23"/>
        </w:rPr>
        <w:t>The secondary marketing manager's overriding concern is to maintain the lender's desired volume and quality of production, and preserve the value of its mortgage pipeline. The major risks inherent in achieving these goals are shown in the table below.</w:t>
      </w:r>
    </w:p>
    <w:tbl>
      <w:tblPr>
        <w:tblW w:w="0" w:type="pct"/>
        <w:tblBorders>
          <w:top w:val="single" w:sz="6" w:space="0" w:color="DDDDDD"/>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Caption w:val=""/>
        <w:tblDescription w:val=""/>
      </w:tblPr>
      <w:tblGrid>
        <w:gridCol w:w="2503"/>
        <w:gridCol w:w="2309"/>
      </w:tblGrid>
      <w:tr w:rsidR="005F3263" w:rsidTr="005F3263">
        <w:trPr>
          <w:tblHeader/>
        </w:trPr>
        <w:tc>
          <w:tcPr>
            <w:tcW w:w="6" w:type="dxa"/>
            <w:tcBorders>
              <w:top w:val="single" w:sz="6" w:space="0" w:color="DDDDDD"/>
              <w:left w:val="single" w:sz="6" w:space="0" w:color="DDDDDD"/>
              <w:bottom w:val="single" w:sz="6" w:space="0" w:color="DDDDDD"/>
              <w:right w:val="single" w:sz="6" w:space="0" w:color="DDDDDD"/>
            </w:tcBorders>
            <w:shd w:val="clear" w:color="auto" w:fill="ECF0F1"/>
            <w:tcMar>
              <w:top w:w="150" w:type="dxa"/>
              <w:left w:w="225" w:type="dxa"/>
              <w:bottom w:w="150" w:type="dxa"/>
              <w:right w:w="225" w:type="dxa"/>
            </w:tcMar>
            <w:vAlign w:val="center"/>
            <w:hideMark/>
          </w:tcPr>
          <w:p w:rsidR="005F3263" w:rsidRDefault="005F3263" w:rsidP="005F3263">
            <w:pPr>
              <w:rPr>
                <w:rFonts w:ascii="Verdana" w:hAnsi="Verdana"/>
                <w:b/>
                <w:bCs/>
                <w:sz w:val="29"/>
                <w:szCs w:val="29"/>
              </w:rPr>
            </w:pPr>
            <w:r>
              <w:rPr>
                <w:rFonts w:ascii="Verdana" w:hAnsi="Verdana"/>
                <w:b/>
                <w:bCs/>
                <w:sz w:val="29"/>
                <w:szCs w:val="29"/>
              </w:rPr>
              <w:t>Risk Type</w:t>
            </w:r>
          </w:p>
        </w:tc>
        <w:tc>
          <w:tcPr>
            <w:tcW w:w="6" w:type="dxa"/>
            <w:tcBorders>
              <w:top w:val="single" w:sz="6" w:space="0" w:color="DDDDDD"/>
              <w:left w:val="single" w:sz="6" w:space="0" w:color="DDDDDD"/>
              <w:bottom w:val="single" w:sz="6" w:space="0" w:color="DDDDDD"/>
              <w:right w:val="single" w:sz="6" w:space="0" w:color="DDDDDD"/>
            </w:tcBorders>
            <w:shd w:val="clear" w:color="auto" w:fill="ECF0F1"/>
            <w:tcMar>
              <w:top w:w="150" w:type="dxa"/>
              <w:left w:w="225" w:type="dxa"/>
              <w:bottom w:w="150" w:type="dxa"/>
              <w:right w:w="225" w:type="dxa"/>
            </w:tcMar>
            <w:vAlign w:val="center"/>
            <w:hideMark/>
          </w:tcPr>
          <w:p w:rsidR="005F3263" w:rsidRDefault="005F3263" w:rsidP="005F3263">
            <w:pPr>
              <w:rPr>
                <w:rFonts w:ascii="Verdana" w:hAnsi="Verdana"/>
                <w:b/>
                <w:bCs/>
                <w:sz w:val="29"/>
                <w:szCs w:val="29"/>
              </w:rPr>
            </w:pPr>
            <w:r>
              <w:rPr>
                <w:rFonts w:ascii="Verdana" w:hAnsi="Verdana"/>
                <w:b/>
                <w:bCs/>
                <w:sz w:val="29"/>
                <w:szCs w:val="29"/>
              </w:rPr>
              <w:t>Description</w:t>
            </w:r>
          </w:p>
        </w:tc>
      </w:tr>
      <w:tr w:rsidR="005F3263" w:rsidTr="005F3263">
        <w:tc>
          <w:tcPr>
            <w:tcW w:w="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225" w:type="dxa"/>
              <w:bottom w:w="150" w:type="dxa"/>
              <w:right w:w="225" w:type="dxa"/>
            </w:tcMar>
            <w:vAlign w:val="center"/>
            <w:hideMark/>
          </w:tcPr>
          <w:p w:rsidR="005F3263" w:rsidRDefault="008B3FAD" w:rsidP="005F3263">
            <w:pPr>
              <w:rPr>
                <w:rFonts w:ascii="Times New Roman" w:hAnsi="Times New Roman"/>
                <w:sz w:val="29"/>
                <w:szCs w:val="29"/>
              </w:rPr>
            </w:pPr>
            <w:hyperlink r:id="rId31" w:history="1">
              <w:r w:rsidR="005F3263">
                <w:rPr>
                  <w:rStyle w:val="Hyperlink"/>
                  <w:rFonts w:ascii="Verdana" w:hAnsi="Verdana"/>
                  <w:color w:val="2980B9"/>
                  <w:sz w:val="29"/>
                  <w:szCs w:val="29"/>
                  <w:bdr w:val="dashed" w:sz="2" w:space="0" w:color="2980B9" w:frame="1"/>
                  <w:shd w:val="clear" w:color="auto" w:fill="ECF0F1"/>
                </w:rPr>
                <w:t>Interest rate risk</w:t>
              </w:r>
            </w:hyperlink>
          </w:p>
          <w:p w:rsidR="005F3263" w:rsidRDefault="005F3263" w:rsidP="005F3263">
            <w:pPr>
              <w:rPr>
                <w:sz w:val="35"/>
                <w:szCs w:val="35"/>
              </w:rPr>
            </w:pPr>
            <w:r>
              <w:rPr>
                <w:rStyle w:val="Strong"/>
                <w:sz w:val="35"/>
                <w:szCs w:val="35"/>
              </w:rPr>
              <w:t>Interest Rate Risk</w:t>
            </w:r>
            <w:r>
              <w:rPr>
                <w:sz w:val="35"/>
                <w:szCs w:val="35"/>
              </w:rPr>
              <w:br/>
            </w:r>
            <w:r>
              <w:rPr>
                <w:sz w:val="35"/>
                <w:szCs w:val="35"/>
              </w:rPr>
              <w:br/>
              <w:t xml:space="preserve">At times, a lender will commit to the applicant (i.e., lock-in specific interest rate and terms) without obtaining a </w:t>
            </w:r>
            <w:r>
              <w:rPr>
                <w:sz w:val="35"/>
                <w:szCs w:val="35"/>
              </w:rPr>
              <w:lastRenderedPageBreak/>
              <w:t xml:space="preserve">corresponding commitment from an investor. In this situation the committed application </w:t>
            </w:r>
            <w:proofErr w:type="spellStart"/>
            <w:r>
              <w:rPr>
                <w:sz w:val="35"/>
                <w:szCs w:val="35"/>
              </w:rPr>
              <w:t>is</w:t>
            </w:r>
            <w:r>
              <w:rPr>
                <w:rStyle w:val="Emphasis"/>
                <w:sz w:val="35"/>
                <w:szCs w:val="35"/>
              </w:rPr>
              <w:t>uncovered</w:t>
            </w:r>
            <w:proofErr w:type="spellEnd"/>
            <w:r>
              <w:rPr>
                <w:sz w:val="35"/>
                <w:szCs w:val="35"/>
              </w:rPr>
              <w:t xml:space="preserve">. In doing this the lender takes </w:t>
            </w:r>
            <w:proofErr w:type="spellStart"/>
            <w:r>
              <w:rPr>
                <w:sz w:val="35"/>
                <w:szCs w:val="35"/>
              </w:rPr>
              <w:t>on</w:t>
            </w:r>
            <w:r>
              <w:rPr>
                <w:rStyle w:val="Emphasis"/>
                <w:sz w:val="35"/>
                <w:szCs w:val="35"/>
              </w:rPr>
              <w:t>interest</w:t>
            </w:r>
            <w:proofErr w:type="spellEnd"/>
            <w:r>
              <w:rPr>
                <w:rStyle w:val="Emphasis"/>
                <w:sz w:val="35"/>
                <w:szCs w:val="35"/>
              </w:rPr>
              <w:t xml:space="preserve"> rate risk</w:t>
            </w:r>
            <w:r>
              <w:rPr>
                <w:sz w:val="35"/>
                <w:szCs w:val="35"/>
              </w:rPr>
              <w:t>: the financial exposure from a change in the value of a loan if market interest rates change from the terms the lender already committed to the applicant.</w:t>
            </w:r>
            <w:r>
              <w:rPr>
                <w:sz w:val="35"/>
                <w:szCs w:val="35"/>
              </w:rPr>
              <w:br/>
            </w:r>
            <w:r>
              <w:rPr>
                <w:sz w:val="35"/>
                <w:szCs w:val="35"/>
              </w:rPr>
              <w:br/>
            </w:r>
            <w:r>
              <w:rPr>
                <w:sz w:val="35"/>
                <w:szCs w:val="35"/>
              </w:rPr>
              <w:lastRenderedPageBreak/>
              <w:t xml:space="preserve">A lender will leave a loan or several loans uncovered if it thinks market interest rates will decline. The lender will wait before making a commitment to the investor, hoping to get better pricing. However, if market interest rates go up, pricing will worsen and the lender will have to sell the loan at a </w:t>
            </w:r>
            <w:r>
              <w:rPr>
                <w:sz w:val="35"/>
                <w:szCs w:val="35"/>
              </w:rPr>
              <w:lastRenderedPageBreak/>
              <w:t>loss. Each company has different ways of managing this risk.</w:t>
            </w:r>
            <w:r>
              <w:rPr>
                <w:sz w:val="35"/>
                <w:szCs w:val="35"/>
              </w:rPr>
              <w:br/>
            </w:r>
            <w:r>
              <w:rPr>
                <w:sz w:val="35"/>
                <w:szCs w:val="35"/>
              </w:rPr>
              <w:br/>
              <w:t xml:space="preserve">If interest rates go up in relation to closed or committed loans, the price of the mortgages will go down. On the other hand, if interest rates decline, the price of the mortgages will go up. The lender can purchase investments whose value will move in </w:t>
            </w:r>
            <w:r>
              <w:rPr>
                <w:sz w:val="35"/>
                <w:szCs w:val="35"/>
              </w:rPr>
              <w:lastRenderedPageBreak/>
              <w:t>the opposite direction of the loan's value when interest rates change.</w:t>
            </w:r>
          </w:p>
        </w:tc>
        <w:tc>
          <w:tcPr>
            <w:tcW w:w="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225" w:type="dxa"/>
              <w:bottom w:w="150" w:type="dxa"/>
              <w:right w:w="225" w:type="dxa"/>
            </w:tcMar>
            <w:vAlign w:val="center"/>
            <w:hideMark/>
          </w:tcPr>
          <w:p w:rsidR="005F3263" w:rsidRDefault="005F3263" w:rsidP="005F3263">
            <w:pPr>
              <w:rPr>
                <w:sz w:val="29"/>
                <w:szCs w:val="29"/>
              </w:rPr>
            </w:pPr>
            <w:r>
              <w:rPr>
                <w:sz w:val="29"/>
                <w:szCs w:val="29"/>
              </w:rPr>
              <w:lastRenderedPageBreak/>
              <w:t xml:space="preserve">A change in the value of an application as a result of a change in market interest rates. </w:t>
            </w:r>
            <w:proofErr w:type="gramStart"/>
            <w:r>
              <w:rPr>
                <w:sz w:val="29"/>
                <w:szCs w:val="29"/>
              </w:rPr>
              <w:t>Typically</w:t>
            </w:r>
            <w:proofErr w:type="gramEnd"/>
            <w:r>
              <w:rPr>
                <w:sz w:val="29"/>
                <w:szCs w:val="29"/>
              </w:rPr>
              <w:t xml:space="preserve"> this is from the time an applicant locks a rate to the time the mortgage banker sells the loan to an investor.</w:t>
            </w:r>
          </w:p>
        </w:tc>
      </w:tr>
      <w:tr w:rsidR="005F3263" w:rsidTr="005F3263">
        <w:tc>
          <w:tcPr>
            <w:tcW w:w="6" w:type="dxa"/>
            <w:tcBorders>
              <w:top w:val="single" w:sz="6" w:space="0" w:color="DDDDDD"/>
              <w:left w:val="single" w:sz="6" w:space="0" w:color="DDDDDD"/>
              <w:bottom w:val="single" w:sz="6" w:space="0" w:color="DDDDDD"/>
              <w:right w:val="single" w:sz="6" w:space="0" w:color="DDDDDD"/>
            </w:tcBorders>
            <w:shd w:val="clear" w:color="auto" w:fill="FEFEFE"/>
            <w:tcMar>
              <w:top w:w="150" w:type="dxa"/>
              <w:left w:w="225" w:type="dxa"/>
              <w:bottom w:w="150" w:type="dxa"/>
              <w:right w:w="225" w:type="dxa"/>
            </w:tcMar>
            <w:vAlign w:val="center"/>
            <w:hideMark/>
          </w:tcPr>
          <w:p w:rsidR="005F3263" w:rsidRDefault="005F3263" w:rsidP="005F3263">
            <w:pPr>
              <w:rPr>
                <w:sz w:val="29"/>
                <w:szCs w:val="29"/>
              </w:rPr>
            </w:pPr>
            <w:r>
              <w:rPr>
                <w:sz w:val="29"/>
                <w:szCs w:val="29"/>
              </w:rPr>
              <w:lastRenderedPageBreak/>
              <w:t>Product risk</w:t>
            </w:r>
          </w:p>
        </w:tc>
        <w:tc>
          <w:tcPr>
            <w:tcW w:w="6" w:type="dxa"/>
            <w:tcBorders>
              <w:top w:val="single" w:sz="6" w:space="0" w:color="DDDDDD"/>
              <w:left w:val="single" w:sz="6" w:space="0" w:color="DDDDDD"/>
              <w:bottom w:val="single" w:sz="6" w:space="0" w:color="DDDDDD"/>
              <w:right w:val="single" w:sz="6" w:space="0" w:color="DDDDDD"/>
            </w:tcBorders>
            <w:shd w:val="clear" w:color="auto" w:fill="FEFEFE"/>
            <w:tcMar>
              <w:top w:w="150" w:type="dxa"/>
              <w:left w:w="225" w:type="dxa"/>
              <w:bottom w:w="150" w:type="dxa"/>
              <w:right w:w="225" w:type="dxa"/>
            </w:tcMar>
            <w:vAlign w:val="center"/>
            <w:hideMark/>
          </w:tcPr>
          <w:p w:rsidR="005F3263" w:rsidRDefault="005F3263" w:rsidP="005F3263">
            <w:pPr>
              <w:rPr>
                <w:sz w:val="29"/>
                <w:szCs w:val="29"/>
              </w:rPr>
            </w:pPr>
            <w:r>
              <w:rPr>
                <w:sz w:val="29"/>
                <w:szCs w:val="29"/>
              </w:rPr>
              <w:t>The risk that the market for a particular mortgage program may disappear. This occurs after an application is taken for that program but no investors are available to purchase it.</w:t>
            </w:r>
          </w:p>
        </w:tc>
      </w:tr>
      <w:tr w:rsidR="005F3263" w:rsidTr="005F3263">
        <w:tc>
          <w:tcPr>
            <w:tcW w:w="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225" w:type="dxa"/>
              <w:bottom w:w="150" w:type="dxa"/>
              <w:right w:w="225" w:type="dxa"/>
            </w:tcMar>
            <w:vAlign w:val="center"/>
            <w:hideMark/>
          </w:tcPr>
          <w:p w:rsidR="005F3263" w:rsidRDefault="005F3263" w:rsidP="005F3263">
            <w:pPr>
              <w:rPr>
                <w:sz w:val="29"/>
                <w:szCs w:val="29"/>
              </w:rPr>
            </w:pPr>
            <w:r>
              <w:rPr>
                <w:sz w:val="29"/>
                <w:szCs w:val="29"/>
              </w:rPr>
              <w:t>Investor risk</w:t>
            </w:r>
          </w:p>
        </w:tc>
        <w:tc>
          <w:tcPr>
            <w:tcW w:w="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225" w:type="dxa"/>
              <w:bottom w:w="150" w:type="dxa"/>
              <w:right w:w="225" w:type="dxa"/>
            </w:tcMar>
            <w:vAlign w:val="center"/>
            <w:hideMark/>
          </w:tcPr>
          <w:p w:rsidR="005F3263" w:rsidRDefault="005F3263" w:rsidP="005F3263">
            <w:pPr>
              <w:rPr>
                <w:sz w:val="29"/>
                <w:szCs w:val="29"/>
              </w:rPr>
            </w:pPr>
            <w:r>
              <w:rPr>
                <w:sz w:val="29"/>
                <w:szCs w:val="29"/>
              </w:rPr>
              <w:t>The investor may default on its mortgage commitment(s) to the lender, leaving the lender with applications that need funding.</w:t>
            </w:r>
          </w:p>
        </w:tc>
      </w:tr>
      <w:tr w:rsidR="005F3263" w:rsidTr="005F3263">
        <w:tc>
          <w:tcPr>
            <w:tcW w:w="6" w:type="dxa"/>
            <w:tcBorders>
              <w:top w:val="single" w:sz="6" w:space="0" w:color="DDDDDD"/>
              <w:left w:val="single" w:sz="6" w:space="0" w:color="DDDDDD"/>
              <w:bottom w:val="single" w:sz="6" w:space="0" w:color="DDDDDD"/>
              <w:right w:val="single" w:sz="6" w:space="0" w:color="DDDDDD"/>
            </w:tcBorders>
            <w:shd w:val="clear" w:color="auto" w:fill="FEFEFE"/>
            <w:tcMar>
              <w:top w:w="150" w:type="dxa"/>
              <w:left w:w="225" w:type="dxa"/>
              <w:bottom w:w="150" w:type="dxa"/>
              <w:right w:w="225" w:type="dxa"/>
            </w:tcMar>
            <w:vAlign w:val="center"/>
            <w:hideMark/>
          </w:tcPr>
          <w:p w:rsidR="005F3263" w:rsidRDefault="005F3263" w:rsidP="005F3263">
            <w:pPr>
              <w:rPr>
                <w:sz w:val="29"/>
                <w:szCs w:val="29"/>
              </w:rPr>
            </w:pPr>
            <w:r>
              <w:rPr>
                <w:sz w:val="29"/>
                <w:szCs w:val="29"/>
              </w:rPr>
              <w:lastRenderedPageBreak/>
              <w:t>Fallout risk</w:t>
            </w:r>
          </w:p>
        </w:tc>
        <w:tc>
          <w:tcPr>
            <w:tcW w:w="6" w:type="dxa"/>
            <w:tcBorders>
              <w:top w:val="single" w:sz="6" w:space="0" w:color="DDDDDD"/>
              <w:left w:val="single" w:sz="6" w:space="0" w:color="DDDDDD"/>
              <w:bottom w:val="single" w:sz="6" w:space="0" w:color="DDDDDD"/>
              <w:right w:val="single" w:sz="6" w:space="0" w:color="DDDDDD"/>
            </w:tcBorders>
            <w:shd w:val="clear" w:color="auto" w:fill="FEFEFE"/>
            <w:tcMar>
              <w:top w:w="150" w:type="dxa"/>
              <w:left w:w="225" w:type="dxa"/>
              <w:bottom w:w="150" w:type="dxa"/>
              <w:right w:w="225" w:type="dxa"/>
            </w:tcMar>
            <w:vAlign w:val="center"/>
            <w:hideMark/>
          </w:tcPr>
          <w:p w:rsidR="005F3263" w:rsidRDefault="005F3263" w:rsidP="005F3263">
            <w:pPr>
              <w:rPr>
                <w:sz w:val="29"/>
                <w:szCs w:val="29"/>
              </w:rPr>
            </w:pPr>
            <w:r>
              <w:rPr>
                <w:sz w:val="29"/>
                <w:szCs w:val="29"/>
              </w:rPr>
              <w:t>An applicant does not close (for any reason) under the original terms applied for.</w:t>
            </w:r>
          </w:p>
        </w:tc>
      </w:tr>
      <w:tr w:rsidR="005F3263" w:rsidTr="005F3263">
        <w:tc>
          <w:tcPr>
            <w:tcW w:w="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225" w:type="dxa"/>
              <w:bottom w:w="150" w:type="dxa"/>
              <w:right w:w="225" w:type="dxa"/>
            </w:tcMar>
            <w:vAlign w:val="center"/>
            <w:hideMark/>
          </w:tcPr>
          <w:p w:rsidR="005F3263" w:rsidRDefault="005F3263" w:rsidP="005F3263">
            <w:pPr>
              <w:rPr>
                <w:sz w:val="29"/>
                <w:szCs w:val="29"/>
              </w:rPr>
            </w:pPr>
            <w:r>
              <w:rPr>
                <w:sz w:val="29"/>
                <w:szCs w:val="29"/>
              </w:rPr>
              <w:t>Liquidity risk</w:t>
            </w:r>
          </w:p>
        </w:tc>
        <w:tc>
          <w:tcPr>
            <w:tcW w:w="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225" w:type="dxa"/>
              <w:bottom w:w="150" w:type="dxa"/>
              <w:right w:w="225" w:type="dxa"/>
            </w:tcMar>
            <w:vAlign w:val="center"/>
            <w:hideMark/>
          </w:tcPr>
          <w:p w:rsidR="005F3263" w:rsidRDefault="005F3263" w:rsidP="005F3263">
            <w:pPr>
              <w:rPr>
                <w:sz w:val="29"/>
                <w:szCs w:val="29"/>
              </w:rPr>
            </w:pPr>
            <w:r>
              <w:rPr>
                <w:sz w:val="29"/>
                <w:szCs w:val="29"/>
              </w:rPr>
              <w:t>The operational risk that the lender will not have enough funding available to close or warehouse loans until the investor purchases them.</w:t>
            </w:r>
          </w:p>
        </w:tc>
      </w:tr>
      <w:tr w:rsidR="005F3263" w:rsidTr="005F3263">
        <w:tc>
          <w:tcPr>
            <w:tcW w:w="6" w:type="dxa"/>
            <w:tcBorders>
              <w:top w:val="single" w:sz="6" w:space="0" w:color="DDDDDD"/>
              <w:left w:val="single" w:sz="6" w:space="0" w:color="DDDDDD"/>
              <w:bottom w:val="single" w:sz="6" w:space="0" w:color="DDDDDD"/>
              <w:right w:val="single" w:sz="6" w:space="0" w:color="DDDDDD"/>
            </w:tcBorders>
            <w:shd w:val="clear" w:color="auto" w:fill="FEFEFE"/>
            <w:tcMar>
              <w:top w:w="150" w:type="dxa"/>
              <w:left w:w="225" w:type="dxa"/>
              <w:bottom w:w="150" w:type="dxa"/>
              <w:right w:w="225" w:type="dxa"/>
            </w:tcMar>
            <w:vAlign w:val="center"/>
            <w:hideMark/>
          </w:tcPr>
          <w:p w:rsidR="005F3263" w:rsidRDefault="005F3263" w:rsidP="005F3263">
            <w:pPr>
              <w:rPr>
                <w:sz w:val="29"/>
                <w:szCs w:val="29"/>
              </w:rPr>
            </w:pPr>
            <w:r>
              <w:rPr>
                <w:sz w:val="29"/>
                <w:szCs w:val="29"/>
              </w:rPr>
              <w:t>Repurchase risk</w:t>
            </w:r>
          </w:p>
        </w:tc>
        <w:tc>
          <w:tcPr>
            <w:tcW w:w="6" w:type="dxa"/>
            <w:tcBorders>
              <w:top w:val="single" w:sz="6" w:space="0" w:color="DDDDDD"/>
              <w:left w:val="single" w:sz="6" w:space="0" w:color="DDDDDD"/>
              <w:bottom w:val="single" w:sz="6" w:space="0" w:color="DDDDDD"/>
              <w:right w:val="single" w:sz="6" w:space="0" w:color="DDDDDD"/>
            </w:tcBorders>
            <w:shd w:val="clear" w:color="auto" w:fill="FEFEFE"/>
            <w:tcMar>
              <w:top w:w="150" w:type="dxa"/>
              <w:left w:w="225" w:type="dxa"/>
              <w:bottom w:w="150" w:type="dxa"/>
              <w:right w:w="225" w:type="dxa"/>
            </w:tcMar>
            <w:vAlign w:val="center"/>
            <w:hideMark/>
          </w:tcPr>
          <w:p w:rsidR="005F3263" w:rsidRDefault="005F3263" w:rsidP="005F3263">
            <w:pPr>
              <w:rPr>
                <w:sz w:val="29"/>
                <w:szCs w:val="29"/>
              </w:rPr>
            </w:pPr>
            <w:r>
              <w:rPr>
                <w:sz w:val="29"/>
                <w:szCs w:val="29"/>
              </w:rPr>
              <w:t xml:space="preserve">The investor may require the lender repurchase (buy back) the loan due to a production error, mortgage fraud, or early </w:t>
            </w:r>
            <w:r>
              <w:rPr>
                <w:sz w:val="29"/>
                <w:szCs w:val="29"/>
              </w:rPr>
              <w:lastRenderedPageBreak/>
              <w:t>payment default.</w:t>
            </w:r>
          </w:p>
        </w:tc>
      </w:tr>
      <w:tr w:rsidR="005F3263" w:rsidTr="005F3263">
        <w:tc>
          <w:tcPr>
            <w:tcW w:w="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225" w:type="dxa"/>
              <w:bottom w:w="150" w:type="dxa"/>
              <w:right w:w="225" w:type="dxa"/>
            </w:tcMar>
            <w:vAlign w:val="center"/>
            <w:hideMark/>
          </w:tcPr>
          <w:p w:rsidR="005F3263" w:rsidRDefault="005F3263" w:rsidP="005F3263">
            <w:pPr>
              <w:rPr>
                <w:sz w:val="29"/>
                <w:szCs w:val="29"/>
              </w:rPr>
            </w:pPr>
            <w:r>
              <w:rPr>
                <w:sz w:val="29"/>
                <w:szCs w:val="29"/>
              </w:rPr>
              <w:lastRenderedPageBreak/>
              <w:t>Compliance risk</w:t>
            </w:r>
          </w:p>
        </w:tc>
        <w:tc>
          <w:tcPr>
            <w:tcW w:w="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225" w:type="dxa"/>
              <w:bottom w:w="150" w:type="dxa"/>
              <w:right w:w="225" w:type="dxa"/>
            </w:tcMar>
            <w:vAlign w:val="center"/>
            <w:hideMark/>
          </w:tcPr>
          <w:p w:rsidR="005F3263" w:rsidRDefault="005F3263" w:rsidP="005F3263">
            <w:pPr>
              <w:rPr>
                <w:sz w:val="29"/>
                <w:szCs w:val="29"/>
              </w:rPr>
            </w:pPr>
            <w:r>
              <w:rPr>
                <w:sz w:val="29"/>
                <w:szCs w:val="29"/>
              </w:rPr>
              <w:t>The risk of originating loans with federal or state compliance violations, which may expose the lender to fines, lawsuits, and other enforcement actions.</w:t>
            </w:r>
          </w:p>
        </w:tc>
      </w:tr>
      <w:tr w:rsidR="005F3263" w:rsidTr="005F3263">
        <w:tc>
          <w:tcPr>
            <w:tcW w:w="6" w:type="dxa"/>
            <w:tcBorders>
              <w:top w:val="single" w:sz="6" w:space="0" w:color="DDDDDD"/>
              <w:left w:val="single" w:sz="6" w:space="0" w:color="DDDDDD"/>
              <w:bottom w:val="single" w:sz="6" w:space="0" w:color="DDDDDD"/>
              <w:right w:val="single" w:sz="6" w:space="0" w:color="DDDDDD"/>
            </w:tcBorders>
            <w:shd w:val="clear" w:color="auto" w:fill="FEFEFE"/>
            <w:tcMar>
              <w:top w:w="150" w:type="dxa"/>
              <w:left w:w="225" w:type="dxa"/>
              <w:bottom w:w="150" w:type="dxa"/>
              <w:right w:w="225" w:type="dxa"/>
            </w:tcMar>
            <w:vAlign w:val="center"/>
            <w:hideMark/>
          </w:tcPr>
          <w:p w:rsidR="005F3263" w:rsidRDefault="005F3263" w:rsidP="005F3263">
            <w:pPr>
              <w:rPr>
                <w:sz w:val="29"/>
                <w:szCs w:val="29"/>
              </w:rPr>
            </w:pPr>
            <w:r>
              <w:rPr>
                <w:sz w:val="29"/>
                <w:szCs w:val="29"/>
              </w:rPr>
              <w:t>Price / warehouse risk</w:t>
            </w:r>
          </w:p>
        </w:tc>
        <w:tc>
          <w:tcPr>
            <w:tcW w:w="6" w:type="dxa"/>
            <w:tcBorders>
              <w:top w:val="single" w:sz="6" w:space="0" w:color="DDDDDD"/>
              <w:left w:val="single" w:sz="6" w:space="0" w:color="DDDDDD"/>
              <w:bottom w:val="single" w:sz="6" w:space="0" w:color="DDDDDD"/>
              <w:right w:val="single" w:sz="6" w:space="0" w:color="DDDDDD"/>
            </w:tcBorders>
            <w:shd w:val="clear" w:color="auto" w:fill="FEFEFE"/>
            <w:tcMar>
              <w:top w:w="150" w:type="dxa"/>
              <w:left w:w="225" w:type="dxa"/>
              <w:bottom w:w="150" w:type="dxa"/>
              <w:right w:w="225" w:type="dxa"/>
            </w:tcMar>
            <w:vAlign w:val="center"/>
            <w:hideMark/>
          </w:tcPr>
          <w:p w:rsidR="005F3263" w:rsidRDefault="005F3263" w:rsidP="005F3263">
            <w:pPr>
              <w:rPr>
                <w:sz w:val="29"/>
                <w:szCs w:val="29"/>
              </w:rPr>
            </w:pPr>
            <w:r>
              <w:rPr>
                <w:sz w:val="29"/>
                <w:szCs w:val="29"/>
              </w:rPr>
              <w:t>The risk of a change in value of loans in the lender's warehouse as interest rates change. These are closed loans that are not yet sold.</w:t>
            </w:r>
          </w:p>
        </w:tc>
      </w:tr>
    </w:tbl>
    <w:p w:rsidR="005F3263" w:rsidRDefault="005F3263" w:rsidP="005F3263">
      <w:pPr>
        <w:shd w:val="clear" w:color="auto" w:fill="FFFFFF"/>
        <w:rPr>
          <w:rFonts w:ascii="Verdana" w:hAnsi="Verdana"/>
          <w:color w:val="535353"/>
          <w:sz w:val="23"/>
          <w:szCs w:val="23"/>
        </w:rPr>
      </w:pPr>
      <w:r>
        <w:rPr>
          <w:rFonts w:ascii="Verdana" w:hAnsi="Verdana"/>
          <w:color w:val="535353"/>
          <w:sz w:val="23"/>
          <w:szCs w:val="23"/>
        </w:rPr>
        <w:t>Secondary marketing uses a variety of strategies, tactics, and tools to manage these different risks to the lender.</w:t>
      </w:r>
    </w:p>
    <w:p w:rsidR="005F3263" w:rsidRDefault="005F3263" w:rsidP="005F3263">
      <w:pPr>
        <w:pStyle w:val="Heading1"/>
        <w:shd w:val="clear" w:color="auto" w:fill="FFFFFF"/>
        <w:spacing w:before="0" w:beforeAutospacing="0" w:after="0" w:afterAutospacing="0"/>
        <w:rPr>
          <w:rFonts w:ascii="Verdana" w:hAnsi="Verdana"/>
          <w:b w:val="0"/>
          <w:bCs w:val="0"/>
          <w:color w:val="0C426A"/>
          <w:sz w:val="50"/>
          <w:szCs w:val="50"/>
        </w:rPr>
      </w:pPr>
      <w:r>
        <w:rPr>
          <w:rFonts w:ascii="Verdana" w:hAnsi="Verdana"/>
          <w:b w:val="0"/>
          <w:bCs w:val="0"/>
          <w:color w:val="0C426A"/>
          <w:sz w:val="50"/>
          <w:szCs w:val="50"/>
        </w:rPr>
        <w:t>Fallout Risk</w:t>
      </w:r>
    </w:p>
    <w:p w:rsidR="005F3263" w:rsidRDefault="005F3263" w:rsidP="005F3263">
      <w:pPr>
        <w:shd w:val="clear" w:color="auto" w:fill="FFFFFF"/>
        <w:rPr>
          <w:rFonts w:ascii="Verdana" w:hAnsi="Verdana"/>
          <w:color w:val="535353"/>
          <w:sz w:val="23"/>
          <w:szCs w:val="23"/>
        </w:rPr>
      </w:pPr>
      <w:r>
        <w:rPr>
          <w:rFonts w:ascii="Verdana" w:hAnsi="Verdana"/>
          <w:color w:val="535353"/>
          <w:sz w:val="23"/>
          <w:szCs w:val="23"/>
        </w:rPr>
        <w:t xml:space="preserve">Fallout is a term that applies to applications which do not close under the terms originally applied for. This does not include applications that are denied </w:t>
      </w:r>
      <w:r>
        <w:rPr>
          <w:rFonts w:ascii="Verdana" w:hAnsi="Verdana"/>
          <w:color w:val="535353"/>
          <w:sz w:val="23"/>
          <w:szCs w:val="23"/>
        </w:rPr>
        <w:lastRenderedPageBreak/>
        <w:t>or withdrawn. Fallout can occur at any point in the process, including after closing if something occurred which made that loan ineligible to meet the commitment the lender obtained on it. However, the most common form of fallout is a change that occurs during processing and the application still moves forward under different terms.</w:t>
      </w:r>
    </w:p>
    <w:p w:rsidR="005F3263" w:rsidRDefault="005F3263" w:rsidP="005F3263">
      <w:pPr>
        <w:numPr>
          <w:ilvl w:val="0"/>
          <w:numId w:val="31"/>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It includes all applications (even if approved and closed) that change from the original terms applied for.</w:t>
      </w:r>
    </w:p>
    <w:p w:rsidR="005F3263" w:rsidRDefault="005F3263" w:rsidP="005F3263">
      <w:pPr>
        <w:numPr>
          <w:ilvl w:val="0"/>
          <w:numId w:val="31"/>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If a change occurs and the lender has NOT yet committed the loan to an investor or sold the closed loan, then the impact of a change in terms is zero or minimal. So in practical terms there is "no fallout."</w:t>
      </w:r>
    </w:p>
    <w:p w:rsidR="005F3263" w:rsidRDefault="005F3263" w:rsidP="005F3263">
      <w:pPr>
        <w:numPr>
          <w:ilvl w:val="0"/>
          <w:numId w:val="31"/>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If a change occurs and the lender has committed or sold the loan to an investor, then the lender needs either to substitute another loan to meet the original commitment, to re-negotiate the unmet commitment, or to otherwise minimize its loss from this event.</w:t>
      </w:r>
    </w:p>
    <w:p w:rsidR="005F3263" w:rsidRDefault="005F3263" w:rsidP="005F3263">
      <w:pPr>
        <w:pStyle w:val="Heading1"/>
        <w:rPr>
          <w:rFonts w:ascii="Verdana" w:hAnsi="Verdana"/>
          <w:b w:val="0"/>
          <w:bCs w:val="0"/>
          <w:color w:val="0C426A"/>
          <w:sz w:val="41"/>
          <w:szCs w:val="41"/>
        </w:rPr>
      </w:pPr>
      <w:r>
        <w:rPr>
          <w:rFonts w:ascii="Verdana" w:hAnsi="Verdana"/>
          <w:b w:val="0"/>
          <w:bCs w:val="0"/>
          <w:color w:val="0C426A"/>
          <w:sz w:val="41"/>
          <w:szCs w:val="41"/>
        </w:rPr>
        <w:t>Think About It</w:t>
      </w:r>
    </w:p>
    <w:p w:rsidR="005F3263" w:rsidRDefault="005F3263" w:rsidP="005F3263">
      <w:pPr>
        <w:rPr>
          <w:rFonts w:ascii="Times New Roman" w:hAnsi="Times New Roman"/>
          <w:sz w:val="29"/>
          <w:szCs w:val="29"/>
        </w:rPr>
      </w:pPr>
      <w:r>
        <w:rPr>
          <w:sz w:val="29"/>
          <w:szCs w:val="29"/>
        </w:rPr>
        <w:t>What are some of the terms on an application that are likely to change from the time an applicant first applies?</w:t>
      </w:r>
      <w:r>
        <w:rPr>
          <w:rStyle w:val="apple-converted-space"/>
          <w:sz w:val="29"/>
          <w:szCs w:val="29"/>
        </w:rPr>
        <w:t> </w:t>
      </w:r>
      <w:hyperlink r:id="rId32" w:history="1">
        <w:r>
          <w:rPr>
            <w:rStyle w:val="Hyperlink"/>
            <w:rFonts w:ascii="Verdana" w:hAnsi="Verdana"/>
            <w:color w:val="2980B9"/>
            <w:sz w:val="29"/>
            <w:szCs w:val="29"/>
            <w:bdr w:val="dashed" w:sz="2" w:space="0" w:color="2980B9" w:frame="1"/>
            <w:shd w:val="clear" w:color="auto" w:fill="ECF0F1"/>
          </w:rPr>
          <w:t>Answer</w:t>
        </w:r>
      </w:hyperlink>
    </w:p>
    <w:p w:rsidR="005F3263" w:rsidRDefault="005F3263" w:rsidP="005F3263">
      <w:pPr>
        <w:rPr>
          <w:sz w:val="35"/>
          <w:szCs w:val="35"/>
        </w:rPr>
      </w:pPr>
      <w:r>
        <w:rPr>
          <w:rStyle w:val="Strong"/>
          <w:sz w:val="35"/>
          <w:szCs w:val="35"/>
        </w:rPr>
        <w:t>Answer</w:t>
      </w:r>
      <w:r>
        <w:rPr>
          <w:b/>
          <w:bCs/>
          <w:sz w:val="35"/>
          <w:szCs w:val="35"/>
        </w:rPr>
        <w:br/>
      </w:r>
      <w:r>
        <w:rPr>
          <w:b/>
          <w:bCs/>
          <w:sz w:val="35"/>
          <w:szCs w:val="35"/>
        </w:rPr>
        <w:br/>
      </w:r>
      <w:r>
        <w:rPr>
          <w:sz w:val="35"/>
          <w:szCs w:val="35"/>
        </w:rPr>
        <w:t>Some of the terms that could change on an application from the time an applicant first applies are shown in the table below:</w:t>
      </w:r>
    </w:p>
    <w:tbl>
      <w:tblPr>
        <w:tblW w:w="0" w:type="pct"/>
        <w:tblBorders>
          <w:top w:val="single" w:sz="6" w:space="0" w:color="DDDDDD"/>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Caption w:val=""/>
        <w:tblDescription w:val=""/>
      </w:tblPr>
      <w:tblGrid>
        <w:gridCol w:w="1913"/>
        <w:gridCol w:w="1979"/>
      </w:tblGrid>
      <w:tr w:rsidR="005F3263" w:rsidTr="005F3263">
        <w:trPr>
          <w:tblHeader/>
        </w:trPr>
        <w:tc>
          <w:tcPr>
            <w:tcW w:w="6" w:type="dxa"/>
            <w:tcBorders>
              <w:top w:val="single" w:sz="6" w:space="0" w:color="DDDDDD"/>
              <w:left w:val="single" w:sz="6" w:space="0" w:color="DDDDDD"/>
              <w:bottom w:val="single" w:sz="6" w:space="0" w:color="DDDDDD"/>
              <w:right w:val="single" w:sz="6" w:space="0" w:color="DDDDDD"/>
            </w:tcBorders>
            <w:shd w:val="clear" w:color="auto" w:fill="ECF0F1"/>
            <w:tcMar>
              <w:top w:w="150" w:type="dxa"/>
              <w:left w:w="225" w:type="dxa"/>
              <w:bottom w:w="150" w:type="dxa"/>
              <w:right w:w="225" w:type="dxa"/>
            </w:tcMar>
            <w:vAlign w:val="center"/>
            <w:hideMark/>
          </w:tcPr>
          <w:p w:rsidR="005F3263" w:rsidRDefault="005F3263" w:rsidP="005F3263">
            <w:pPr>
              <w:rPr>
                <w:rFonts w:ascii="Verdana" w:hAnsi="Verdana"/>
                <w:b/>
                <w:bCs/>
                <w:sz w:val="29"/>
                <w:szCs w:val="29"/>
              </w:rPr>
            </w:pPr>
            <w:r>
              <w:rPr>
                <w:rFonts w:ascii="Verdana" w:hAnsi="Verdana"/>
                <w:b/>
                <w:bCs/>
                <w:sz w:val="29"/>
                <w:szCs w:val="29"/>
              </w:rPr>
              <w:t xml:space="preserve">Change </w:t>
            </w:r>
            <w:proofErr w:type="gramStart"/>
            <w:r>
              <w:rPr>
                <w:rFonts w:ascii="Verdana" w:hAnsi="Verdana"/>
                <w:b/>
                <w:bCs/>
                <w:sz w:val="29"/>
                <w:szCs w:val="29"/>
              </w:rPr>
              <w:t>In</w:t>
            </w:r>
            <w:proofErr w:type="gramEnd"/>
            <w:r>
              <w:rPr>
                <w:rFonts w:ascii="Verdana" w:hAnsi="Verdana"/>
                <w:b/>
                <w:bCs/>
                <w:sz w:val="29"/>
                <w:szCs w:val="29"/>
              </w:rPr>
              <w:t>:</w:t>
            </w:r>
          </w:p>
        </w:tc>
        <w:tc>
          <w:tcPr>
            <w:tcW w:w="6" w:type="dxa"/>
            <w:tcBorders>
              <w:top w:val="single" w:sz="6" w:space="0" w:color="DDDDDD"/>
              <w:left w:val="single" w:sz="6" w:space="0" w:color="DDDDDD"/>
              <w:bottom w:val="single" w:sz="6" w:space="0" w:color="DDDDDD"/>
              <w:right w:val="single" w:sz="6" w:space="0" w:color="DDDDDD"/>
            </w:tcBorders>
            <w:shd w:val="clear" w:color="auto" w:fill="ECF0F1"/>
            <w:tcMar>
              <w:top w:w="150" w:type="dxa"/>
              <w:left w:w="225" w:type="dxa"/>
              <w:bottom w:w="150" w:type="dxa"/>
              <w:right w:w="225" w:type="dxa"/>
            </w:tcMar>
            <w:vAlign w:val="center"/>
            <w:hideMark/>
          </w:tcPr>
          <w:p w:rsidR="005F3263" w:rsidRDefault="005F3263" w:rsidP="005F3263">
            <w:pPr>
              <w:rPr>
                <w:rFonts w:ascii="Verdana" w:hAnsi="Verdana"/>
                <w:b/>
                <w:bCs/>
                <w:sz w:val="29"/>
                <w:szCs w:val="29"/>
              </w:rPr>
            </w:pPr>
            <w:r>
              <w:rPr>
                <w:rFonts w:ascii="Verdana" w:hAnsi="Verdana"/>
                <w:b/>
                <w:bCs/>
                <w:sz w:val="29"/>
                <w:szCs w:val="29"/>
              </w:rPr>
              <w:t>Example:</w:t>
            </w:r>
          </w:p>
        </w:tc>
      </w:tr>
      <w:tr w:rsidR="005F3263" w:rsidTr="005F3263">
        <w:tc>
          <w:tcPr>
            <w:tcW w:w="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225" w:type="dxa"/>
              <w:bottom w:w="150" w:type="dxa"/>
              <w:right w:w="225" w:type="dxa"/>
            </w:tcMar>
            <w:vAlign w:val="center"/>
            <w:hideMark/>
          </w:tcPr>
          <w:p w:rsidR="005F3263" w:rsidRDefault="005F3263" w:rsidP="005F3263">
            <w:pPr>
              <w:rPr>
                <w:rFonts w:ascii="Times New Roman" w:hAnsi="Times New Roman"/>
                <w:sz w:val="29"/>
                <w:szCs w:val="29"/>
              </w:rPr>
            </w:pPr>
            <w:r>
              <w:rPr>
                <w:sz w:val="29"/>
                <w:szCs w:val="29"/>
              </w:rPr>
              <w:t>Loan amount</w:t>
            </w:r>
          </w:p>
        </w:tc>
        <w:tc>
          <w:tcPr>
            <w:tcW w:w="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225" w:type="dxa"/>
              <w:bottom w:w="150" w:type="dxa"/>
              <w:right w:w="225" w:type="dxa"/>
            </w:tcMar>
            <w:vAlign w:val="center"/>
            <w:hideMark/>
          </w:tcPr>
          <w:p w:rsidR="005F3263" w:rsidRDefault="005F3263" w:rsidP="005F3263">
            <w:pPr>
              <w:rPr>
                <w:sz w:val="29"/>
                <w:szCs w:val="29"/>
              </w:rPr>
            </w:pPr>
            <w:r>
              <w:rPr>
                <w:sz w:val="29"/>
                <w:szCs w:val="29"/>
              </w:rPr>
              <w:t>$100,000 to $110,000 or $90,000</w:t>
            </w:r>
          </w:p>
        </w:tc>
      </w:tr>
      <w:tr w:rsidR="005F3263" w:rsidTr="005F3263">
        <w:tc>
          <w:tcPr>
            <w:tcW w:w="6" w:type="dxa"/>
            <w:tcBorders>
              <w:top w:val="single" w:sz="6" w:space="0" w:color="DDDDDD"/>
              <w:left w:val="single" w:sz="6" w:space="0" w:color="DDDDDD"/>
              <w:bottom w:val="single" w:sz="6" w:space="0" w:color="DDDDDD"/>
              <w:right w:val="single" w:sz="6" w:space="0" w:color="DDDDDD"/>
            </w:tcBorders>
            <w:shd w:val="clear" w:color="auto" w:fill="FEFEFE"/>
            <w:tcMar>
              <w:top w:w="150" w:type="dxa"/>
              <w:left w:w="225" w:type="dxa"/>
              <w:bottom w:w="150" w:type="dxa"/>
              <w:right w:w="225" w:type="dxa"/>
            </w:tcMar>
            <w:vAlign w:val="center"/>
            <w:hideMark/>
          </w:tcPr>
          <w:p w:rsidR="005F3263" w:rsidRDefault="005F3263" w:rsidP="005F3263">
            <w:pPr>
              <w:rPr>
                <w:sz w:val="29"/>
                <w:szCs w:val="29"/>
              </w:rPr>
            </w:pPr>
            <w:r>
              <w:rPr>
                <w:sz w:val="29"/>
                <w:szCs w:val="29"/>
              </w:rPr>
              <w:t>Loan program</w:t>
            </w:r>
          </w:p>
        </w:tc>
        <w:tc>
          <w:tcPr>
            <w:tcW w:w="6" w:type="dxa"/>
            <w:tcBorders>
              <w:top w:val="single" w:sz="6" w:space="0" w:color="DDDDDD"/>
              <w:left w:val="single" w:sz="6" w:space="0" w:color="DDDDDD"/>
              <w:bottom w:val="single" w:sz="6" w:space="0" w:color="DDDDDD"/>
              <w:right w:val="single" w:sz="6" w:space="0" w:color="DDDDDD"/>
            </w:tcBorders>
            <w:shd w:val="clear" w:color="auto" w:fill="FEFEFE"/>
            <w:tcMar>
              <w:top w:w="150" w:type="dxa"/>
              <w:left w:w="225" w:type="dxa"/>
              <w:bottom w:w="150" w:type="dxa"/>
              <w:right w:w="225" w:type="dxa"/>
            </w:tcMar>
            <w:vAlign w:val="center"/>
            <w:hideMark/>
          </w:tcPr>
          <w:p w:rsidR="005F3263" w:rsidRDefault="005F3263" w:rsidP="005F3263">
            <w:pPr>
              <w:rPr>
                <w:sz w:val="29"/>
                <w:szCs w:val="29"/>
              </w:rPr>
            </w:pPr>
            <w:r>
              <w:rPr>
                <w:sz w:val="29"/>
                <w:szCs w:val="29"/>
              </w:rPr>
              <w:t>30-yr fixed to 20-yr fixed</w:t>
            </w:r>
          </w:p>
        </w:tc>
      </w:tr>
      <w:tr w:rsidR="005F3263" w:rsidTr="005F3263">
        <w:tc>
          <w:tcPr>
            <w:tcW w:w="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225" w:type="dxa"/>
              <w:bottom w:w="150" w:type="dxa"/>
              <w:right w:w="225" w:type="dxa"/>
            </w:tcMar>
            <w:vAlign w:val="center"/>
            <w:hideMark/>
          </w:tcPr>
          <w:p w:rsidR="005F3263" w:rsidRDefault="005F3263" w:rsidP="005F3263">
            <w:pPr>
              <w:rPr>
                <w:sz w:val="29"/>
                <w:szCs w:val="29"/>
              </w:rPr>
            </w:pPr>
            <w:r>
              <w:rPr>
                <w:sz w:val="29"/>
                <w:szCs w:val="29"/>
              </w:rPr>
              <w:lastRenderedPageBreak/>
              <w:t>Interest rate and points</w:t>
            </w:r>
          </w:p>
        </w:tc>
        <w:tc>
          <w:tcPr>
            <w:tcW w:w="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225" w:type="dxa"/>
              <w:bottom w:w="150" w:type="dxa"/>
              <w:right w:w="225" w:type="dxa"/>
            </w:tcMar>
            <w:vAlign w:val="center"/>
            <w:hideMark/>
          </w:tcPr>
          <w:p w:rsidR="005F3263" w:rsidRDefault="005F3263" w:rsidP="005F3263">
            <w:pPr>
              <w:rPr>
                <w:sz w:val="29"/>
                <w:szCs w:val="29"/>
              </w:rPr>
            </w:pPr>
            <w:r>
              <w:rPr>
                <w:sz w:val="29"/>
                <w:szCs w:val="29"/>
              </w:rPr>
              <w:t>4.0% / 0 points to 3.75% / 1 point</w:t>
            </w:r>
          </w:p>
        </w:tc>
      </w:tr>
      <w:tr w:rsidR="005F3263" w:rsidTr="005F3263">
        <w:tc>
          <w:tcPr>
            <w:tcW w:w="6" w:type="dxa"/>
            <w:tcBorders>
              <w:top w:val="single" w:sz="6" w:space="0" w:color="DDDDDD"/>
              <w:left w:val="single" w:sz="6" w:space="0" w:color="DDDDDD"/>
              <w:bottom w:val="single" w:sz="6" w:space="0" w:color="DDDDDD"/>
              <w:right w:val="single" w:sz="6" w:space="0" w:color="DDDDDD"/>
            </w:tcBorders>
            <w:shd w:val="clear" w:color="auto" w:fill="FEFEFE"/>
            <w:tcMar>
              <w:top w:w="150" w:type="dxa"/>
              <w:left w:w="225" w:type="dxa"/>
              <w:bottom w:w="150" w:type="dxa"/>
              <w:right w:w="225" w:type="dxa"/>
            </w:tcMar>
            <w:vAlign w:val="center"/>
            <w:hideMark/>
          </w:tcPr>
          <w:p w:rsidR="005F3263" w:rsidRDefault="005F3263" w:rsidP="005F3263">
            <w:pPr>
              <w:rPr>
                <w:sz w:val="29"/>
                <w:szCs w:val="29"/>
              </w:rPr>
            </w:pPr>
            <w:r>
              <w:rPr>
                <w:sz w:val="29"/>
                <w:szCs w:val="29"/>
              </w:rPr>
              <w:t>Loan level pricing adjustments</w:t>
            </w:r>
          </w:p>
        </w:tc>
        <w:tc>
          <w:tcPr>
            <w:tcW w:w="6" w:type="dxa"/>
            <w:tcBorders>
              <w:top w:val="single" w:sz="6" w:space="0" w:color="DDDDDD"/>
              <w:left w:val="single" w:sz="6" w:space="0" w:color="DDDDDD"/>
              <w:bottom w:val="single" w:sz="6" w:space="0" w:color="DDDDDD"/>
              <w:right w:val="single" w:sz="6" w:space="0" w:color="DDDDDD"/>
            </w:tcBorders>
            <w:shd w:val="clear" w:color="auto" w:fill="FEFEFE"/>
            <w:tcMar>
              <w:top w:w="150" w:type="dxa"/>
              <w:left w:w="225" w:type="dxa"/>
              <w:bottom w:w="150" w:type="dxa"/>
              <w:right w:w="225" w:type="dxa"/>
            </w:tcMar>
            <w:vAlign w:val="center"/>
            <w:hideMark/>
          </w:tcPr>
          <w:p w:rsidR="005F3263" w:rsidRDefault="005F3263" w:rsidP="005F3263">
            <w:pPr>
              <w:rPr>
                <w:sz w:val="29"/>
                <w:szCs w:val="29"/>
              </w:rPr>
            </w:pPr>
            <w:r>
              <w:rPr>
                <w:sz w:val="29"/>
                <w:szCs w:val="29"/>
              </w:rPr>
              <w:t xml:space="preserve">rate/term refinance to </w:t>
            </w:r>
            <w:proofErr w:type="spellStart"/>
            <w:r>
              <w:rPr>
                <w:sz w:val="29"/>
                <w:szCs w:val="29"/>
              </w:rPr>
              <w:t>cashout</w:t>
            </w:r>
            <w:proofErr w:type="spellEnd"/>
            <w:r>
              <w:rPr>
                <w:sz w:val="29"/>
                <w:szCs w:val="29"/>
              </w:rPr>
              <w:t xml:space="preserve"> refinance</w:t>
            </w:r>
          </w:p>
        </w:tc>
      </w:tr>
      <w:tr w:rsidR="005F3263" w:rsidTr="005F3263">
        <w:tc>
          <w:tcPr>
            <w:tcW w:w="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225" w:type="dxa"/>
              <w:bottom w:w="150" w:type="dxa"/>
              <w:right w:w="225" w:type="dxa"/>
            </w:tcMar>
            <w:vAlign w:val="center"/>
            <w:hideMark/>
          </w:tcPr>
          <w:p w:rsidR="005F3263" w:rsidRDefault="005F3263" w:rsidP="005F3263">
            <w:pPr>
              <w:rPr>
                <w:sz w:val="29"/>
                <w:szCs w:val="29"/>
              </w:rPr>
            </w:pPr>
            <w:r>
              <w:rPr>
                <w:sz w:val="29"/>
                <w:szCs w:val="29"/>
              </w:rPr>
              <w:t>Closing and delivery date</w:t>
            </w:r>
          </w:p>
        </w:tc>
        <w:tc>
          <w:tcPr>
            <w:tcW w:w="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225" w:type="dxa"/>
              <w:bottom w:w="150" w:type="dxa"/>
              <w:right w:w="225" w:type="dxa"/>
            </w:tcMar>
            <w:vAlign w:val="center"/>
            <w:hideMark/>
          </w:tcPr>
          <w:p w:rsidR="005F3263" w:rsidRDefault="005F3263" w:rsidP="005F3263">
            <w:pPr>
              <w:rPr>
                <w:sz w:val="29"/>
                <w:szCs w:val="29"/>
              </w:rPr>
            </w:pPr>
            <w:r>
              <w:rPr>
                <w:sz w:val="29"/>
                <w:szCs w:val="29"/>
              </w:rPr>
              <w:t>closing date beyond commitment delivery date</w:t>
            </w:r>
          </w:p>
        </w:tc>
      </w:tr>
    </w:tbl>
    <w:p w:rsidR="005F3263" w:rsidRDefault="005F3263" w:rsidP="005F3263">
      <w:pPr>
        <w:pStyle w:val="Heading1"/>
        <w:rPr>
          <w:rFonts w:ascii="Verdana" w:hAnsi="Verdana"/>
          <w:b w:val="0"/>
          <w:bCs w:val="0"/>
          <w:color w:val="0C426A"/>
          <w:sz w:val="41"/>
          <w:szCs w:val="41"/>
        </w:rPr>
      </w:pPr>
      <w:r>
        <w:rPr>
          <w:rFonts w:ascii="Verdana" w:hAnsi="Verdana"/>
          <w:b w:val="0"/>
          <w:bCs w:val="0"/>
          <w:color w:val="0C426A"/>
          <w:sz w:val="41"/>
          <w:szCs w:val="41"/>
        </w:rPr>
        <w:t>Strategies to Manage Fallout Risk</w:t>
      </w:r>
    </w:p>
    <w:p w:rsidR="005F3263" w:rsidRDefault="005F3263" w:rsidP="005F3263">
      <w:pPr>
        <w:rPr>
          <w:rFonts w:ascii="Times New Roman" w:hAnsi="Times New Roman"/>
          <w:sz w:val="29"/>
          <w:szCs w:val="29"/>
        </w:rPr>
      </w:pPr>
      <w:r>
        <w:rPr>
          <w:sz w:val="29"/>
          <w:szCs w:val="29"/>
        </w:rPr>
        <w:t>To manage fallout risk, sometimes lenders need to use both commitment strategies and hedging methods. A lender can use a best efforts commitment to manage the fallout of a particular loan or many loans. If the loans do not close as submitted under best efforts, there are no penalties.</w:t>
      </w:r>
      <w:r>
        <w:rPr>
          <w:sz w:val="29"/>
          <w:szCs w:val="29"/>
        </w:rPr>
        <w:br/>
      </w:r>
      <w:r>
        <w:rPr>
          <w:sz w:val="29"/>
          <w:szCs w:val="29"/>
        </w:rPr>
        <w:br/>
        <w:t>If a lender wants better pricing from the investor and has sufficient volume, it might commit 60% or 70% of its pipeline at very good mandatory delivery pricing. In this scenario the lender assumes that 30% or 40% of the pipeline will fallout and does not need coverage. Many lenders monitor fallout percentages and reasons over time to establish a reliable percentage of coverage in their pipeline.</w:t>
      </w:r>
      <w:r>
        <w:rPr>
          <w:sz w:val="29"/>
          <w:szCs w:val="29"/>
        </w:rPr>
        <w:br/>
      </w:r>
      <w:r>
        <w:rPr>
          <w:sz w:val="29"/>
          <w:szCs w:val="29"/>
        </w:rPr>
        <w:br/>
        <w:t xml:space="preserve">Another technique to manage fallout is by the lender's rate lock-in policies. </w:t>
      </w:r>
      <w:r>
        <w:rPr>
          <w:sz w:val="29"/>
          <w:szCs w:val="29"/>
        </w:rPr>
        <w:lastRenderedPageBreak/>
        <w:t>If a lender does not lock in a rate until right before closing, then the effects of fallout are minimized. Competition from other lenders can make this strategy difficult to implement.</w:t>
      </w:r>
      <w:r>
        <w:rPr>
          <w:sz w:val="29"/>
          <w:szCs w:val="29"/>
        </w:rPr>
        <w:br/>
      </w:r>
      <w:r>
        <w:rPr>
          <w:sz w:val="29"/>
          <w:szCs w:val="29"/>
        </w:rPr>
        <w:br/>
        <w:t>A final technique for managing fallout is to raise or lower rates relative to market rates. Having the lowest rate available in the market can increase the pipeline quickly and counter the effects of unanticipated fallout in prior weeks. This is a difficult strategy to sustain, as the lender may make little or no profit on this loans. But it will avoid fallout penalties for non-delivery on its prior commitments.</w:t>
      </w:r>
    </w:p>
    <w:p w:rsidR="00662F0C" w:rsidRDefault="002F02C5">
      <w:pPr>
        <w:rPr>
          <w:rFonts w:ascii="Verdana" w:hAnsi="Verdana"/>
          <w:color w:val="535353"/>
          <w:sz w:val="23"/>
          <w:szCs w:val="23"/>
          <w:shd w:val="clear" w:color="auto" w:fill="FFFFFF"/>
        </w:rPr>
      </w:pPr>
      <w:r>
        <w:rPr>
          <w:rFonts w:ascii="Verdana" w:hAnsi="Verdana"/>
          <w:color w:val="535353"/>
          <w:sz w:val="23"/>
          <w:szCs w:val="23"/>
          <w:shd w:val="clear" w:color="auto" w:fill="FFFFFF"/>
        </w:rPr>
        <w:t>To manage fallout risk, sometimes lenders need to use both commitment strategies and hedging methods. A lender can use a best efforts commitment to manage the fallout of a particular loan or many loans. If the loans do not close as submitted under best efforts, there are no penalties.</w:t>
      </w:r>
      <w:r>
        <w:rPr>
          <w:rFonts w:ascii="Verdana" w:hAnsi="Verdana"/>
          <w:color w:val="535353"/>
          <w:sz w:val="23"/>
          <w:szCs w:val="23"/>
        </w:rPr>
        <w:br/>
      </w:r>
      <w:r>
        <w:rPr>
          <w:rFonts w:ascii="Verdana" w:hAnsi="Verdana"/>
          <w:color w:val="535353"/>
          <w:sz w:val="23"/>
          <w:szCs w:val="23"/>
        </w:rPr>
        <w:br/>
      </w:r>
      <w:r>
        <w:rPr>
          <w:rFonts w:ascii="Verdana" w:hAnsi="Verdana"/>
          <w:color w:val="535353"/>
          <w:sz w:val="23"/>
          <w:szCs w:val="23"/>
          <w:shd w:val="clear" w:color="auto" w:fill="FFFFFF"/>
        </w:rPr>
        <w:t>If a lender wants better pricing from the investor and has sufficient volume, it might commit 60% or 70% of its pipeline at very good mandatory delivery pricing. In this scenario the lender assumes that 30% or 40% of the pipeline will fallout and does not need coverage. Many lenders monitor fallout percentages and reasons over time to establish a reliable percentage of coverage in their pipeline.</w:t>
      </w:r>
      <w:r>
        <w:rPr>
          <w:rFonts w:ascii="Verdana" w:hAnsi="Verdana"/>
          <w:color w:val="535353"/>
          <w:sz w:val="23"/>
          <w:szCs w:val="23"/>
        </w:rPr>
        <w:br/>
      </w:r>
      <w:r>
        <w:rPr>
          <w:rFonts w:ascii="Verdana" w:hAnsi="Verdana"/>
          <w:color w:val="535353"/>
          <w:sz w:val="23"/>
          <w:szCs w:val="23"/>
        </w:rPr>
        <w:br/>
      </w:r>
      <w:r>
        <w:rPr>
          <w:rFonts w:ascii="Verdana" w:hAnsi="Verdana"/>
          <w:color w:val="535353"/>
          <w:sz w:val="23"/>
          <w:szCs w:val="23"/>
          <w:shd w:val="clear" w:color="auto" w:fill="FFFFFF"/>
        </w:rPr>
        <w:t>Another technique to manage fallout is by the lender's rate lock-in policies. If a lender does not lock in a rate until right before closing, then the effects of fallout are minimized. Competition from other lenders can make this strategy difficult to implement.</w:t>
      </w:r>
      <w:r>
        <w:rPr>
          <w:rFonts w:ascii="Verdana" w:hAnsi="Verdana"/>
          <w:color w:val="535353"/>
          <w:sz w:val="23"/>
          <w:szCs w:val="23"/>
        </w:rPr>
        <w:br/>
      </w:r>
      <w:r>
        <w:rPr>
          <w:rFonts w:ascii="Verdana" w:hAnsi="Verdana"/>
          <w:color w:val="535353"/>
          <w:sz w:val="23"/>
          <w:szCs w:val="23"/>
        </w:rPr>
        <w:br/>
      </w:r>
      <w:r>
        <w:rPr>
          <w:rFonts w:ascii="Verdana" w:hAnsi="Verdana"/>
          <w:color w:val="535353"/>
          <w:sz w:val="23"/>
          <w:szCs w:val="23"/>
          <w:shd w:val="clear" w:color="auto" w:fill="FFFFFF"/>
        </w:rPr>
        <w:t>A final technique for managing fallout is to raise or lower rates relative to market rates. Having the lowest rate available in the market can increase the pipeline quickly and counter the effects of unanticipated fallout in prior weeks. This is a difficult strategy to sustain, as the lender may make little or no profit on this loans. But it will avoid fallout penalties for non-delivery on its prior commitments.</w:t>
      </w:r>
    </w:p>
    <w:p w:rsidR="002F02C5" w:rsidRDefault="002F02C5" w:rsidP="002F02C5">
      <w:pPr>
        <w:pStyle w:val="Heading1"/>
        <w:shd w:val="clear" w:color="auto" w:fill="FFFFFF"/>
        <w:spacing w:before="0" w:beforeAutospacing="0" w:after="0" w:afterAutospacing="0"/>
        <w:rPr>
          <w:rFonts w:ascii="Verdana" w:hAnsi="Verdana"/>
          <w:b w:val="0"/>
          <w:bCs w:val="0"/>
          <w:color w:val="0C426A"/>
          <w:sz w:val="50"/>
          <w:szCs w:val="50"/>
        </w:rPr>
      </w:pPr>
      <w:r>
        <w:rPr>
          <w:rFonts w:ascii="Verdana" w:hAnsi="Verdana"/>
          <w:b w:val="0"/>
          <w:bCs w:val="0"/>
          <w:color w:val="0C426A"/>
          <w:sz w:val="50"/>
          <w:szCs w:val="50"/>
        </w:rPr>
        <w:t>Pipeline Management Overview</w:t>
      </w:r>
    </w:p>
    <w:p w:rsidR="002F02C5" w:rsidRDefault="002F02C5" w:rsidP="002F02C5">
      <w:pPr>
        <w:shd w:val="clear" w:color="auto" w:fill="FFFFFF"/>
        <w:rPr>
          <w:rFonts w:ascii="Verdana" w:hAnsi="Verdana"/>
          <w:color w:val="535353"/>
          <w:sz w:val="19"/>
          <w:szCs w:val="19"/>
        </w:rPr>
      </w:pPr>
      <w:r>
        <w:rPr>
          <w:rFonts w:ascii="Verdana" w:hAnsi="Verdana"/>
          <w:noProof/>
          <w:color w:val="535353"/>
          <w:sz w:val="19"/>
          <w:szCs w:val="19"/>
          <w:lang w:val="en-US"/>
        </w:rPr>
        <mc:AlternateContent>
          <mc:Choice Requires="wps">
            <w:drawing>
              <wp:inline distT="0" distB="0" distL="0" distR="0">
                <wp:extent cx="306705" cy="306705"/>
                <wp:effectExtent l="0" t="0" r="0" b="0"/>
                <wp:docPr id="5" name="Rectangle 5" descr="http://education.mbaeducation.org/courses/1/DL2_011013/content/_172525_1/media/Training/Johan/MBP/full_size/pipeline_management.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169C66" id="Rectangle 5" o:spid="_x0000_s1026" alt="http://education.mbaeducation.org/courses/1/DL2_011013/content/_172525_1/media/Training/Johan/MBP/full_size/pipeline_management.jpg"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" filled="f" stroked="f">
                <o:lock v:ext="edit" aspectratio="t"/>
                <w10:anchorlock/>
              </v:rect>
            </w:pict>
          </mc:Fallback>
        </mc:AlternateContent>
      </w:r>
    </w:p>
    <w:p w:rsidR="002F02C5" w:rsidRDefault="002F02C5" w:rsidP="002F02C5">
      <w:pPr>
        <w:shd w:val="clear" w:color="auto" w:fill="FFFFFF"/>
        <w:rPr>
          <w:rFonts w:ascii="Verdana" w:hAnsi="Verdana"/>
          <w:color w:val="535353"/>
          <w:sz w:val="23"/>
          <w:szCs w:val="23"/>
        </w:rPr>
      </w:pPr>
      <w:r>
        <w:rPr>
          <w:rFonts w:ascii="Verdana" w:hAnsi="Verdana"/>
          <w:color w:val="535353"/>
          <w:sz w:val="23"/>
          <w:szCs w:val="23"/>
        </w:rPr>
        <w:t>At the core of a successful secondary market operation is effective pipeline management. The mortgage</w:t>
      </w:r>
      <w:r>
        <w:rPr>
          <w:rStyle w:val="apple-converted-space"/>
          <w:rFonts w:ascii="Verdana" w:hAnsi="Verdana"/>
          <w:color w:val="535353"/>
          <w:sz w:val="23"/>
          <w:szCs w:val="23"/>
        </w:rPr>
        <w:t> </w:t>
      </w:r>
      <w:r>
        <w:rPr>
          <w:rStyle w:val="Emphasis"/>
          <w:rFonts w:ascii="Verdana" w:hAnsi="Verdana"/>
          <w:color w:val="535353"/>
          <w:sz w:val="23"/>
          <w:szCs w:val="23"/>
        </w:rPr>
        <w:t>pipeline</w:t>
      </w:r>
      <w:r>
        <w:rPr>
          <w:rStyle w:val="apple-converted-space"/>
          <w:rFonts w:ascii="Verdana" w:hAnsi="Verdana"/>
          <w:color w:val="535353"/>
          <w:sz w:val="23"/>
          <w:szCs w:val="23"/>
        </w:rPr>
        <w:t> </w:t>
      </w:r>
      <w:r>
        <w:rPr>
          <w:rFonts w:ascii="Verdana" w:hAnsi="Verdana"/>
          <w:color w:val="535353"/>
          <w:sz w:val="23"/>
          <w:szCs w:val="23"/>
        </w:rPr>
        <w:t>is the term used to describe all applications in production, whether the applicant's rate and terms are locked or floating, approved or without a decision. It includes applications:</w:t>
      </w:r>
    </w:p>
    <w:p w:rsidR="002F02C5" w:rsidRDefault="002F02C5" w:rsidP="002F02C5">
      <w:pPr>
        <w:numPr>
          <w:ilvl w:val="0"/>
          <w:numId w:val="32"/>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lastRenderedPageBreak/>
        <w:t>Just taken and being processed</w:t>
      </w:r>
    </w:p>
    <w:p w:rsidR="002F02C5" w:rsidRDefault="002F02C5" w:rsidP="002F02C5">
      <w:pPr>
        <w:numPr>
          <w:ilvl w:val="0"/>
          <w:numId w:val="32"/>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Approved and awaiting closing</w:t>
      </w:r>
    </w:p>
    <w:p w:rsidR="002F02C5" w:rsidRDefault="002F02C5" w:rsidP="002F02C5">
      <w:pPr>
        <w:numPr>
          <w:ilvl w:val="0"/>
          <w:numId w:val="32"/>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Closed but not yet funded</w:t>
      </w:r>
    </w:p>
    <w:p w:rsidR="002F02C5" w:rsidRDefault="002F02C5" w:rsidP="002F02C5">
      <w:pPr>
        <w:pStyle w:val="Heading1"/>
        <w:rPr>
          <w:rFonts w:ascii="Verdana" w:hAnsi="Verdana"/>
          <w:b w:val="0"/>
          <w:bCs w:val="0"/>
          <w:color w:val="0C426A"/>
          <w:sz w:val="41"/>
          <w:szCs w:val="41"/>
        </w:rPr>
      </w:pPr>
      <w:r>
        <w:rPr>
          <w:rFonts w:ascii="Verdana" w:hAnsi="Verdana"/>
          <w:b w:val="0"/>
          <w:bCs w:val="0"/>
          <w:color w:val="0C426A"/>
          <w:sz w:val="41"/>
          <w:szCs w:val="41"/>
        </w:rPr>
        <w:t>Goals of Pipeline Management</w:t>
      </w:r>
    </w:p>
    <w:p w:rsidR="002F02C5" w:rsidRDefault="002F02C5" w:rsidP="002F02C5">
      <w:pPr>
        <w:rPr>
          <w:rFonts w:ascii="Verdana" w:hAnsi="Verdana"/>
          <w:color w:val="535353"/>
          <w:sz w:val="29"/>
          <w:szCs w:val="29"/>
        </w:rPr>
      </w:pPr>
      <w:r>
        <w:rPr>
          <w:rFonts w:ascii="Verdana" w:hAnsi="Verdana"/>
          <w:color w:val="535353"/>
          <w:sz w:val="29"/>
          <w:szCs w:val="29"/>
        </w:rPr>
        <w:t>In general, pipeline management has three goals:</w:t>
      </w:r>
    </w:p>
    <w:p w:rsidR="002F02C5" w:rsidRDefault="002F02C5" w:rsidP="002F02C5">
      <w:pPr>
        <w:numPr>
          <w:ilvl w:val="0"/>
          <w:numId w:val="33"/>
        </w:numPr>
        <w:spacing w:before="100" w:beforeAutospacing="1" w:after="120" w:line="240" w:lineRule="auto"/>
        <w:ind w:left="0"/>
        <w:rPr>
          <w:rFonts w:ascii="Verdana" w:hAnsi="Verdana"/>
          <w:color w:val="535353"/>
          <w:sz w:val="29"/>
          <w:szCs w:val="29"/>
        </w:rPr>
      </w:pPr>
      <w:r>
        <w:rPr>
          <w:rStyle w:val="Strong"/>
          <w:rFonts w:ascii="Verdana" w:hAnsi="Verdana"/>
          <w:color w:val="535353"/>
          <w:sz w:val="29"/>
          <w:szCs w:val="29"/>
        </w:rPr>
        <w:t>Pipeline value:</w:t>
      </w:r>
      <w:r>
        <w:rPr>
          <w:rStyle w:val="apple-converted-space"/>
          <w:rFonts w:ascii="Verdana" w:hAnsi="Verdana"/>
          <w:color w:val="535353"/>
          <w:sz w:val="29"/>
          <w:szCs w:val="29"/>
        </w:rPr>
        <w:t> </w:t>
      </w:r>
      <w:r>
        <w:rPr>
          <w:rFonts w:ascii="Verdana" w:hAnsi="Verdana"/>
          <w:color w:val="535353"/>
          <w:sz w:val="29"/>
          <w:szCs w:val="29"/>
        </w:rPr>
        <w:t>Maintain and protect the value of the applications and closed loans in the pipeline.</w:t>
      </w:r>
    </w:p>
    <w:p w:rsidR="002F02C5" w:rsidRDefault="002F02C5" w:rsidP="002F02C5">
      <w:pPr>
        <w:numPr>
          <w:ilvl w:val="0"/>
          <w:numId w:val="33"/>
        </w:numPr>
        <w:spacing w:before="100" w:beforeAutospacing="1" w:after="120" w:line="240" w:lineRule="auto"/>
        <w:ind w:left="0"/>
        <w:rPr>
          <w:rFonts w:ascii="Verdana" w:hAnsi="Verdana"/>
          <w:color w:val="535353"/>
          <w:sz w:val="29"/>
          <w:szCs w:val="29"/>
        </w:rPr>
      </w:pPr>
      <w:r>
        <w:rPr>
          <w:rStyle w:val="Strong"/>
          <w:rFonts w:ascii="Verdana" w:hAnsi="Verdana"/>
          <w:color w:val="535353"/>
          <w:sz w:val="29"/>
          <w:szCs w:val="29"/>
        </w:rPr>
        <w:t>Pipeline funding:</w:t>
      </w:r>
      <w:r>
        <w:rPr>
          <w:rStyle w:val="apple-converted-space"/>
          <w:rFonts w:ascii="Verdana" w:hAnsi="Verdana"/>
          <w:color w:val="535353"/>
          <w:sz w:val="29"/>
          <w:szCs w:val="29"/>
        </w:rPr>
        <w:t> </w:t>
      </w:r>
      <w:r>
        <w:rPr>
          <w:rFonts w:ascii="Verdana" w:hAnsi="Verdana"/>
          <w:color w:val="535353"/>
          <w:sz w:val="29"/>
          <w:szCs w:val="29"/>
        </w:rPr>
        <w:t>Make sure enough resources are available to handle the pipeline volume efficiently.</w:t>
      </w:r>
    </w:p>
    <w:p w:rsidR="002F02C5" w:rsidRDefault="002F02C5" w:rsidP="002F02C5">
      <w:pPr>
        <w:numPr>
          <w:ilvl w:val="0"/>
          <w:numId w:val="33"/>
        </w:numPr>
        <w:spacing w:before="100" w:beforeAutospacing="1" w:after="120" w:line="240" w:lineRule="auto"/>
        <w:ind w:left="0"/>
        <w:rPr>
          <w:rFonts w:ascii="Verdana" w:hAnsi="Verdana"/>
          <w:color w:val="535353"/>
          <w:sz w:val="29"/>
          <w:szCs w:val="29"/>
        </w:rPr>
      </w:pPr>
      <w:r>
        <w:rPr>
          <w:rStyle w:val="Strong"/>
          <w:rFonts w:ascii="Verdana" w:hAnsi="Verdana"/>
          <w:color w:val="535353"/>
          <w:sz w:val="29"/>
          <w:szCs w:val="29"/>
        </w:rPr>
        <w:t>Pricing:</w:t>
      </w:r>
      <w:r>
        <w:rPr>
          <w:rStyle w:val="apple-converted-space"/>
          <w:rFonts w:ascii="Verdana" w:hAnsi="Verdana"/>
          <w:color w:val="535353"/>
          <w:sz w:val="29"/>
          <w:szCs w:val="29"/>
        </w:rPr>
        <w:t> </w:t>
      </w:r>
      <w:r>
        <w:rPr>
          <w:rFonts w:ascii="Verdana" w:hAnsi="Verdana"/>
          <w:color w:val="535353"/>
          <w:sz w:val="29"/>
          <w:szCs w:val="29"/>
        </w:rPr>
        <w:t>Price applications and closed loans in the pipeline so they are sold at a profit.</w:t>
      </w:r>
    </w:p>
    <w:p w:rsidR="002F02C5" w:rsidRDefault="002F02C5" w:rsidP="002F02C5">
      <w:pPr>
        <w:pStyle w:val="Heading1"/>
        <w:shd w:val="clear" w:color="auto" w:fill="FFFFFF"/>
        <w:spacing w:before="0" w:beforeAutospacing="0" w:after="0" w:afterAutospacing="0"/>
        <w:rPr>
          <w:rFonts w:ascii="Verdana" w:hAnsi="Verdana"/>
          <w:b w:val="0"/>
          <w:bCs w:val="0"/>
          <w:color w:val="0C426A"/>
          <w:sz w:val="50"/>
          <w:szCs w:val="50"/>
        </w:rPr>
      </w:pPr>
      <w:r>
        <w:rPr>
          <w:rFonts w:ascii="Verdana" w:hAnsi="Verdana"/>
          <w:b w:val="0"/>
          <w:bCs w:val="0"/>
          <w:color w:val="0C426A"/>
          <w:sz w:val="50"/>
          <w:szCs w:val="50"/>
        </w:rPr>
        <w:t>Pipeline Value</w:t>
      </w:r>
    </w:p>
    <w:p w:rsidR="002F02C5" w:rsidRDefault="002F02C5" w:rsidP="002F02C5">
      <w:pPr>
        <w:shd w:val="clear" w:color="auto" w:fill="FFFFFF"/>
        <w:rPr>
          <w:rFonts w:ascii="Verdana" w:hAnsi="Verdana"/>
          <w:color w:val="535353"/>
          <w:sz w:val="23"/>
          <w:szCs w:val="23"/>
        </w:rPr>
      </w:pPr>
      <w:r>
        <w:rPr>
          <w:rFonts w:ascii="Verdana" w:hAnsi="Verdana"/>
          <w:color w:val="535353"/>
          <w:sz w:val="23"/>
          <w:szCs w:val="23"/>
        </w:rPr>
        <w:t xml:space="preserve">Collectively, all the applications in the pipeline have a potential value if sold in the secondary mortgage market. Pipeline management includes all the steps performed to maximize their actual value for the lender active in secondary marketing. This includes the </w:t>
      </w:r>
      <w:proofErr w:type="spellStart"/>
      <w:r>
        <w:rPr>
          <w:rFonts w:ascii="Verdana" w:hAnsi="Verdana"/>
          <w:color w:val="535353"/>
          <w:sz w:val="23"/>
          <w:szCs w:val="23"/>
        </w:rPr>
        <w:t>followin</w:t>
      </w:r>
      <w:proofErr w:type="spellEnd"/>
      <w:r>
        <w:rPr>
          <w:rFonts w:ascii="Verdana" w:hAnsi="Verdana"/>
          <w:color w:val="535353"/>
          <w:sz w:val="23"/>
          <w:szCs w:val="23"/>
        </w:rPr>
        <w:t>:</w:t>
      </w:r>
    </w:p>
    <w:p w:rsidR="002F02C5" w:rsidRDefault="002F02C5" w:rsidP="002F02C5">
      <w:pPr>
        <w:numPr>
          <w:ilvl w:val="0"/>
          <w:numId w:val="34"/>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Obtaining commitments on applications</w:t>
      </w:r>
    </w:p>
    <w:p w:rsidR="002F02C5" w:rsidRDefault="002F02C5" w:rsidP="002F02C5">
      <w:pPr>
        <w:numPr>
          <w:ilvl w:val="0"/>
          <w:numId w:val="34"/>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Hedging the pipeline for changes and fallout to minimize losses</w:t>
      </w:r>
    </w:p>
    <w:p w:rsidR="002F02C5" w:rsidRDefault="002F02C5" w:rsidP="002F02C5">
      <w:pPr>
        <w:numPr>
          <w:ilvl w:val="0"/>
          <w:numId w:val="34"/>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Moderating the total volume of applications for efficient production</w:t>
      </w:r>
    </w:p>
    <w:p w:rsidR="002F02C5" w:rsidRDefault="002F02C5" w:rsidP="002F02C5">
      <w:pPr>
        <w:numPr>
          <w:ilvl w:val="0"/>
          <w:numId w:val="34"/>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Delivering closed loans on time to avoid penalties</w:t>
      </w:r>
    </w:p>
    <w:p w:rsidR="002F02C5" w:rsidRDefault="002F02C5" w:rsidP="002F02C5">
      <w:pPr>
        <w:numPr>
          <w:ilvl w:val="0"/>
          <w:numId w:val="34"/>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Maintaining quality to minimize repurchases</w:t>
      </w:r>
    </w:p>
    <w:p w:rsidR="002F02C5" w:rsidRDefault="002F02C5" w:rsidP="002F02C5">
      <w:pPr>
        <w:numPr>
          <w:ilvl w:val="0"/>
          <w:numId w:val="34"/>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Pricing each loan properly</w:t>
      </w:r>
    </w:p>
    <w:p w:rsidR="002F02C5" w:rsidRDefault="002F02C5" w:rsidP="002F02C5">
      <w:pPr>
        <w:shd w:val="clear" w:color="auto" w:fill="FFFFFF"/>
        <w:spacing w:after="0"/>
        <w:rPr>
          <w:rFonts w:ascii="Verdana" w:hAnsi="Verdana"/>
          <w:color w:val="535353"/>
          <w:sz w:val="23"/>
          <w:szCs w:val="23"/>
        </w:rPr>
      </w:pPr>
      <w:r>
        <w:rPr>
          <w:rFonts w:ascii="Verdana" w:hAnsi="Verdana"/>
          <w:color w:val="535353"/>
          <w:sz w:val="23"/>
          <w:szCs w:val="23"/>
        </w:rPr>
        <w:t>The pipeline value will change hourly, daily, and over time:</w:t>
      </w:r>
    </w:p>
    <w:p w:rsidR="002F02C5" w:rsidRDefault="002F02C5" w:rsidP="002F02C5">
      <w:pPr>
        <w:numPr>
          <w:ilvl w:val="0"/>
          <w:numId w:val="35"/>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With new applications coming in and closed/funded loans leaving the pipeline</w:t>
      </w:r>
    </w:p>
    <w:p w:rsidR="002F02C5" w:rsidRDefault="002F02C5" w:rsidP="002F02C5">
      <w:pPr>
        <w:numPr>
          <w:ilvl w:val="0"/>
          <w:numId w:val="35"/>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With different market conditions as interest rates and volume changes</w:t>
      </w:r>
    </w:p>
    <w:p w:rsidR="002F02C5" w:rsidRDefault="002F02C5" w:rsidP="002F02C5">
      <w:pPr>
        <w:numPr>
          <w:ilvl w:val="0"/>
          <w:numId w:val="35"/>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With changes in the funding sources</w:t>
      </w:r>
    </w:p>
    <w:p w:rsidR="002F02C5" w:rsidRPr="002F02C5" w:rsidRDefault="002F02C5" w:rsidP="002F02C5">
      <w:pPr>
        <w:pStyle w:val="ListParagraph"/>
        <w:numPr>
          <w:ilvl w:val="0"/>
          <w:numId w:val="35"/>
        </w:numPr>
        <w:shd w:val="clear" w:color="auto" w:fill="FFFFFF"/>
        <w:spacing w:after="0" w:line="240" w:lineRule="auto"/>
        <w:outlineLvl w:val="0"/>
        <w:rPr>
          <w:rFonts w:ascii="Verdana" w:eastAsia="Times New Roman" w:hAnsi="Verdana" w:cs="Times New Roman"/>
          <w:color w:val="0C426A"/>
          <w:kern w:val="36"/>
          <w:sz w:val="50"/>
          <w:szCs w:val="50"/>
          <w:lang w:val="en-US"/>
        </w:rPr>
      </w:pPr>
      <w:r w:rsidRPr="002F02C5">
        <w:rPr>
          <w:rFonts w:ascii="Verdana" w:eastAsia="Times New Roman" w:hAnsi="Verdana" w:cs="Times New Roman"/>
          <w:color w:val="0C426A"/>
          <w:kern w:val="36"/>
          <w:sz w:val="50"/>
          <w:szCs w:val="50"/>
          <w:lang w:val="en-US"/>
        </w:rPr>
        <w:t>Pipeline Funding</w:t>
      </w:r>
    </w:p>
    <w:p w:rsidR="002F02C5" w:rsidRPr="002F02C5" w:rsidRDefault="002F02C5" w:rsidP="002F02C5">
      <w:pPr>
        <w:pStyle w:val="ListParagraph"/>
        <w:numPr>
          <w:ilvl w:val="0"/>
          <w:numId w:val="35"/>
        </w:numPr>
        <w:shd w:val="clear" w:color="auto" w:fill="FFFFFF"/>
        <w:spacing w:before="100" w:after="100" w:line="240" w:lineRule="auto"/>
        <w:rPr>
          <w:rFonts w:ascii="Verdana" w:eastAsia="Times New Roman" w:hAnsi="Verdana" w:cs="Times New Roman"/>
          <w:color w:val="535353"/>
          <w:sz w:val="23"/>
          <w:szCs w:val="23"/>
          <w:lang w:val="en-US"/>
        </w:rPr>
      </w:pPr>
      <w:r w:rsidRPr="002F02C5">
        <w:rPr>
          <w:rFonts w:ascii="Verdana" w:eastAsia="Times New Roman" w:hAnsi="Verdana" w:cs="Times New Roman"/>
          <w:color w:val="535353"/>
          <w:sz w:val="23"/>
          <w:szCs w:val="23"/>
          <w:lang w:val="en-US"/>
        </w:rPr>
        <w:t xml:space="preserve">Besides maintaining the value of the pipeline, another aspect of pipeline management concerns funding. The pipeline manager estimates how many loans will actually close and how the company will fund those closings, using pipeline reports, financial models, and experience. A mortgage banker or mortgage broker must use its warehouse lines effectively to ensure the availability of funds for its </w:t>
      </w:r>
      <w:r w:rsidRPr="002F02C5">
        <w:rPr>
          <w:rFonts w:ascii="Verdana" w:eastAsia="Times New Roman" w:hAnsi="Verdana" w:cs="Times New Roman"/>
          <w:color w:val="535353"/>
          <w:sz w:val="23"/>
          <w:szCs w:val="23"/>
          <w:lang w:val="en-US"/>
        </w:rPr>
        <w:lastRenderedPageBreak/>
        <w:t>pipeline. A depository lender must make sure it has sufficient deposits and cash on hand to support the pipeline as well.</w:t>
      </w:r>
      <w:r w:rsidRPr="002F02C5">
        <w:rPr>
          <w:rFonts w:ascii="Verdana" w:eastAsia="Times New Roman" w:hAnsi="Verdana" w:cs="Times New Roman"/>
          <w:color w:val="535353"/>
          <w:sz w:val="23"/>
          <w:szCs w:val="23"/>
          <w:lang w:val="en-US"/>
        </w:rPr>
        <w:br/>
      </w:r>
      <w:r w:rsidRPr="002F02C5">
        <w:rPr>
          <w:rFonts w:ascii="Verdana" w:eastAsia="Times New Roman" w:hAnsi="Verdana" w:cs="Times New Roman"/>
          <w:color w:val="535353"/>
          <w:sz w:val="23"/>
          <w:szCs w:val="23"/>
          <w:lang w:val="en-US"/>
        </w:rPr>
        <w:br/>
        <w:t>To accomplish this, the pipeline manager must keep track of warehouse line limits and requirements, coordinate with the finance department, monitor cash requirements constantly, and anticipate the pipeline needs as soon as possible.</w:t>
      </w:r>
    </w:p>
    <w:p w:rsidR="002F02C5" w:rsidRDefault="002F02C5" w:rsidP="002F02C5">
      <w:pPr>
        <w:pStyle w:val="Heading1"/>
        <w:shd w:val="clear" w:color="auto" w:fill="FFFFFF"/>
        <w:spacing w:before="0" w:beforeAutospacing="0" w:after="0" w:afterAutospacing="0"/>
        <w:rPr>
          <w:rFonts w:ascii="Verdana" w:hAnsi="Verdana"/>
          <w:b w:val="0"/>
          <w:bCs w:val="0"/>
          <w:color w:val="0C426A"/>
          <w:sz w:val="50"/>
          <w:szCs w:val="50"/>
        </w:rPr>
      </w:pPr>
      <w:r>
        <w:rPr>
          <w:rFonts w:ascii="Verdana" w:hAnsi="Verdana"/>
          <w:b w:val="0"/>
          <w:bCs w:val="0"/>
          <w:color w:val="0C426A"/>
          <w:sz w:val="50"/>
          <w:szCs w:val="50"/>
        </w:rPr>
        <w:t>Pricing Overview</w:t>
      </w:r>
    </w:p>
    <w:p w:rsidR="002F02C5" w:rsidRDefault="002F02C5" w:rsidP="002F02C5">
      <w:pPr>
        <w:shd w:val="clear" w:color="auto" w:fill="FFFFFF"/>
        <w:rPr>
          <w:rFonts w:ascii="Verdana" w:hAnsi="Verdana"/>
          <w:color w:val="535353"/>
          <w:sz w:val="19"/>
          <w:szCs w:val="19"/>
        </w:rPr>
      </w:pPr>
      <w:r>
        <w:rPr>
          <w:rFonts w:ascii="Verdana" w:hAnsi="Verdana"/>
          <w:noProof/>
          <w:color w:val="535353"/>
          <w:sz w:val="19"/>
          <w:szCs w:val="19"/>
          <w:lang w:val="en-US"/>
        </w:rPr>
        <mc:AlternateContent>
          <mc:Choice Requires="wps">
            <w:drawing>
              <wp:inline distT="0" distB="0" distL="0" distR="0">
                <wp:extent cx="306705" cy="306705"/>
                <wp:effectExtent l="0" t="0" r="0" b="0"/>
                <wp:docPr id="6" name="Rectangle 6" descr="http://education.mbaeducation.org/courses/1/DL2_011013/content/_172525_1/media/Training/Johan/MBP/full_size/market.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5425D2" id="Rectangle 6" o:spid="_x0000_s1026" alt="http://education.mbaeducation.org/courses/1/DL2_011013/content/_172525_1/media/Training/Johan/MBP/full_size/market.jpg"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" filled="f" stroked="f">
                <o:lock v:ext="edit" aspectratio="t"/>
                <w10:anchorlock/>
              </v:rect>
            </w:pict>
          </mc:Fallback>
        </mc:AlternateContent>
      </w:r>
    </w:p>
    <w:p w:rsidR="002F02C5" w:rsidRDefault="002F02C5" w:rsidP="002F02C5">
      <w:pPr>
        <w:shd w:val="clear" w:color="auto" w:fill="FFFFFF"/>
        <w:rPr>
          <w:rFonts w:ascii="Verdana" w:hAnsi="Verdana"/>
          <w:color w:val="535353"/>
          <w:sz w:val="23"/>
          <w:szCs w:val="23"/>
        </w:rPr>
      </w:pPr>
      <w:r>
        <w:rPr>
          <w:rFonts w:ascii="Verdana" w:hAnsi="Verdana"/>
          <w:color w:val="535353"/>
          <w:sz w:val="23"/>
          <w:szCs w:val="23"/>
        </w:rPr>
        <w:t>A third area of pipeline management involves pricing. Pricing is very important to maximize the profitability of each loan sold, a critical activity for the lender. The secondary marketing manager has to consider the following:</w:t>
      </w:r>
    </w:p>
    <w:p w:rsidR="002F02C5" w:rsidRDefault="002F02C5" w:rsidP="002F02C5">
      <w:pPr>
        <w:numPr>
          <w:ilvl w:val="0"/>
          <w:numId w:val="36"/>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The lender's price to the consumer</w:t>
      </w:r>
    </w:p>
    <w:p w:rsidR="002F02C5" w:rsidRDefault="002F02C5" w:rsidP="002F02C5">
      <w:pPr>
        <w:numPr>
          <w:ilvl w:val="0"/>
          <w:numId w:val="36"/>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Risk-based pricing adjustments</w:t>
      </w:r>
    </w:p>
    <w:p w:rsidR="002F02C5" w:rsidRDefault="002F02C5" w:rsidP="002F02C5">
      <w:pPr>
        <w:numPr>
          <w:ilvl w:val="0"/>
          <w:numId w:val="36"/>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Investor's price to the lender</w:t>
      </w:r>
    </w:p>
    <w:p w:rsidR="002F02C5" w:rsidRDefault="002F02C5" w:rsidP="002F02C5">
      <w:pPr>
        <w:pStyle w:val="Heading1"/>
        <w:shd w:val="clear" w:color="auto" w:fill="FFFFFF"/>
        <w:spacing w:before="0" w:beforeAutospacing="0" w:after="0" w:afterAutospacing="0"/>
        <w:rPr>
          <w:rFonts w:ascii="Verdana" w:hAnsi="Verdana"/>
          <w:b w:val="0"/>
          <w:bCs w:val="0"/>
          <w:color w:val="0C426A"/>
          <w:sz w:val="50"/>
          <w:szCs w:val="50"/>
        </w:rPr>
      </w:pPr>
      <w:r>
        <w:rPr>
          <w:rFonts w:ascii="Verdana" w:hAnsi="Verdana"/>
          <w:b w:val="0"/>
          <w:bCs w:val="0"/>
          <w:color w:val="0C426A"/>
          <w:sz w:val="50"/>
          <w:szCs w:val="50"/>
        </w:rPr>
        <w:t>Risk-Based Pricing Adjustments</w:t>
      </w:r>
    </w:p>
    <w:p w:rsidR="002F02C5" w:rsidRDefault="002F02C5" w:rsidP="002F02C5">
      <w:pPr>
        <w:shd w:val="clear" w:color="auto" w:fill="FFFFFF"/>
        <w:rPr>
          <w:rFonts w:ascii="Verdana" w:hAnsi="Verdana"/>
          <w:color w:val="535353"/>
          <w:sz w:val="23"/>
          <w:szCs w:val="23"/>
        </w:rPr>
      </w:pPr>
      <w:r>
        <w:rPr>
          <w:rFonts w:ascii="Verdana" w:hAnsi="Verdana"/>
          <w:color w:val="535353"/>
          <w:sz w:val="23"/>
          <w:szCs w:val="23"/>
        </w:rPr>
        <w:t xml:space="preserve">Risk-based pricing adjustments are charged for certain loan features which </w:t>
      </w:r>
      <w:proofErr w:type="spellStart"/>
      <w:r>
        <w:rPr>
          <w:rFonts w:ascii="Verdana" w:hAnsi="Verdana"/>
          <w:color w:val="535353"/>
          <w:sz w:val="23"/>
          <w:szCs w:val="23"/>
        </w:rPr>
        <w:t>increase</w:t>
      </w:r>
      <w:proofErr w:type="spellEnd"/>
      <w:r>
        <w:rPr>
          <w:rFonts w:ascii="Verdana" w:hAnsi="Verdana"/>
          <w:color w:val="535353"/>
          <w:sz w:val="23"/>
          <w:szCs w:val="23"/>
        </w:rPr>
        <w:t xml:space="preserve"> risk of default. This compensates the investor for </w:t>
      </w:r>
      <w:proofErr w:type="spellStart"/>
      <w:r>
        <w:rPr>
          <w:rFonts w:ascii="Verdana" w:hAnsi="Verdana"/>
          <w:color w:val="535353"/>
          <w:sz w:val="23"/>
          <w:szCs w:val="23"/>
        </w:rPr>
        <w:t>a</w:t>
      </w:r>
      <w:hyperlink r:id="rId33" w:history="1">
        <w:r>
          <w:rPr>
            <w:rStyle w:val="Hyperlink"/>
            <w:rFonts w:ascii="Verdana" w:hAnsi="Verdana"/>
            <w:color w:val="2980B9"/>
            <w:sz w:val="23"/>
            <w:szCs w:val="23"/>
            <w:bdr w:val="dashed" w:sz="2" w:space="0" w:color="2980B9" w:frame="1"/>
            <w:shd w:val="clear" w:color="auto" w:fill="ECF0F1"/>
          </w:rPr>
          <w:t>higher</w:t>
        </w:r>
        <w:proofErr w:type="spellEnd"/>
        <w:r>
          <w:rPr>
            <w:rStyle w:val="Hyperlink"/>
            <w:rFonts w:ascii="Verdana" w:hAnsi="Verdana"/>
            <w:color w:val="2980B9"/>
            <w:sz w:val="23"/>
            <w:szCs w:val="23"/>
            <w:bdr w:val="dashed" w:sz="2" w:space="0" w:color="2980B9" w:frame="1"/>
            <w:shd w:val="clear" w:color="auto" w:fill="ECF0F1"/>
          </w:rPr>
          <w:t>-risk feature</w:t>
        </w:r>
      </w:hyperlink>
    </w:p>
    <w:p w:rsidR="002F02C5" w:rsidRDefault="002F02C5" w:rsidP="002F02C5">
      <w:pPr>
        <w:shd w:val="clear" w:color="auto" w:fill="FFFFFF"/>
        <w:rPr>
          <w:rFonts w:ascii="Verdana" w:hAnsi="Verdana"/>
          <w:color w:val="535353"/>
          <w:sz w:val="28"/>
          <w:szCs w:val="28"/>
        </w:rPr>
      </w:pPr>
      <w:r>
        <w:rPr>
          <w:rStyle w:val="Strong"/>
          <w:rFonts w:ascii="Verdana" w:hAnsi="Verdana"/>
          <w:color w:val="535353"/>
          <w:sz w:val="28"/>
          <w:szCs w:val="28"/>
        </w:rPr>
        <w:t>Higher</w:t>
      </w:r>
      <w:r>
        <w:rPr>
          <w:rFonts w:ascii="Verdana" w:hAnsi="Verdana"/>
          <w:color w:val="535353"/>
          <w:sz w:val="28"/>
          <w:szCs w:val="28"/>
        </w:rPr>
        <w:t>-</w:t>
      </w:r>
      <w:r>
        <w:rPr>
          <w:rStyle w:val="Strong"/>
          <w:rFonts w:ascii="Verdana" w:hAnsi="Verdana"/>
          <w:color w:val="535353"/>
          <w:sz w:val="28"/>
          <w:szCs w:val="28"/>
        </w:rPr>
        <w:t>Risk Features</w:t>
      </w:r>
      <w:r>
        <w:rPr>
          <w:rFonts w:ascii="Verdana" w:hAnsi="Verdana"/>
          <w:color w:val="535353"/>
          <w:sz w:val="28"/>
          <w:szCs w:val="28"/>
        </w:rPr>
        <w:br/>
      </w:r>
      <w:r>
        <w:rPr>
          <w:rFonts w:ascii="Verdana" w:hAnsi="Verdana"/>
          <w:color w:val="535353"/>
          <w:sz w:val="28"/>
          <w:szCs w:val="28"/>
        </w:rPr>
        <w:br/>
        <w:t xml:space="preserve">Risk-based pricing refers to adjusting the price of the loan based on loan features that are considered to indicate a higher risk of default. For example, owner-occupied, primary residences have a lower rate of delinquency and default than </w:t>
      </w:r>
      <w:proofErr w:type="spellStart"/>
      <w:r>
        <w:rPr>
          <w:rFonts w:ascii="Verdana" w:hAnsi="Verdana"/>
          <w:color w:val="535353"/>
          <w:sz w:val="28"/>
          <w:szCs w:val="28"/>
        </w:rPr>
        <w:t>nonowner</w:t>
      </w:r>
      <w:proofErr w:type="spellEnd"/>
      <w:r>
        <w:rPr>
          <w:rFonts w:ascii="Verdana" w:hAnsi="Verdana"/>
          <w:color w:val="535353"/>
          <w:sz w:val="28"/>
          <w:szCs w:val="28"/>
        </w:rPr>
        <w:t>-occupied properties. As you can imagine, people have a greater stake in, and emotional attachment to, the family home that they are living in, compared to an investment property that they might own.</w:t>
      </w:r>
      <w:r>
        <w:rPr>
          <w:rFonts w:ascii="Verdana" w:hAnsi="Verdana"/>
          <w:color w:val="535353"/>
          <w:sz w:val="28"/>
          <w:szCs w:val="28"/>
        </w:rPr>
        <w:br/>
      </w:r>
      <w:r>
        <w:rPr>
          <w:rFonts w:ascii="Verdana" w:hAnsi="Verdana"/>
          <w:color w:val="535353"/>
          <w:sz w:val="28"/>
          <w:szCs w:val="28"/>
        </w:rPr>
        <w:br/>
        <w:t>Accordingly, "</w:t>
      </w:r>
      <w:proofErr w:type="spellStart"/>
      <w:r>
        <w:rPr>
          <w:rFonts w:ascii="Verdana" w:hAnsi="Verdana"/>
          <w:color w:val="535353"/>
          <w:sz w:val="28"/>
          <w:szCs w:val="28"/>
        </w:rPr>
        <w:t>nonowner</w:t>
      </w:r>
      <w:proofErr w:type="spellEnd"/>
      <w:r>
        <w:rPr>
          <w:rFonts w:ascii="Verdana" w:hAnsi="Verdana"/>
          <w:color w:val="535353"/>
          <w:sz w:val="28"/>
          <w:szCs w:val="28"/>
        </w:rPr>
        <w:t xml:space="preserve">-occupied" and/or "second homes" are </w:t>
      </w:r>
      <w:proofErr w:type="spellStart"/>
      <w:r>
        <w:rPr>
          <w:rFonts w:ascii="Verdana" w:hAnsi="Verdana"/>
          <w:color w:val="535353"/>
          <w:sz w:val="28"/>
          <w:szCs w:val="28"/>
        </w:rPr>
        <w:t>considered</w:t>
      </w:r>
      <w:r>
        <w:rPr>
          <w:rStyle w:val="Emphasis"/>
          <w:rFonts w:ascii="Verdana" w:hAnsi="Verdana"/>
          <w:color w:val="535353"/>
          <w:sz w:val="28"/>
          <w:szCs w:val="28"/>
        </w:rPr>
        <w:t>higher</w:t>
      </w:r>
      <w:proofErr w:type="spellEnd"/>
      <w:r>
        <w:rPr>
          <w:rStyle w:val="Emphasis"/>
          <w:rFonts w:ascii="Verdana" w:hAnsi="Verdana"/>
          <w:color w:val="535353"/>
          <w:sz w:val="28"/>
          <w:szCs w:val="28"/>
        </w:rPr>
        <w:t xml:space="preserve"> risk </w:t>
      </w:r>
      <w:proofErr w:type="spellStart"/>
      <w:r>
        <w:rPr>
          <w:rStyle w:val="Emphasis"/>
          <w:rFonts w:ascii="Verdana" w:hAnsi="Verdana"/>
          <w:color w:val="535353"/>
          <w:sz w:val="28"/>
          <w:szCs w:val="28"/>
        </w:rPr>
        <w:t>features</w:t>
      </w:r>
      <w:r>
        <w:rPr>
          <w:rFonts w:ascii="Verdana" w:hAnsi="Verdana"/>
          <w:color w:val="535353"/>
          <w:sz w:val="28"/>
          <w:szCs w:val="28"/>
        </w:rPr>
        <w:t>requiring</w:t>
      </w:r>
      <w:proofErr w:type="spellEnd"/>
      <w:r>
        <w:rPr>
          <w:rFonts w:ascii="Verdana" w:hAnsi="Verdana"/>
          <w:color w:val="535353"/>
          <w:sz w:val="28"/>
          <w:szCs w:val="28"/>
        </w:rPr>
        <w:t xml:space="preserve"> a pricing adjustment (often commonly referred to as an "add" or "bump" to pricing). A typical add for a </w:t>
      </w:r>
      <w:proofErr w:type="spellStart"/>
      <w:r>
        <w:rPr>
          <w:rFonts w:ascii="Verdana" w:hAnsi="Verdana"/>
          <w:color w:val="535353"/>
          <w:sz w:val="28"/>
          <w:szCs w:val="28"/>
        </w:rPr>
        <w:t>nonowner</w:t>
      </w:r>
      <w:proofErr w:type="spellEnd"/>
      <w:r>
        <w:rPr>
          <w:rFonts w:ascii="Verdana" w:hAnsi="Verdana"/>
          <w:color w:val="535353"/>
          <w:sz w:val="28"/>
          <w:szCs w:val="28"/>
        </w:rPr>
        <w:t xml:space="preserve"> occupied price may be a 1/4 point (.25), so, for example, if a loan for an owner-occupied home </w:t>
      </w:r>
      <w:r>
        <w:rPr>
          <w:rFonts w:ascii="Verdana" w:hAnsi="Verdana"/>
          <w:color w:val="535353"/>
          <w:sz w:val="28"/>
          <w:szCs w:val="28"/>
        </w:rPr>
        <w:lastRenderedPageBreak/>
        <w:t xml:space="preserve">has a note rate of 4%, the exact same transaction but </w:t>
      </w:r>
      <w:proofErr w:type="spellStart"/>
      <w:r>
        <w:rPr>
          <w:rFonts w:ascii="Verdana" w:hAnsi="Verdana"/>
          <w:color w:val="535353"/>
          <w:sz w:val="28"/>
          <w:szCs w:val="28"/>
        </w:rPr>
        <w:t>nonowner</w:t>
      </w:r>
      <w:proofErr w:type="spellEnd"/>
      <w:r>
        <w:rPr>
          <w:rFonts w:ascii="Verdana" w:hAnsi="Verdana"/>
          <w:color w:val="535353"/>
          <w:sz w:val="28"/>
          <w:szCs w:val="28"/>
        </w:rPr>
        <w:t xml:space="preserve"> occupied would have a note rate of 4.25%.</w:t>
      </w:r>
    </w:p>
    <w:p w:rsidR="002F02C5" w:rsidRDefault="002F02C5" w:rsidP="002F02C5">
      <w:pPr>
        <w:shd w:val="clear" w:color="auto" w:fill="FFFFFF"/>
        <w:rPr>
          <w:rFonts w:ascii="Verdana" w:hAnsi="Verdana"/>
          <w:color w:val="535353"/>
          <w:sz w:val="23"/>
          <w:szCs w:val="23"/>
        </w:rPr>
      </w:pPr>
      <w:r>
        <w:rPr>
          <w:rStyle w:val="apple-converted-space"/>
          <w:rFonts w:ascii="Verdana" w:hAnsi="Verdana"/>
          <w:color w:val="535353"/>
          <w:sz w:val="23"/>
          <w:szCs w:val="23"/>
        </w:rPr>
        <w:t> </w:t>
      </w:r>
      <w:r>
        <w:rPr>
          <w:rFonts w:ascii="Verdana" w:hAnsi="Verdana"/>
          <w:color w:val="535353"/>
          <w:sz w:val="23"/>
          <w:szCs w:val="23"/>
        </w:rPr>
        <w:t>in a mortgage application. There are many different areas of higher risk features.</w:t>
      </w:r>
      <w:r>
        <w:rPr>
          <w:rFonts w:ascii="Verdana" w:hAnsi="Verdana"/>
          <w:color w:val="535353"/>
          <w:sz w:val="23"/>
          <w:szCs w:val="23"/>
        </w:rPr>
        <w:br/>
      </w:r>
      <w:r>
        <w:rPr>
          <w:rFonts w:ascii="Verdana" w:hAnsi="Verdana"/>
          <w:color w:val="535353"/>
          <w:sz w:val="23"/>
          <w:szCs w:val="23"/>
        </w:rPr>
        <w:br/>
        <w:t>Each fee ranges from 0.25% to 1.5% or more. If more than one higher risk feature is present in an application, then the fees are added together. The borrower pays them at closing and the lender passes them onto the investor upon sale. Fannie Mae calls them Loan Level Pricing Adjustments (LLPAs) and Freddie Mac uses the term Post-Settlement Delivery Fees (PSDFs).</w:t>
      </w:r>
    </w:p>
    <w:p w:rsidR="002F02C5" w:rsidRDefault="002F02C5" w:rsidP="002F02C5">
      <w:pPr>
        <w:pStyle w:val="Heading1"/>
        <w:rPr>
          <w:rFonts w:ascii="Verdana" w:hAnsi="Verdana"/>
          <w:b w:val="0"/>
          <w:bCs w:val="0"/>
          <w:color w:val="0C426A"/>
          <w:sz w:val="41"/>
          <w:szCs w:val="41"/>
        </w:rPr>
      </w:pPr>
      <w:r>
        <w:rPr>
          <w:rFonts w:ascii="Verdana" w:hAnsi="Verdana"/>
          <w:b w:val="0"/>
          <w:bCs w:val="0"/>
          <w:color w:val="0C426A"/>
          <w:sz w:val="41"/>
          <w:szCs w:val="41"/>
        </w:rPr>
        <w:t>Think About It</w:t>
      </w:r>
    </w:p>
    <w:p w:rsidR="002F02C5" w:rsidRDefault="002F02C5" w:rsidP="002F02C5">
      <w:pPr>
        <w:rPr>
          <w:rFonts w:ascii="Times New Roman" w:hAnsi="Times New Roman"/>
          <w:sz w:val="29"/>
          <w:szCs w:val="29"/>
        </w:rPr>
      </w:pPr>
      <w:r>
        <w:rPr>
          <w:sz w:val="29"/>
          <w:szCs w:val="29"/>
        </w:rPr>
        <w:t>One example of a risk feature is transaction risk, such as cash-out refinance. A cash out refinance is considered a riskier transaction to the lender/investor than a rate and term refinance because the borrower is reducing equity from the property. Can you think of any other examples of features that could result in a higher risk for the investor?</w:t>
      </w:r>
      <w:r>
        <w:rPr>
          <w:rStyle w:val="apple-converted-space"/>
          <w:sz w:val="29"/>
          <w:szCs w:val="29"/>
        </w:rPr>
        <w:t> </w:t>
      </w:r>
      <w:hyperlink r:id="rId34" w:history="1">
        <w:r>
          <w:rPr>
            <w:rStyle w:val="Hyperlink"/>
            <w:rFonts w:ascii="Verdana" w:hAnsi="Verdana"/>
            <w:color w:val="2980B9"/>
            <w:sz w:val="29"/>
            <w:szCs w:val="29"/>
            <w:bdr w:val="dashed" w:sz="2" w:space="0" w:color="2980B9" w:frame="1"/>
            <w:shd w:val="clear" w:color="auto" w:fill="ECF0F1"/>
          </w:rPr>
          <w:t>Answer</w:t>
        </w:r>
      </w:hyperlink>
    </w:p>
    <w:p w:rsidR="002F02C5" w:rsidRDefault="002F02C5" w:rsidP="002F02C5">
      <w:pPr>
        <w:pStyle w:val="Heading1"/>
        <w:shd w:val="clear" w:color="auto" w:fill="FFFFFF"/>
        <w:spacing w:before="0" w:beforeAutospacing="0" w:after="0" w:afterAutospacing="0"/>
        <w:rPr>
          <w:rFonts w:ascii="Verdana" w:hAnsi="Verdana"/>
          <w:b w:val="0"/>
          <w:bCs w:val="0"/>
          <w:color w:val="0C426A"/>
          <w:sz w:val="50"/>
          <w:szCs w:val="50"/>
        </w:rPr>
      </w:pPr>
      <w:r>
        <w:rPr>
          <w:rFonts w:ascii="Verdana" w:hAnsi="Verdana"/>
          <w:b w:val="0"/>
          <w:bCs w:val="0"/>
          <w:color w:val="0C426A"/>
          <w:sz w:val="50"/>
          <w:szCs w:val="50"/>
        </w:rPr>
        <w:t>Investor’s Price to the Lender</w:t>
      </w:r>
    </w:p>
    <w:p w:rsidR="002F02C5" w:rsidRDefault="002F02C5" w:rsidP="002F02C5">
      <w:pPr>
        <w:shd w:val="clear" w:color="auto" w:fill="FFFFFF"/>
        <w:rPr>
          <w:rFonts w:ascii="Verdana" w:hAnsi="Verdana"/>
          <w:color w:val="535353"/>
          <w:sz w:val="23"/>
          <w:szCs w:val="23"/>
        </w:rPr>
      </w:pPr>
      <w:r>
        <w:rPr>
          <w:rFonts w:ascii="Verdana" w:hAnsi="Verdana"/>
          <w:color w:val="535353"/>
          <w:sz w:val="23"/>
          <w:szCs w:val="23"/>
        </w:rPr>
        <w:t>This is the price the investor offers the lender to purchase a mortgage loan. Investors supply lenders with pricing quotes that show the lender what they will pay for a loan with a given interest rate for delivery by a given date. These quotes can change throughout the day in active interest rate periods. A lender must lock in the price to know exactly how much it will receive at closing for a particular loan.</w:t>
      </w:r>
      <w:r>
        <w:rPr>
          <w:rFonts w:ascii="Verdana" w:hAnsi="Verdana"/>
          <w:color w:val="535353"/>
          <w:sz w:val="23"/>
          <w:szCs w:val="23"/>
        </w:rPr>
        <w:br/>
      </w:r>
      <w:r>
        <w:rPr>
          <w:rFonts w:ascii="Verdana" w:hAnsi="Verdana"/>
          <w:color w:val="535353"/>
          <w:sz w:val="23"/>
          <w:szCs w:val="23"/>
        </w:rPr>
        <w:br/>
        <w:t>However, investor pricing differs from the price to the consumer. It involves the concept of</w:t>
      </w:r>
      <w:r>
        <w:rPr>
          <w:rStyle w:val="apple-converted-space"/>
          <w:rFonts w:ascii="Verdana" w:hAnsi="Verdana"/>
          <w:color w:val="535353"/>
          <w:sz w:val="23"/>
          <w:szCs w:val="23"/>
        </w:rPr>
        <w:t> </w:t>
      </w:r>
      <w:hyperlink r:id="rId35" w:history="1">
        <w:r>
          <w:rPr>
            <w:rStyle w:val="Hyperlink"/>
            <w:rFonts w:ascii="Verdana" w:hAnsi="Verdana"/>
            <w:color w:val="2980B9"/>
            <w:sz w:val="23"/>
            <w:szCs w:val="23"/>
            <w:bdr w:val="dashed" w:sz="2" w:space="0" w:color="2980B9" w:frame="1"/>
            <w:shd w:val="clear" w:color="auto" w:fill="ECF0F1"/>
          </w:rPr>
          <w:t>yield</w:t>
        </w:r>
      </w:hyperlink>
    </w:p>
    <w:p w:rsidR="002F02C5" w:rsidRDefault="002F02C5" w:rsidP="002F02C5">
      <w:pPr>
        <w:shd w:val="clear" w:color="auto" w:fill="FFFFFF"/>
        <w:rPr>
          <w:rFonts w:ascii="Verdana" w:hAnsi="Verdana"/>
          <w:color w:val="535353"/>
          <w:sz w:val="28"/>
          <w:szCs w:val="28"/>
        </w:rPr>
      </w:pPr>
      <w:r>
        <w:rPr>
          <w:rStyle w:val="Strong"/>
          <w:rFonts w:ascii="Verdana" w:hAnsi="Verdana"/>
          <w:color w:val="535353"/>
          <w:sz w:val="28"/>
          <w:szCs w:val="28"/>
        </w:rPr>
        <w:t>Yield</w:t>
      </w:r>
      <w:r>
        <w:rPr>
          <w:rFonts w:ascii="Verdana" w:hAnsi="Verdana"/>
          <w:b/>
          <w:bCs/>
          <w:color w:val="535353"/>
          <w:sz w:val="28"/>
          <w:szCs w:val="28"/>
        </w:rPr>
        <w:br/>
      </w:r>
      <w:r>
        <w:rPr>
          <w:rFonts w:ascii="Verdana" w:hAnsi="Verdana"/>
          <w:b/>
          <w:bCs/>
          <w:color w:val="535353"/>
          <w:sz w:val="28"/>
          <w:szCs w:val="28"/>
        </w:rPr>
        <w:br/>
      </w:r>
      <w:proofErr w:type="spellStart"/>
      <w:r>
        <w:rPr>
          <w:rFonts w:ascii="Verdana" w:hAnsi="Verdana"/>
          <w:color w:val="535353"/>
          <w:sz w:val="28"/>
          <w:szCs w:val="28"/>
        </w:rPr>
        <w:t>Yield</w:t>
      </w:r>
      <w:proofErr w:type="spellEnd"/>
      <w:r>
        <w:rPr>
          <w:rFonts w:ascii="Verdana" w:hAnsi="Verdana"/>
          <w:color w:val="535353"/>
          <w:sz w:val="28"/>
          <w:szCs w:val="28"/>
        </w:rPr>
        <w:t xml:space="preserve"> is the ratio of investment income to the total amount invested over a given period of time. In loan sales, it is the total amount of principal and interest payments an investor receives over time compared to the total price the investor pays for that mortgage note.</w:t>
      </w:r>
    </w:p>
    <w:p w:rsidR="002F02C5" w:rsidRDefault="002F02C5" w:rsidP="002F02C5">
      <w:pPr>
        <w:shd w:val="clear" w:color="auto" w:fill="FFFFFF"/>
        <w:rPr>
          <w:rFonts w:ascii="Verdana" w:hAnsi="Verdana"/>
          <w:color w:val="535353"/>
          <w:sz w:val="23"/>
          <w:szCs w:val="23"/>
        </w:rPr>
      </w:pPr>
      <w:r>
        <w:rPr>
          <w:rFonts w:ascii="Verdana" w:hAnsi="Verdana"/>
          <w:color w:val="535353"/>
          <w:sz w:val="23"/>
          <w:szCs w:val="23"/>
        </w:rPr>
        <w:t>, which recognizes the value of the mortgage note over time based on present market conditions. This is similar to bond pricing.</w:t>
      </w:r>
      <w:r>
        <w:rPr>
          <w:rFonts w:ascii="Verdana" w:hAnsi="Verdana"/>
          <w:color w:val="535353"/>
          <w:sz w:val="23"/>
          <w:szCs w:val="23"/>
        </w:rPr>
        <w:br/>
      </w:r>
      <w:r>
        <w:rPr>
          <w:rFonts w:ascii="Verdana" w:hAnsi="Verdana"/>
          <w:color w:val="535353"/>
          <w:sz w:val="23"/>
          <w:szCs w:val="23"/>
        </w:rPr>
        <w:br/>
        <w:t xml:space="preserve">This is partly because some income from the loan (discount points) are </w:t>
      </w:r>
      <w:r>
        <w:rPr>
          <w:rFonts w:ascii="Verdana" w:hAnsi="Verdana"/>
          <w:color w:val="535353"/>
          <w:sz w:val="23"/>
          <w:szCs w:val="23"/>
        </w:rPr>
        <w:lastRenderedPageBreak/>
        <w:t>received at closing and not returned. Other income from the loan (interest) is received over monthly payments over years and is much more uncertain due to prepayments, payoffs, or delinquency.</w:t>
      </w:r>
    </w:p>
    <w:p w:rsidR="002F02C5" w:rsidRDefault="002F02C5" w:rsidP="002F02C5">
      <w:pPr>
        <w:pStyle w:val="Heading1"/>
        <w:rPr>
          <w:rFonts w:ascii="Verdana" w:hAnsi="Verdana"/>
          <w:b w:val="0"/>
          <w:bCs w:val="0"/>
          <w:color w:val="0C426A"/>
          <w:sz w:val="41"/>
          <w:szCs w:val="41"/>
        </w:rPr>
      </w:pPr>
      <w:r>
        <w:rPr>
          <w:rFonts w:ascii="Verdana" w:hAnsi="Verdana"/>
          <w:b w:val="0"/>
          <w:bCs w:val="0"/>
          <w:color w:val="0C426A"/>
          <w:sz w:val="41"/>
          <w:szCs w:val="41"/>
        </w:rPr>
        <w:t>Think About It</w:t>
      </w:r>
    </w:p>
    <w:p w:rsidR="002F02C5" w:rsidRDefault="002F02C5" w:rsidP="002F02C5">
      <w:pPr>
        <w:rPr>
          <w:rFonts w:ascii="Times New Roman" w:hAnsi="Times New Roman"/>
          <w:sz w:val="29"/>
          <w:szCs w:val="29"/>
        </w:rPr>
      </w:pPr>
      <w:r>
        <w:rPr>
          <w:sz w:val="29"/>
          <w:szCs w:val="29"/>
        </w:rPr>
        <w:t>What is the basic challenge to setting pricing that's appealing to both borrowers and investors?</w:t>
      </w:r>
      <w:r>
        <w:rPr>
          <w:rStyle w:val="apple-converted-space"/>
          <w:sz w:val="29"/>
          <w:szCs w:val="29"/>
        </w:rPr>
        <w:t> </w:t>
      </w:r>
      <w:hyperlink r:id="rId36" w:history="1">
        <w:r>
          <w:rPr>
            <w:rStyle w:val="Hyperlink"/>
            <w:rFonts w:ascii="Verdana" w:hAnsi="Verdana"/>
            <w:color w:val="2980B9"/>
            <w:sz w:val="29"/>
            <w:szCs w:val="29"/>
            <w:bdr w:val="dashed" w:sz="2" w:space="0" w:color="2980B9" w:frame="1"/>
            <w:shd w:val="clear" w:color="auto" w:fill="ECF0F1"/>
          </w:rPr>
          <w:t>Answer</w:t>
        </w:r>
      </w:hyperlink>
    </w:p>
    <w:p w:rsidR="002F02C5" w:rsidRPr="002F02C5" w:rsidRDefault="002F02C5" w:rsidP="002F02C5">
      <w:pPr>
        <w:shd w:val="clear" w:color="auto" w:fill="FFFFFF"/>
        <w:spacing w:after="0" w:line="240" w:lineRule="auto"/>
        <w:outlineLvl w:val="0"/>
        <w:rPr>
          <w:rFonts w:ascii="Verdana" w:eastAsia="Times New Roman" w:hAnsi="Verdana" w:cs="Times New Roman"/>
          <w:color w:val="0C426A"/>
          <w:kern w:val="36"/>
          <w:sz w:val="50"/>
          <w:szCs w:val="50"/>
          <w:lang w:val="en-US"/>
        </w:rPr>
      </w:pPr>
      <w:r w:rsidRPr="002F02C5">
        <w:rPr>
          <w:rFonts w:ascii="Verdana" w:eastAsia="Times New Roman" w:hAnsi="Verdana" w:cs="Times New Roman"/>
          <w:color w:val="0C426A"/>
          <w:kern w:val="36"/>
          <w:sz w:val="50"/>
          <w:szCs w:val="50"/>
          <w:lang w:val="en-US"/>
        </w:rPr>
        <w:t>Common Pricing Terms</w:t>
      </w:r>
    </w:p>
    <w:tbl>
      <w:tblPr>
        <w:tblW w:w="0" w:type="pct"/>
        <w:tblBorders>
          <w:top w:val="single" w:sz="6" w:space="0" w:color="DDDDDD"/>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Caption w:val=""/>
        <w:tblDescription w:val=""/>
      </w:tblPr>
      <w:tblGrid>
        <w:gridCol w:w="1771"/>
        <w:gridCol w:w="2309"/>
      </w:tblGrid>
      <w:tr w:rsidR="002F02C5" w:rsidRPr="002F02C5" w:rsidTr="002F02C5">
        <w:trPr>
          <w:tblHeader/>
        </w:trPr>
        <w:tc>
          <w:tcPr>
            <w:tcW w:w="6" w:type="dxa"/>
            <w:tcBorders>
              <w:top w:val="single" w:sz="6" w:space="0" w:color="DDDDDD"/>
              <w:left w:val="single" w:sz="6" w:space="0" w:color="DDDDDD"/>
              <w:bottom w:val="single" w:sz="6" w:space="0" w:color="DDDDDD"/>
              <w:right w:val="single" w:sz="6" w:space="0" w:color="DDDDDD"/>
            </w:tcBorders>
            <w:shd w:val="clear" w:color="auto" w:fill="ECF0F1"/>
            <w:tcMar>
              <w:top w:w="150" w:type="dxa"/>
              <w:left w:w="225" w:type="dxa"/>
              <w:bottom w:w="150" w:type="dxa"/>
              <w:right w:w="225" w:type="dxa"/>
            </w:tcMar>
            <w:vAlign w:val="center"/>
            <w:hideMark/>
          </w:tcPr>
          <w:p w:rsidR="002F02C5" w:rsidRPr="002F02C5" w:rsidRDefault="002F02C5" w:rsidP="002F02C5">
            <w:pPr>
              <w:spacing w:after="0" w:line="240" w:lineRule="auto"/>
              <w:rPr>
                <w:rFonts w:ascii="Verdana" w:eastAsia="Times New Roman" w:hAnsi="Verdana" w:cs="Times New Roman"/>
                <w:b/>
                <w:bCs/>
                <w:sz w:val="29"/>
                <w:szCs w:val="29"/>
                <w:lang w:val="en-US"/>
              </w:rPr>
            </w:pPr>
            <w:r w:rsidRPr="002F02C5">
              <w:rPr>
                <w:rFonts w:ascii="Verdana" w:eastAsia="Times New Roman" w:hAnsi="Verdana" w:cs="Times New Roman"/>
                <w:b/>
                <w:bCs/>
                <w:sz w:val="29"/>
                <w:szCs w:val="29"/>
                <w:lang w:val="en-US"/>
              </w:rPr>
              <w:t>Type</w:t>
            </w:r>
          </w:p>
        </w:tc>
        <w:tc>
          <w:tcPr>
            <w:tcW w:w="6" w:type="dxa"/>
            <w:tcBorders>
              <w:top w:val="single" w:sz="6" w:space="0" w:color="DDDDDD"/>
              <w:left w:val="single" w:sz="6" w:space="0" w:color="DDDDDD"/>
              <w:bottom w:val="single" w:sz="6" w:space="0" w:color="DDDDDD"/>
              <w:right w:val="single" w:sz="6" w:space="0" w:color="DDDDDD"/>
            </w:tcBorders>
            <w:shd w:val="clear" w:color="auto" w:fill="ECF0F1"/>
            <w:tcMar>
              <w:top w:w="150" w:type="dxa"/>
              <w:left w:w="225" w:type="dxa"/>
              <w:bottom w:w="150" w:type="dxa"/>
              <w:right w:w="225" w:type="dxa"/>
            </w:tcMar>
            <w:vAlign w:val="center"/>
            <w:hideMark/>
          </w:tcPr>
          <w:p w:rsidR="002F02C5" w:rsidRPr="002F02C5" w:rsidRDefault="002F02C5" w:rsidP="002F02C5">
            <w:pPr>
              <w:spacing w:after="0" w:line="240" w:lineRule="auto"/>
              <w:rPr>
                <w:rFonts w:ascii="Verdana" w:eastAsia="Times New Roman" w:hAnsi="Verdana" w:cs="Times New Roman"/>
                <w:b/>
                <w:bCs/>
                <w:sz w:val="29"/>
                <w:szCs w:val="29"/>
                <w:lang w:val="en-US"/>
              </w:rPr>
            </w:pPr>
            <w:r w:rsidRPr="002F02C5">
              <w:rPr>
                <w:rFonts w:ascii="Verdana" w:eastAsia="Times New Roman" w:hAnsi="Verdana" w:cs="Times New Roman"/>
                <w:b/>
                <w:bCs/>
                <w:sz w:val="29"/>
                <w:szCs w:val="29"/>
                <w:lang w:val="en-US"/>
              </w:rPr>
              <w:t>Description</w:t>
            </w:r>
          </w:p>
        </w:tc>
      </w:tr>
      <w:tr w:rsidR="002F02C5" w:rsidRPr="002F02C5" w:rsidTr="002F02C5">
        <w:tc>
          <w:tcPr>
            <w:tcW w:w="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225" w:type="dxa"/>
              <w:bottom w:w="150" w:type="dxa"/>
              <w:right w:w="225" w:type="dxa"/>
            </w:tcMar>
            <w:vAlign w:val="center"/>
            <w:hideMark/>
          </w:tcPr>
          <w:p w:rsidR="002F02C5" w:rsidRPr="002F02C5" w:rsidRDefault="002F02C5" w:rsidP="002F02C5">
            <w:pPr>
              <w:spacing w:after="0" w:line="240" w:lineRule="auto"/>
              <w:rPr>
                <w:rFonts w:ascii="Times New Roman" w:eastAsia="Times New Roman" w:hAnsi="Times New Roman" w:cs="Times New Roman"/>
                <w:sz w:val="29"/>
                <w:szCs w:val="29"/>
                <w:lang w:val="en-US"/>
              </w:rPr>
            </w:pPr>
            <w:r w:rsidRPr="002F02C5">
              <w:rPr>
                <w:rFonts w:ascii="Times New Roman" w:eastAsia="Times New Roman" w:hAnsi="Times New Roman" w:cs="Times New Roman"/>
                <w:sz w:val="29"/>
                <w:szCs w:val="29"/>
                <w:lang w:val="en-US"/>
              </w:rPr>
              <w:t>Par value</w:t>
            </w:r>
          </w:p>
        </w:tc>
        <w:tc>
          <w:tcPr>
            <w:tcW w:w="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225" w:type="dxa"/>
              <w:bottom w:w="150" w:type="dxa"/>
              <w:right w:w="225" w:type="dxa"/>
            </w:tcMar>
            <w:vAlign w:val="center"/>
            <w:hideMark/>
          </w:tcPr>
          <w:p w:rsidR="002F02C5" w:rsidRPr="002F02C5" w:rsidRDefault="002F02C5" w:rsidP="002F02C5">
            <w:pPr>
              <w:spacing w:after="0" w:line="240" w:lineRule="auto"/>
              <w:rPr>
                <w:rFonts w:ascii="Times New Roman" w:eastAsia="Times New Roman" w:hAnsi="Times New Roman" w:cs="Times New Roman"/>
                <w:sz w:val="29"/>
                <w:szCs w:val="29"/>
                <w:lang w:val="en-US"/>
              </w:rPr>
            </w:pPr>
            <w:r w:rsidRPr="002F02C5">
              <w:rPr>
                <w:rFonts w:ascii="Times New Roman" w:eastAsia="Times New Roman" w:hAnsi="Times New Roman" w:cs="Times New Roman"/>
                <w:sz w:val="29"/>
                <w:szCs w:val="29"/>
                <w:lang w:val="en-US"/>
              </w:rPr>
              <w:t>In loan sales, this is a price of a note (what an investor will pay a lender) that </w:t>
            </w:r>
            <w:r w:rsidRPr="002F02C5">
              <w:rPr>
                <w:rFonts w:ascii="Times New Roman" w:eastAsia="Times New Roman" w:hAnsi="Times New Roman" w:cs="Times New Roman"/>
                <w:i/>
                <w:iCs/>
                <w:sz w:val="29"/>
                <w:szCs w:val="29"/>
                <w:lang w:val="en-US"/>
              </w:rPr>
              <w:t>equals</w:t>
            </w:r>
            <w:r w:rsidRPr="002F02C5">
              <w:rPr>
                <w:rFonts w:ascii="Times New Roman" w:eastAsia="Times New Roman" w:hAnsi="Times New Roman" w:cs="Times New Roman"/>
                <w:sz w:val="29"/>
                <w:szCs w:val="29"/>
                <w:lang w:val="en-US"/>
              </w:rPr>
              <w:t> the note's face value (what the borrower pays the note holder). Typically, this means the interest rate on the note is at current rates in the marketplace.</w:t>
            </w:r>
            <w:r w:rsidRPr="002F02C5">
              <w:rPr>
                <w:rFonts w:ascii="Times New Roman" w:eastAsia="Times New Roman" w:hAnsi="Times New Roman" w:cs="Times New Roman"/>
                <w:sz w:val="29"/>
                <w:szCs w:val="29"/>
                <w:lang w:val="en-US"/>
              </w:rPr>
              <w:br/>
            </w:r>
            <w:r w:rsidRPr="002F02C5">
              <w:rPr>
                <w:rFonts w:ascii="Times New Roman" w:eastAsia="Times New Roman" w:hAnsi="Times New Roman" w:cs="Times New Roman"/>
                <w:sz w:val="29"/>
                <w:szCs w:val="29"/>
                <w:lang w:val="en-US"/>
              </w:rPr>
              <w:br/>
              <w:t xml:space="preserve">The note dollar amount does not need an adjustment to convert expected future cash flows into a present dollar </w:t>
            </w:r>
            <w:r w:rsidRPr="002F02C5">
              <w:rPr>
                <w:rFonts w:ascii="Times New Roman" w:eastAsia="Times New Roman" w:hAnsi="Times New Roman" w:cs="Times New Roman"/>
                <w:sz w:val="29"/>
                <w:szCs w:val="29"/>
                <w:lang w:val="en-US"/>
              </w:rPr>
              <w:lastRenderedPageBreak/>
              <w:t>value equivalent.</w:t>
            </w:r>
          </w:p>
        </w:tc>
      </w:tr>
      <w:tr w:rsidR="002F02C5" w:rsidRPr="002F02C5" w:rsidTr="002F02C5">
        <w:tc>
          <w:tcPr>
            <w:tcW w:w="6" w:type="dxa"/>
            <w:tcBorders>
              <w:top w:val="single" w:sz="6" w:space="0" w:color="DDDDDD"/>
              <w:left w:val="single" w:sz="6" w:space="0" w:color="DDDDDD"/>
              <w:bottom w:val="single" w:sz="6" w:space="0" w:color="DDDDDD"/>
              <w:right w:val="single" w:sz="6" w:space="0" w:color="DDDDDD"/>
            </w:tcBorders>
            <w:shd w:val="clear" w:color="auto" w:fill="FEFEFE"/>
            <w:tcMar>
              <w:top w:w="150" w:type="dxa"/>
              <w:left w:w="225" w:type="dxa"/>
              <w:bottom w:w="150" w:type="dxa"/>
              <w:right w:w="225" w:type="dxa"/>
            </w:tcMar>
            <w:vAlign w:val="center"/>
            <w:hideMark/>
          </w:tcPr>
          <w:p w:rsidR="002F02C5" w:rsidRPr="002F02C5" w:rsidRDefault="002F02C5" w:rsidP="002F02C5">
            <w:pPr>
              <w:spacing w:after="0" w:line="240" w:lineRule="auto"/>
              <w:rPr>
                <w:rFonts w:ascii="Times New Roman" w:eastAsia="Times New Roman" w:hAnsi="Times New Roman" w:cs="Times New Roman"/>
                <w:sz w:val="29"/>
                <w:szCs w:val="29"/>
                <w:lang w:val="en-US"/>
              </w:rPr>
            </w:pPr>
            <w:r w:rsidRPr="002F02C5">
              <w:rPr>
                <w:rFonts w:ascii="Times New Roman" w:eastAsia="Times New Roman" w:hAnsi="Times New Roman" w:cs="Times New Roman"/>
                <w:sz w:val="29"/>
                <w:szCs w:val="29"/>
                <w:lang w:val="en-US"/>
              </w:rPr>
              <w:lastRenderedPageBreak/>
              <w:t>Discounted value</w:t>
            </w:r>
          </w:p>
        </w:tc>
        <w:tc>
          <w:tcPr>
            <w:tcW w:w="6" w:type="dxa"/>
            <w:tcBorders>
              <w:top w:val="single" w:sz="6" w:space="0" w:color="DDDDDD"/>
              <w:left w:val="single" w:sz="6" w:space="0" w:color="DDDDDD"/>
              <w:bottom w:val="single" w:sz="6" w:space="0" w:color="DDDDDD"/>
              <w:right w:val="single" w:sz="6" w:space="0" w:color="DDDDDD"/>
            </w:tcBorders>
            <w:shd w:val="clear" w:color="auto" w:fill="FEFEFE"/>
            <w:tcMar>
              <w:top w:w="150" w:type="dxa"/>
              <w:left w:w="225" w:type="dxa"/>
              <w:bottom w:w="150" w:type="dxa"/>
              <w:right w:w="225" w:type="dxa"/>
            </w:tcMar>
            <w:vAlign w:val="center"/>
            <w:hideMark/>
          </w:tcPr>
          <w:p w:rsidR="002F02C5" w:rsidRPr="002F02C5" w:rsidRDefault="002F02C5" w:rsidP="002F02C5">
            <w:pPr>
              <w:spacing w:after="0" w:line="240" w:lineRule="auto"/>
              <w:rPr>
                <w:rFonts w:ascii="Times New Roman" w:eastAsia="Times New Roman" w:hAnsi="Times New Roman" w:cs="Times New Roman"/>
                <w:sz w:val="29"/>
                <w:szCs w:val="29"/>
                <w:lang w:val="en-US"/>
              </w:rPr>
            </w:pPr>
            <w:r w:rsidRPr="002F02C5">
              <w:rPr>
                <w:rFonts w:ascii="Times New Roman" w:eastAsia="Times New Roman" w:hAnsi="Times New Roman" w:cs="Times New Roman"/>
                <w:sz w:val="29"/>
                <w:szCs w:val="29"/>
                <w:lang w:val="en-US"/>
              </w:rPr>
              <w:t>In loan sales, this is a price of a note (what an investor will pay a lender) that is </w:t>
            </w:r>
            <w:r w:rsidRPr="002F02C5">
              <w:rPr>
                <w:rFonts w:ascii="Times New Roman" w:eastAsia="Times New Roman" w:hAnsi="Times New Roman" w:cs="Times New Roman"/>
                <w:i/>
                <w:iCs/>
                <w:sz w:val="29"/>
                <w:szCs w:val="29"/>
                <w:lang w:val="en-US"/>
              </w:rPr>
              <w:t>less than</w:t>
            </w:r>
            <w:r w:rsidRPr="002F02C5">
              <w:rPr>
                <w:rFonts w:ascii="Times New Roman" w:eastAsia="Times New Roman" w:hAnsi="Times New Roman" w:cs="Times New Roman"/>
                <w:sz w:val="29"/>
                <w:szCs w:val="29"/>
                <w:lang w:val="en-US"/>
              </w:rPr>
              <w:t> the note's face value (what the borrower pays the note holder). Typically, this means the interest rate on the note is below current rates in the marketplace.</w:t>
            </w:r>
            <w:r w:rsidRPr="002F02C5">
              <w:rPr>
                <w:rFonts w:ascii="Times New Roman" w:eastAsia="Times New Roman" w:hAnsi="Times New Roman" w:cs="Times New Roman"/>
                <w:sz w:val="29"/>
                <w:szCs w:val="29"/>
                <w:lang w:val="en-US"/>
              </w:rPr>
              <w:br/>
            </w:r>
            <w:r w:rsidRPr="002F02C5">
              <w:rPr>
                <w:rFonts w:ascii="Times New Roman" w:eastAsia="Times New Roman" w:hAnsi="Times New Roman" w:cs="Times New Roman"/>
                <w:sz w:val="29"/>
                <w:szCs w:val="29"/>
                <w:lang w:val="en-US"/>
              </w:rPr>
              <w:br/>
              <w:t>The note dollar amount is reduced by a discount amount to convert expected future cash flows into a present dollar value equivalent.</w:t>
            </w:r>
          </w:p>
        </w:tc>
      </w:tr>
      <w:tr w:rsidR="002F02C5" w:rsidRPr="002F02C5" w:rsidTr="002F02C5">
        <w:tc>
          <w:tcPr>
            <w:tcW w:w="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225" w:type="dxa"/>
              <w:bottom w:w="150" w:type="dxa"/>
              <w:right w:w="225" w:type="dxa"/>
            </w:tcMar>
            <w:vAlign w:val="center"/>
            <w:hideMark/>
          </w:tcPr>
          <w:p w:rsidR="002F02C5" w:rsidRPr="002F02C5" w:rsidRDefault="002F02C5" w:rsidP="002F02C5">
            <w:pPr>
              <w:spacing w:after="0" w:line="240" w:lineRule="auto"/>
              <w:rPr>
                <w:rFonts w:ascii="Times New Roman" w:eastAsia="Times New Roman" w:hAnsi="Times New Roman" w:cs="Times New Roman"/>
                <w:sz w:val="29"/>
                <w:szCs w:val="29"/>
                <w:lang w:val="en-US"/>
              </w:rPr>
            </w:pPr>
            <w:r w:rsidRPr="002F02C5">
              <w:rPr>
                <w:rFonts w:ascii="Times New Roman" w:eastAsia="Times New Roman" w:hAnsi="Times New Roman" w:cs="Times New Roman"/>
                <w:sz w:val="29"/>
                <w:szCs w:val="29"/>
                <w:lang w:val="en-US"/>
              </w:rPr>
              <w:t>Premium value</w:t>
            </w:r>
          </w:p>
        </w:tc>
        <w:tc>
          <w:tcPr>
            <w:tcW w:w="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225" w:type="dxa"/>
              <w:bottom w:w="150" w:type="dxa"/>
              <w:right w:w="225" w:type="dxa"/>
            </w:tcMar>
            <w:vAlign w:val="center"/>
            <w:hideMark/>
          </w:tcPr>
          <w:p w:rsidR="002F02C5" w:rsidRPr="002F02C5" w:rsidRDefault="002F02C5" w:rsidP="002F02C5">
            <w:pPr>
              <w:spacing w:after="0" w:line="240" w:lineRule="auto"/>
              <w:rPr>
                <w:rFonts w:ascii="Times New Roman" w:eastAsia="Times New Roman" w:hAnsi="Times New Roman" w:cs="Times New Roman"/>
                <w:sz w:val="29"/>
                <w:szCs w:val="29"/>
                <w:lang w:val="en-US"/>
              </w:rPr>
            </w:pPr>
            <w:r w:rsidRPr="002F02C5">
              <w:rPr>
                <w:rFonts w:ascii="Times New Roman" w:eastAsia="Times New Roman" w:hAnsi="Times New Roman" w:cs="Times New Roman"/>
                <w:sz w:val="29"/>
                <w:szCs w:val="29"/>
                <w:lang w:val="en-US"/>
              </w:rPr>
              <w:t xml:space="preserve">In loan sales, this is a price of a note that </w:t>
            </w:r>
            <w:r w:rsidRPr="002F02C5">
              <w:rPr>
                <w:rFonts w:ascii="Times New Roman" w:eastAsia="Times New Roman" w:hAnsi="Times New Roman" w:cs="Times New Roman"/>
                <w:sz w:val="29"/>
                <w:szCs w:val="29"/>
                <w:lang w:val="en-US"/>
              </w:rPr>
              <w:lastRenderedPageBreak/>
              <w:t>is </w:t>
            </w:r>
            <w:r w:rsidRPr="002F02C5">
              <w:rPr>
                <w:rFonts w:ascii="Times New Roman" w:eastAsia="Times New Roman" w:hAnsi="Times New Roman" w:cs="Times New Roman"/>
                <w:i/>
                <w:iCs/>
                <w:sz w:val="29"/>
                <w:szCs w:val="29"/>
                <w:lang w:val="en-US"/>
              </w:rPr>
              <w:t>greater than</w:t>
            </w:r>
            <w:r w:rsidRPr="002F02C5">
              <w:rPr>
                <w:rFonts w:ascii="Times New Roman" w:eastAsia="Times New Roman" w:hAnsi="Times New Roman" w:cs="Times New Roman"/>
                <w:sz w:val="29"/>
                <w:szCs w:val="29"/>
                <w:lang w:val="en-US"/>
              </w:rPr>
              <w:t> its face value. The investor pays more than the borrower is borrowing. Typically, this means the interest rate on the note is above current rates in the marketplace.</w:t>
            </w:r>
            <w:r w:rsidRPr="002F02C5">
              <w:rPr>
                <w:rFonts w:ascii="Times New Roman" w:eastAsia="Times New Roman" w:hAnsi="Times New Roman" w:cs="Times New Roman"/>
                <w:sz w:val="29"/>
                <w:szCs w:val="29"/>
                <w:lang w:val="en-US"/>
              </w:rPr>
              <w:br/>
            </w:r>
            <w:r w:rsidRPr="002F02C5">
              <w:rPr>
                <w:rFonts w:ascii="Times New Roman" w:eastAsia="Times New Roman" w:hAnsi="Times New Roman" w:cs="Times New Roman"/>
                <w:sz w:val="29"/>
                <w:szCs w:val="29"/>
                <w:lang w:val="en-US"/>
              </w:rPr>
              <w:br/>
              <w:t>The note dollar amount is increased by a premium amount to convert expected future cash flows into a present dollar value equivalent.</w:t>
            </w:r>
          </w:p>
        </w:tc>
      </w:tr>
    </w:tbl>
    <w:p w:rsidR="002F02C5" w:rsidRDefault="002F02C5"/>
    <w:p w:rsidR="002F02C5" w:rsidRPr="002F02C5" w:rsidRDefault="002F02C5" w:rsidP="002F02C5">
      <w:pPr>
        <w:shd w:val="clear" w:color="auto" w:fill="FFFFFF"/>
        <w:spacing w:after="0" w:line="240" w:lineRule="auto"/>
        <w:outlineLvl w:val="0"/>
        <w:rPr>
          <w:rFonts w:ascii="Verdana" w:eastAsia="Times New Roman" w:hAnsi="Verdana" w:cs="Times New Roman"/>
          <w:color w:val="0C426A"/>
          <w:kern w:val="36"/>
          <w:sz w:val="50"/>
          <w:szCs w:val="50"/>
          <w:lang w:val="en-US"/>
        </w:rPr>
      </w:pPr>
      <w:r w:rsidRPr="002F02C5">
        <w:rPr>
          <w:rFonts w:ascii="Verdana" w:eastAsia="Times New Roman" w:hAnsi="Verdana" w:cs="Times New Roman"/>
          <w:color w:val="0C426A"/>
          <w:kern w:val="36"/>
          <w:sz w:val="50"/>
          <w:szCs w:val="50"/>
          <w:lang w:val="en-US"/>
        </w:rPr>
        <w:t>Pricing and Volume</w:t>
      </w:r>
    </w:p>
    <w:p w:rsidR="002F02C5" w:rsidRPr="002F02C5" w:rsidRDefault="002F02C5" w:rsidP="002F02C5">
      <w:pPr>
        <w:shd w:val="clear" w:color="auto" w:fill="FFFFFF"/>
        <w:spacing w:after="100" w:line="240" w:lineRule="auto"/>
        <w:rPr>
          <w:rFonts w:ascii="Verdana" w:eastAsia="Times New Roman" w:hAnsi="Verdana" w:cs="Times New Roman"/>
          <w:color w:val="535353"/>
          <w:sz w:val="23"/>
          <w:szCs w:val="23"/>
          <w:lang w:val="en-US"/>
        </w:rPr>
      </w:pPr>
      <w:r w:rsidRPr="002F02C5">
        <w:rPr>
          <w:rFonts w:ascii="Verdana" w:eastAsia="Times New Roman" w:hAnsi="Verdana" w:cs="Times New Roman"/>
          <w:color w:val="535353"/>
          <w:sz w:val="23"/>
          <w:szCs w:val="23"/>
          <w:lang w:val="en-US"/>
        </w:rPr>
        <w:t>Pricing can also be used as a technique to manage the overall volume in the lender's pipeline. Controlling volume allows the company to maximize the people and resources employed to handle the pipeline effectively and meet existing commitments. In general, raising a lender's interest rates above market rates will moderate or decrease application volume and, over time, the size of the pipeline. Decreasing interest rates will help increase volume and the size of the pipeline.</w:t>
      </w:r>
    </w:p>
    <w:p w:rsidR="00CF7E8D" w:rsidRPr="00CF7E8D" w:rsidRDefault="00CF7E8D" w:rsidP="00CF7E8D">
      <w:pPr>
        <w:shd w:val="clear" w:color="auto" w:fill="FFFFFF"/>
        <w:spacing w:after="0" w:line="240" w:lineRule="auto"/>
        <w:outlineLvl w:val="0"/>
        <w:rPr>
          <w:rFonts w:ascii="Verdana" w:eastAsia="Times New Roman" w:hAnsi="Verdana" w:cs="Times New Roman"/>
          <w:color w:val="0C426A"/>
          <w:kern w:val="36"/>
          <w:sz w:val="50"/>
          <w:szCs w:val="50"/>
          <w:lang w:val="en-US"/>
        </w:rPr>
      </w:pPr>
      <w:r w:rsidRPr="00CF7E8D">
        <w:rPr>
          <w:rFonts w:ascii="Verdana" w:eastAsia="Times New Roman" w:hAnsi="Verdana" w:cs="Times New Roman"/>
          <w:color w:val="0C426A"/>
          <w:kern w:val="36"/>
          <w:sz w:val="50"/>
          <w:szCs w:val="50"/>
          <w:lang w:val="en-US"/>
        </w:rPr>
        <w:t>Hedging Overview</w:t>
      </w:r>
    </w:p>
    <w:p w:rsidR="00CF7E8D" w:rsidRPr="00CF7E8D" w:rsidRDefault="00CF7E8D" w:rsidP="00CF7E8D">
      <w:pPr>
        <w:shd w:val="clear" w:color="auto" w:fill="FFFFFF"/>
        <w:spacing w:line="240" w:lineRule="auto"/>
        <w:rPr>
          <w:rFonts w:ascii="Verdana" w:eastAsia="Times New Roman" w:hAnsi="Verdana" w:cs="Times New Roman"/>
          <w:color w:val="535353"/>
          <w:sz w:val="19"/>
          <w:szCs w:val="19"/>
          <w:lang w:val="en-US"/>
        </w:rPr>
      </w:pPr>
      <w:r w:rsidRPr="00CF7E8D">
        <w:rPr>
          <w:rFonts w:ascii="Verdana" w:eastAsia="Times New Roman" w:hAnsi="Verdana" w:cs="Times New Roman"/>
          <w:noProof/>
          <w:color w:val="535353"/>
          <w:sz w:val="19"/>
          <w:szCs w:val="19"/>
          <w:lang w:val="en-US"/>
        </w:rPr>
        <mc:AlternateContent>
          <mc:Choice Requires="wps">
            <w:drawing>
              <wp:inline distT="0" distB="0" distL="0" distR="0">
                <wp:extent cx="306705" cy="306705"/>
                <wp:effectExtent l="0" t="0" r="0" b="0"/>
                <wp:docPr id="7" name="Rectangle 7" descr="http://education.mbaeducation.org/courses/1/DL2_011013/content/_172525_1/media/Training/Johan/MBP/full_size/USPAPscales.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4FAEA4" id="Rectangle 7" o:spid="_x0000_s1026" alt="http://education.mbaeducation.org/courses/1/DL2_011013/content/_172525_1/media/Training/Johan/MBP/full_size/USPAPscales.jpg"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" filled="f" stroked="f">
                <o:lock v:ext="edit" aspectratio="t"/>
                <w10:anchorlock/>
              </v:rect>
            </w:pict>
          </mc:Fallback>
        </mc:AlternateContent>
      </w:r>
    </w:p>
    <w:p w:rsidR="00CF7E8D" w:rsidRPr="00CF7E8D" w:rsidRDefault="00CF7E8D" w:rsidP="00CF7E8D">
      <w:pPr>
        <w:shd w:val="clear" w:color="auto" w:fill="FFFFFF"/>
        <w:spacing w:after="100" w:line="240" w:lineRule="auto"/>
        <w:rPr>
          <w:rFonts w:ascii="Verdana" w:eastAsia="Times New Roman" w:hAnsi="Verdana" w:cs="Times New Roman"/>
          <w:color w:val="535353"/>
          <w:sz w:val="23"/>
          <w:szCs w:val="23"/>
          <w:lang w:val="en-US"/>
        </w:rPr>
      </w:pPr>
      <w:r w:rsidRPr="00CF7E8D">
        <w:rPr>
          <w:rFonts w:ascii="Verdana" w:eastAsia="Times New Roman" w:hAnsi="Verdana" w:cs="Times New Roman"/>
          <w:color w:val="535353"/>
          <w:sz w:val="23"/>
          <w:szCs w:val="23"/>
          <w:lang w:val="en-US"/>
        </w:rPr>
        <w:lastRenderedPageBreak/>
        <w:t>Hedging is a financing technique to minimize or protect against loss by counterbalancing one transaction against another. In secondary marketing, hedging is used as a pipeline management technique almost like insurance: the lender pays for something up front to avoid a possible larger, catastrophic loss.</w:t>
      </w:r>
      <w:r w:rsidRPr="00CF7E8D">
        <w:rPr>
          <w:rFonts w:ascii="Verdana" w:eastAsia="Times New Roman" w:hAnsi="Verdana" w:cs="Times New Roman"/>
          <w:color w:val="535353"/>
          <w:sz w:val="23"/>
          <w:szCs w:val="23"/>
          <w:lang w:val="en-US"/>
        </w:rPr>
        <w:br/>
      </w:r>
      <w:r w:rsidRPr="00CF7E8D">
        <w:rPr>
          <w:rFonts w:ascii="Verdana" w:eastAsia="Times New Roman" w:hAnsi="Verdana" w:cs="Times New Roman"/>
          <w:color w:val="535353"/>
          <w:sz w:val="23"/>
          <w:szCs w:val="23"/>
          <w:lang w:val="en-US"/>
        </w:rPr>
        <w:br/>
        <w:t>Each area of secondary marketing has its challenges. Pipeline hedging conceptually may be the most difficult and complex aspect of secondary marketing, especially for large lenders managing a variety of commitments and millions of dollars in their pipelines. Improper hedging can result in such large losses from which the lender may not recover, so it is of critical importance to the mortgage banker.</w:t>
      </w:r>
      <w:r w:rsidRPr="00CF7E8D">
        <w:rPr>
          <w:rFonts w:ascii="Verdana" w:eastAsia="Times New Roman" w:hAnsi="Verdana" w:cs="Times New Roman"/>
          <w:color w:val="535353"/>
          <w:sz w:val="23"/>
          <w:szCs w:val="23"/>
          <w:lang w:val="en-US"/>
        </w:rPr>
        <w:br/>
      </w:r>
      <w:r w:rsidRPr="00CF7E8D">
        <w:rPr>
          <w:rFonts w:ascii="Verdana" w:eastAsia="Times New Roman" w:hAnsi="Verdana" w:cs="Times New Roman"/>
          <w:color w:val="535353"/>
          <w:sz w:val="23"/>
          <w:szCs w:val="23"/>
          <w:lang w:val="en-US"/>
        </w:rPr>
        <w:br/>
        <w:t>The lender is trying to avoid a loss a) in the value of a loan, or b) from pipeline fallout. The lender buys another financial instrument that will increase in value should that loss occur. Often, the offsetting price movements are not perfectly matched, so there may be a small net loss or net profit from the hedging.</w:t>
      </w:r>
    </w:p>
    <w:p w:rsidR="002F7E15" w:rsidRDefault="002F7E15" w:rsidP="002F7E15">
      <w:pPr>
        <w:pStyle w:val="Heading1"/>
        <w:shd w:val="clear" w:color="auto" w:fill="FFFFFF"/>
        <w:spacing w:before="0" w:beforeAutospacing="0" w:after="0" w:afterAutospacing="0"/>
        <w:rPr>
          <w:rFonts w:ascii="Verdana" w:hAnsi="Verdana"/>
          <w:b w:val="0"/>
          <w:bCs w:val="0"/>
          <w:color w:val="0C426A"/>
          <w:sz w:val="50"/>
          <w:szCs w:val="50"/>
        </w:rPr>
      </w:pPr>
      <w:r>
        <w:rPr>
          <w:rFonts w:ascii="Verdana" w:hAnsi="Verdana"/>
          <w:b w:val="0"/>
          <w:bCs w:val="0"/>
          <w:color w:val="0C426A"/>
          <w:sz w:val="50"/>
          <w:szCs w:val="50"/>
        </w:rPr>
        <w:t>Complying with Regulations Overview</w:t>
      </w:r>
    </w:p>
    <w:p w:rsidR="002F7E15" w:rsidRDefault="002F7E15" w:rsidP="002F7E15">
      <w:pPr>
        <w:shd w:val="clear" w:color="auto" w:fill="FFFFFF"/>
        <w:rPr>
          <w:rFonts w:ascii="Verdana" w:hAnsi="Verdana"/>
          <w:color w:val="535353"/>
          <w:sz w:val="19"/>
          <w:szCs w:val="19"/>
        </w:rPr>
      </w:pPr>
      <w:r>
        <w:rPr>
          <w:rFonts w:ascii="Verdana" w:hAnsi="Verdana"/>
          <w:noProof/>
          <w:color w:val="535353"/>
          <w:sz w:val="19"/>
          <w:szCs w:val="19"/>
          <w:lang w:val="en-US"/>
        </w:rPr>
        <mc:AlternateContent>
          <mc:Choice Requires="wps">
            <w:drawing>
              <wp:inline distT="0" distB="0" distL="0" distR="0">
                <wp:extent cx="306705" cy="306705"/>
                <wp:effectExtent l="0" t="0" r="0" b="0"/>
                <wp:docPr id="8" name="Rectangle 8" descr="http://education.mbaeducation.org/courses/1/DL2_011013/content/_172525_1/media/Training/Johan/MBP/full_size/07_gse.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C02CE2" id="Rectangle 8" o:spid="_x0000_s1026" alt="http://education.mbaeducation.org/courses/1/DL2_011013/content/_172525_1/media/Training/Johan/MBP/full_size/07_gse.jpg"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" filled="f" stroked="f">
                <o:lock v:ext="edit" aspectratio="t"/>
                <w10:anchorlock/>
              </v:rect>
            </w:pict>
          </mc:Fallback>
        </mc:AlternateContent>
      </w:r>
    </w:p>
    <w:p w:rsidR="002F7E15" w:rsidRDefault="002F7E15" w:rsidP="002F7E15">
      <w:pPr>
        <w:shd w:val="clear" w:color="auto" w:fill="FFFFFF"/>
        <w:rPr>
          <w:rFonts w:ascii="Verdana" w:hAnsi="Verdana"/>
          <w:color w:val="535353"/>
          <w:sz w:val="23"/>
          <w:szCs w:val="23"/>
        </w:rPr>
      </w:pPr>
      <w:r>
        <w:rPr>
          <w:rFonts w:ascii="Verdana" w:hAnsi="Verdana"/>
          <w:color w:val="535353"/>
          <w:sz w:val="23"/>
          <w:szCs w:val="23"/>
        </w:rPr>
        <w:t>As with loan production and loan administration, secondary marketing is subject to multiple regulations. On the federal level, there are a host of agencies and standards bodies that affect secondary marketing directly or indirectly. In addition to the Department of Housing and Urban Development (HUD) (which administers the FHA program and is involved in many areas of mortgage lending, sales, and rental), and the Veterans Administration (which oversees the VA program), the following agencies play an important role in secondary marketing:</w:t>
      </w:r>
    </w:p>
    <w:tbl>
      <w:tblPr>
        <w:tblW w:w="0" w:type="pct"/>
        <w:tblBorders>
          <w:top w:val="single" w:sz="6" w:space="0" w:color="DDDDDD"/>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Caption w:val=""/>
        <w:tblDescription w:val=""/>
      </w:tblPr>
      <w:tblGrid>
        <w:gridCol w:w="1873"/>
        <w:gridCol w:w="2155"/>
      </w:tblGrid>
      <w:tr w:rsidR="002F7E15" w:rsidTr="002F7E15">
        <w:trPr>
          <w:tblHeader/>
        </w:trPr>
        <w:tc>
          <w:tcPr>
            <w:tcW w:w="6" w:type="dxa"/>
            <w:tcBorders>
              <w:top w:val="single" w:sz="6" w:space="0" w:color="DDDDDD"/>
              <w:left w:val="single" w:sz="6" w:space="0" w:color="DDDDDD"/>
              <w:bottom w:val="single" w:sz="6" w:space="0" w:color="DDDDDD"/>
              <w:right w:val="single" w:sz="6" w:space="0" w:color="DDDDDD"/>
            </w:tcBorders>
            <w:shd w:val="clear" w:color="auto" w:fill="ECF0F1"/>
            <w:tcMar>
              <w:top w:w="150" w:type="dxa"/>
              <w:left w:w="225" w:type="dxa"/>
              <w:bottom w:w="150" w:type="dxa"/>
              <w:right w:w="225" w:type="dxa"/>
            </w:tcMar>
            <w:vAlign w:val="center"/>
            <w:hideMark/>
          </w:tcPr>
          <w:p w:rsidR="002F7E15" w:rsidRDefault="002F7E15" w:rsidP="002F7E15">
            <w:pPr>
              <w:rPr>
                <w:rFonts w:ascii="Verdana" w:hAnsi="Verdana"/>
                <w:b/>
                <w:bCs/>
                <w:sz w:val="29"/>
                <w:szCs w:val="29"/>
              </w:rPr>
            </w:pPr>
            <w:r>
              <w:rPr>
                <w:rFonts w:ascii="Verdana" w:hAnsi="Verdana"/>
                <w:b/>
                <w:bCs/>
                <w:sz w:val="29"/>
                <w:szCs w:val="29"/>
              </w:rPr>
              <w:t>Agency</w:t>
            </w:r>
          </w:p>
        </w:tc>
        <w:tc>
          <w:tcPr>
            <w:tcW w:w="6" w:type="dxa"/>
            <w:tcBorders>
              <w:top w:val="single" w:sz="6" w:space="0" w:color="DDDDDD"/>
              <w:left w:val="single" w:sz="6" w:space="0" w:color="DDDDDD"/>
              <w:bottom w:val="single" w:sz="6" w:space="0" w:color="DDDDDD"/>
              <w:right w:val="single" w:sz="6" w:space="0" w:color="DDDDDD"/>
            </w:tcBorders>
            <w:shd w:val="clear" w:color="auto" w:fill="ECF0F1"/>
            <w:tcMar>
              <w:top w:w="150" w:type="dxa"/>
              <w:left w:w="225" w:type="dxa"/>
              <w:bottom w:w="150" w:type="dxa"/>
              <w:right w:w="225" w:type="dxa"/>
            </w:tcMar>
            <w:vAlign w:val="center"/>
            <w:hideMark/>
          </w:tcPr>
          <w:p w:rsidR="002F7E15" w:rsidRDefault="002F7E15" w:rsidP="002F7E15">
            <w:pPr>
              <w:rPr>
                <w:rFonts w:ascii="Verdana" w:hAnsi="Verdana"/>
                <w:b/>
                <w:bCs/>
                <w:sz w:val="29"/>
                <w:szCs w:val="29"/>
              </w:rPr>
            </w:pPr>
            <w:r>
              <w:rPr>
                <w:rFonts w:ascii="Verdana" w:hAnsi="Verdana"/>
                <w:b/>
                <w:bCs/>
                <w:sz w:val="29"/>
                <w:szCs w:val="29"/>
              </w:rPr>
              <w:t>Role in Secondary Marketing</w:t>
            </w:r>
          </w:p>
        </w:tc>
      </w:tr>
      <w:tr w:rsidR="002F7E15" w:rsidTr="002F7E15">
        <w:tc>
          <w:tcPr>
            <w:tcW w:w="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225" w:type="dxa"/>
              <w:bottom w:w="150" w:type="dxa"/>
              <w:right w:w="225" w:type="dxa"/>
            </w:tcMar>
            <w:vAlign w:val="center"/>
            <w:hideMark/>
          </w:tcPr>
          <w:p w:rsidR="002F7E15" w:rsidRDefault="002F7E15" w:rsidP="002F7E15">
            <w:pPr>
              <w:rPr>
                <w:rFonts w:ascii="Times New Roman" w:hAnsi="Times New Roman"/>
                <w:sz w:val="29"/>
                <w:szCs w:val="29"/>
              </w:rPr>
            </w:pPr>
            <w:r>
              <w:rPr>
                <w:sz w:val="29"/>
                <w:szCs w:val="29"/>
              </w:rPr>
              <w:t>Federal Finance Housing Agency (FHFA)</w:t>
            </w:r>
          </w:p>
        </w:tc>
        <w:tc>
          <w:tcPr>
            <w:tcW w:w="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225" w:type="dxa"/>
              <w:bottom w:w="150" w:type="dxa"/>
              <w:right w:w="225" w:type="dxa"/>
            </w:tcMar>
            <w:vAlign w:val="center"/>
            <w:hideMark/>
          </w:tcPr>
          <w:p w:rsidR="002F7E15" w:rsidRDefault="002F7E15" w:rsidP="002F7E15">
            <w:pPr>
              <w:rPr>
                <w:sz w:val="29"/>
                <w:szCs w:val="29"/>
              </w:rPr>
            </w:pPr>
            <w:r>
              <w:rPr>
                <w:sz w:val="29"/>
                <w:szCs w:val="29"/>
              </w:rPr>
              <w:t>Regulates the GSEs and the Federal Home Loan Banks.</w:t>
            </w:r>
          </w:p>
        </w:tc>
      </w:tr>
      <w:tr w:rsidR="002F7E15" w:rsidTr="002F7E15">
        <w:tc>
          <w:tcPr>
            <w:tcW w:w="6" w:type="dxa"/>
            <w:tcBorders>
              <w:top w:val="single" w:sz="6" w:space="0" w:color="DDDDDD"/>
              <w:left w:val="single" w:sz="6" w:space="0" w:color="DDDDDD"/>
              <w:bottom w:val="single" w:sz="6" w:space="0" w:color="DDDDDD"/>
              <w:right w:val="single" w:sz="6" w:space="0" w:color="DDDDDD"/>
            </w:tcBorders>
            <w:shd w:val="clear" w:color="auto" w:fill="FEFEFE"/>
            <w:tcMar>
              <w:top w:w="150" w:type="dxa"/>
              <w:left w:w="225" w:type="dxa"/>
              <w:bottom w:w="150" w:type="dxa"/>
              <w:right w:w="225" w:type="dxa"/>
            </w:tcMar>
            <w:vAlign w:val="center"/>
            <w:hideMark/>
          </w:tcPr>
          <w:p w:rsidR="002F7E15" w:rsidRDefault="002F7E15" w:rsidP="002F7E15">
            <w:pPr>
              <w:rPr>
                <w:sz w:val="29"/>
                <w:szCs w:val="29"/>
              </w:rPr>
            </w:pPr>
            <w:r>
              <w:rPr>
                <w:sz w:val="29"/>
                <w:szCs w:val="29"/>
              </w:rPr>
              <w:lastRenderedPageBreak/>
              <w:t>Consumer Finance Protection Bureau (CFPB)</w:t>
            </w:r>
          </w:p>
        </w:tc>
        <w:tc>
          <w:tcPr>
            <w:tcW w:w="6" w:type="dxa"/>
            <w:tcBorders>
              <w:top w:val="single" w:sz="6" w:space="0" w:color="DDDDDD"/>
              <w:left w:val="single" w:sz="6" w:space="0" w:color="DDDDDD"/>
              <w:bottom w:val="single" w:sz="6" w:space="0" w:color="DDDDDD"/>
              <w:right w:val="single" w:sz="6" w:space="0" w:color="DDDDDD"/>
            </w:tcBorders>
            <w:shd w:val="clear" w:color="auto" w:fill="FEFEFE"/>
            <w:tcMar>
              <w:top w:w="150" w:type="dxa"/>
              <w:left w:w="225" w:type="dxa"/>
              <w:bottom w:w="150" w:type="dxa"/>
              <w:right w:w="225" w:type="dxa"/>
            </w:tcMar>
            <w:vAlign w:val="center"/>
            <w:hideMark/>
          </w:tcPr>
          <w:p w:rsidR="002F7E15" w:rsidRDefault="002F7E15" w:rsidP="002F7E15">
            <w:pPr>
              <w:rPr>
                <w:sz w:val="29"/>
                <w:szCs w:val="29"/>
              </w:rPr>
            </w:pPr>
            <w:r>
              <w:rPr>
                <w:sz w:val="29"/>
                <w:szCs w:val="29"/>
              </w:rPr>
              <w:t>Regulates large lenders and all state-licensed mortgage bankers and brokers.</w:t>
            </w:r>
          </w:p>
        </w:tc>
      </w:tr>
      <w:tr w:rsidR="002F7E15" w:rsidTr="002F7E15">
        <w:tc>
          <w:tcPr>
            <w:tcW w:w="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225" w:type="dxa"/>
              <w:bottom w:w="150" w:type="dxa"/>
              <w:right w:w="225" w:type="dxa"/>
            </w:tcMar>
            <w:vAlign w:val="center"/>
            <w:hideMark/>
          </w:tcPr>
          <w:p w:rsidR="002F7E15" w:rsidRDefault="002F7E15" w:rsidP="002F7E15">
            <w:pPr>
              <w:rPr>
                <w:sz w:val="29"/>
                <w:szCs w:val="29"/>
              </w:rPr>
            </w:pPr>
            <w:r>
              <w:rPr>
                <w:sz w:val="29"/>
                <w:szCs w:val="29"/>
              </w:rPr>
              <w:t xml:space="preserve">Various federal depository and banking regulators, including Federal Deposit Insurance Corporation (FDIC), Office of the Comptroller of the Currency (OCC), National Credit Union </w:t>
            </w:r>
            <w:r>
              <w:rPr>
                <w:sz w:val="29"/>
                <w:szCs w:val="29"/>
              </w:rPr>
              <w:lastRenderedPageBreak/>
              <w:t>Association (NCUA)</w:t>
            </w:r>
          </w:p>
        </w:tc>
        <w:tc>
          <w:tcPr>
            <w:tcW w:w="6" w:type="dxa"/>
            <w:tcBorders>
              <w:top w:val="single" w:sz="6" w:space="0" w:color="DDDDDD"/>
              <w:left w:val="single" w:sz="6" w:space="0" w:color="DDDDDD"/>
              <w:bottom w:val="single" w:sz="6" w:space="0" w:color="DDDDDD"/>
              <w:right w:val="single" w:sz="6" w:space="0" w:color="DDDDDD"/>
            </w:tcBorders>
            <w:shd w:val="clear" w:color="auto" w:fill="F9F9F9"/>
            <w:tcMar>
              <w:top w:w="150" w:type="dxa"/>
              <w:left w:w="225" w:type="dxa"/>
              <w:bottom w:w="150" w:type="dxa"/>
              <w:right w:w="225" w:type="dxa"/>
            </w:tcMar>
            <w:vAlign w:val="center"/>
            <w:hideMark/>
          </w:tcPr>
          <w:p w:rsidR="002F7E15" w:rsidRDefault="002F7E15" w:rsidP="002F7E15">
            <w:pPr>
              <w:rPr>
                <w:sz w:val="29"/>
                <w:szCs w:val="29"/>
              </w:rPr>
            </w:pPr>
            <w:r>
              <w:rPr>
                <w:sz w:val="29"/>
                <w:szCs w:val="29"/>
              </w:rPr>
              <w:lastRenderedPageBreak/>
              <w:t>Regulate banking activities but also mortgage lending and secondary marketing operations within those depositories.</w:t>
            </w:r>
          </w:p>
        </w:tc>
      </w:tr>
      <w:tr w:rsidR="002F7E15" w:rsidTr="002F7E15">
        <w:tc>
          <w:tcPr>
            <w:tcW w:w="6" w:type="dxa"/>
            <w:tcBorders>
              <w:top w:val="single" w:sz="6" w:space="0" w:color="DDDDDD"/>
              <w:left w:val="single" w:sz="6" w:space="0" w:color="DDDDDD"/>
              <w:bottom w:val="single" w:sz="6" w:space="0" w:color="DDDDDD"/>
              <w:right w:val="single" w:sz="6" w:space="0" w:color="DDDDDD"/>
            </w:tcBorders>
            <w:shd w:val="clear" w:color="auto" w:fill="FEFEFE"/>
            <w:tcMar>
              <w:top w:w="150" w:type="dxa"/>
              <w:left w:w="225" w:type="dxa"/>
              <w:bottom w:w="150" w:type="dxa"/>
              <w:right w:w="225" w:type="dxa"/>
            </w:tcMar>
            <w:vAlign w:val="center"/>
            <w:hideMark/>
          </w:tcPr>
          <w:p w:rsidR="002F7E15" w:rsidRDefault="002F7E15" w:rsidP="002F7E15">
            <w:pPr>
              <w:rPr>
                <w:sz w:val="29"/>
                <w:szCs w:val="29"/>
              </w:rPr>
            </w:pPr>
            <w:r>
              <w:rPr>
                <w:sz w:val="29"/>
                <w:szCs w:val="29"/>
              </w:rPr>
              <w:t>Financial Accounting Standards Board (FASB)</w:t>
            </w:r>
          </w:p>
        </w:tc>
        <w:tc>
          <w:tcPr>
            <w:tcW w:w="6" w:type="dxa"/>
            <w:tcBorders>
              <w:top w:val="single" w:sz="6" w:space="0" w:color="DDDDDD"/>
              <w:left w:val="single" w:sz="6" w:space="0" w:color="DDDDDD"/>
              <w:bottom w:val="single" w:sz="6" w:space="0" w:color="DDDDDD"/>
              <w:right w:val="single" w:sz="6" w:space="0" w:color="DDDDDD"/>
            </w:tcBorders>
            <w:shd w:val="clear" w:color="auto" w:fill="FEFEFE"/>
            <w:tcMar>
              <w:top w:w="150" w:type="dxa"/>
              <w:left w:w="225" w:type="dxa"/>
              <w:bottom w:w="150" w:type="dxa"/>
              <w:right w:w="225" w:type="dxa"/>
            </w:tcMar>
            <w:vAlign w:val="center"/>
            <w:hideMark/>
          </w:tcPr>
          <w:p w:rsidR="002F7E15" w:rsidRDefault="002F7E15" w:rsidP="002F7E15">
            <w:pPr>
              <w:rPr>
                <w:sz w:val="29"/>
                <w:szCs w:val="29"/>
              </w:rPr>
            </w:pPr>
            <w:r>
              <w:rPr>
                <w:sz w:val="29"/>
                <w:szCs w:val="29"/>
              </w:rPr>
              <w:t>Create accounting rules and provide guidance for secondary market transactions and investments, as well as business operations.</w:t>
            </w:r>
          </w:p>
        </w:tc>
      </w:tr>
    </w:tbl>
    <w:p w:rsidR="002F7E15" w:rsidRDefault="002F7E15" w:rsidP="002F7E15">
      <w:pPr>
        <w:shd w:val="clear" w:color="auto" w:fill="FFFFFF"/>
        <w:rPr>
          <w:rFonts w:ascii="Verdana" w:hAnsi="Verdana"/>
          <w:color w:val="535353"/>
          <w:sz w:val="23"/>
          <w:szCs w:val="23"/>
        </w:rPr>
      </w:pPr>
      <w:r>
        <w:rPr>
          <w:rFonts w:ascii="Verdana" w:hAnsi="Verdana"/>
          <w:color w:val="535353"/>
          <w:sz w:val="23"/>
          <w:szCs w:val="23"/>
        </w:rPr>
        <w:t>Many of these involve rules and regulations surrounding:</w:t>
      </w:r>
    </w:p>
    <w:p w:rsidR="002F7E15" w:rsidRDefault="002F7E15" w:rsidP="002F7E15">
      <w:pPr>
        <w:numPr>
          <w:ilvl w:val="0"/>
          <w:numId w:val="37"/>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The GSEs</w:t>
      </w:r>
    </w:p>
    <w:p w:rsidR="002F7E15" w:rsidRDefault="002F7E15" w:rsidP="002F7E15">
      <w:pPr>
        <w:numPr>
          <w:ilvl w:val="0"/>
          <w:numId w:val="37"/>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Accounting practices</w:t>
      </w:r>
    </w:p>
    <w:p w:rsidR="002F7E15" w:rsidRDefault="002F7E15" w:rsidP="002F7E15">
      <w:pPr>
        <w:numPr>
          <w:ilvl w:val="0"/>
          <w:numId w:val="37"/>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Licensing, examination, and supervision</w:t>
      </w:r>
    </w:p>
    <w:p w:rsidR="002F7E15" w:rsidRDefault="002F7E15" w:rsidP="002F7E15">
      <w:pPr>
        <w:numPr>
          <w:ilvl w:val="0"/>
          <w:numId w:val="37"/>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Consumer compliance</w:t>
      </w:r>
    </w:p>
    <w:p w:rsidR="002F7E15" w:rsidRPr="002F7E15" w:rsidRDefault="002F7E15" w:rsidP="002F7E15">
      <w:pPr>
        <w:pStyle w:val="ListParagraph"/>
        <w:numPr>
          <w:ilvl w:val="0"/>
          <w:numId w:val="37"/>
        </w:numPr>
        <w:shd w:val="clear" w:color="auto" w:fill="FFFFFF"/>
        <w:spacing w:after="0" w:line="240" w:lineRule="auto"/>
        <w:outlineLvl w:val="0"/>
        <w:rPr>
          <w:rFonts w:ascii="Verdana" w:eastAsia="Times New Roman" w:hAnsi="Verdana" w:cs="Times New Roman"/>
          <w:color w:val="0C426A"/>
          <w:kern w:val="36"/>
          <w:sz w:val="50"/>
          <w:szCs w:val="50"/>
          <w:lang w:val="en-US"/>
        </w:rPr>
      </w:pPr>
      <w:r w:rsidRPr="002F7E15">
        <w:rPr>
          <w:rFonts w:ascii="Verdana" w:eastAsia="Times New Roman" w:hAnsi="Verdana" w:cs="Times New Roman"/>
          <w:color w:val="0C426A"/>
          <w:kern w:val="36"/>
          <w:sz w:val="50"/>
          <w:szCs w:val="50"/>
          <w:lang w:val="en-US"/>
        </w:rPr>
        <w:t>Regulating the GSEs</w:t>
      </w:r>
    </w:p>
    <w:p w:rsidR="002F7E15" w:rsidRPr="002F7E15" w:rsidRDefault="002F7E15" w:rsidP="002F7E15">
      <w:pPr>
        <w:pStyle w:val="ListParagraph"/>
        <w:numPr>
          <w:ilvl w:val="0"/>
          <w:numId w:val="37"/>
        </w:numPr>
        <w:shd w:val="clear" w:color="auto" w:fill="FFFFFF"/>
        <w:spacing w:before="100" w:after="100" w:line="240" w:lineRule="auto"/>
        <w:rPr>
          <w:rFonts w:ascii="Verdana" w:eastAsia="Times New Roman" w:hAnsi="Verdana" w:cs="Times New Roman"/>
          <w:color w:val="535353"/>
          <w:sz w:val="23"/>
          <w:szCs w:val="23"/>
          <w:lang w:val="en-US"/>
        </w:rPr>
      </w:pPr>
      <w:r w:rsidRPr="002F7E15">
        <w:rPr>
          <w:rFonts w:ascii="Verdana" w:eastAsia="Times New Roman" w:hAnsi="Verdana" w:cs="Times New Roman"/>
          <w:color w:val="535353"/>
          <w:sz w:val="23"/>
          <w:szCs w:val="23"/>
          <w:lang w:val="en-US"/>
        </w:rPr>
        <w:t>The Housing and Economic Recovery Act of 2008, enacted in July of that year, created the Federal Housing Finance Agency (FHFA) by combining the Office of Federal Housing Enterprise Oversight (OFHEO) with the Federal Housing Finance Board (FHFB). The Act empowered the Federal Housing Finance Agency (FHFA) with all the authorities necessary to oversee secondary mortgage markets, including oversight of Fannie Mae, Freddie Mac, and the Federal Home Loan Banks. In September 2008, the GSEs were placed in conservatorship under the direction of the FHFA.</w:t>
      </w:r>
    </w:p>
    <w:p w:rsidR="002F7E15" w:rsidRDefault="002F7E15" w:rsidP="002F7E15">
      <w:pPr>
        <w:pStyle w:val="Heading1"/>
        <w:shd w:val="clear" w:color="auto" w:fill="FFFFFF"/>
        <w:spacing w:before="0" w:beforeAutospacing="0" w:after="0" w:afterAutospacing="0"/>
        <w:rPr>
          <w:rFonts w:ascii="Verdana" w:hAnsi="Verdana"/>
          <w:b w:val="0"/>
          <w:bCs w:val="0"/>
          <w:color w:val="0C426A"/>
          <w:sz w:val="50"/>
          <w:szCs w:val="50"/>
        </w:rPr>
      </w:pPr>
      <w:r>
        <w:rPr>
          <w:rFonts w:ascii="Verdana" w:hAnsi="Verdana"/>
          <w:b w:val="0"/>
          <w:bCs w:val="0"/>
          <w:color w:val="0C426A"/>
          <w:sz w:val="50"/>
          <w:szCs w:val="50"/>
        </w:rPr>
        <w:lastRenderedPageBreak/>
        <w:t>Accounting Practices</w:t>
      </w:r>
    </w:p>
    <w:p w:rsidR="002F7E15" w:rsidRDefault="002F7E15" w:rsidP="002F7E15">
      <w:pPr>
        <w:shd w:val="clear" w:color="auto" w:fill="FFFFFF"/>
        <w:rPr>
          <w:rFonts w:ascii="Verdana" w:hAnsi="Verdana"/>
          <w:color w:val="535353"/>
          <w:sz w:val="23"/>
          <w:szCs w:val="23"/>
        </w:rPr>
      </w:pPr>
      <w:r>
        <w:rPr>
          <w:rFonts w:ascii="Verdana" w:hAnsi="Verdana"/>
          <w:color w:val="535353"/>
          <w:sz w:val="23"/>
          <w:szCs w:val="23"/>
        </w:rPr>
        <w:t>Although the Financial Accounting Standards Board (FASB) regulates the accounting industry and not the real estate finance industry, its pronouncements have affected the accounting requirements for mortgage bankers dramatically. Some of these rules were intended to remove risks brought to public attention by corporate accounting scandals such as Enron.</w:t>
      </w:r>
      <w:r>
        <w:rPr>
          <w:rStyle w:val="apple-converted-space"/>
          <w:rFonts w:ascii="Verdana" w:hAnsi="Verdana"/>
          <w:color w:val="535353"/>
          <w:sz w:val="23"/>
          <w:szCs w:val="23"/>
        </w:rPr>
        <w:t> </w:t>
      </w:r>
      <w:r>
        <w:rPr>
          <w:rFonts w:ascii="Verdana" w:hAnsi="Verdana"/>
          <w:color w:val="535353"/>
          <w:sz w:val="23"/>
          <w:szCs w:val="23"/>
        </w:rPr>
        <w:br/>
      </w:r>
      <w:r>
        <w:rPr>
          <w:rFonts w:ascii="Verdana" w:hAnsi="Verdana"/>
          <w:color w:val="535353"/>
          <w:sz w:val="23"/>
          <w:szCs w:val="23"/>
        </w:rPr>
        <w:br/>
        <w:t>In the mid-1990s, FASB issued its Statement of Financial Accounting Standards (SFAS) No. 122, Accounting for Mortgage Servicing Rights. This pronouncement and its successors, SFAS 125, 133 and 140, required the mortgage banker to:</w:t>
      </w:r>
    </w:p>
    <w:p w:rsidR="002F7E15" w:rsidRDefault="002F7E15" w:rsidP="002F7E15">
      <w:pPr>
        <w:numPr>
          <w:ilvl w:val="0"/>
          <w:numId w:val="38"/>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Account for the present value of originated mortgage-servicing rights (OMSRs) in terms of their anticipated earnings.</w:t>
      </w:r>
    </w:p>
    <w:p w:rsidR="002F7E15" w:rsidRDefault="002F7E15" w:rsidP="002F7E15">
      <w:pPr>
        <w:numPr>
          <w:ilvl w:val="0"/>
          <w:numId w:val="38"/>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Include those OMSRs on the mortgage banker's balance sheet.</w:t>
      </w:r>
    </w:p>
    <w:p w:rsidR="002F7E15" w:rsidRDefault="002F7E15" w:rsidP="002F7E15">
      <w:pPr>
        <w:numPr>
          <w:ilvl w:val="0"/>
          <w:numId w:val="38"/>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Write-down or reduce the value of those servicing assets if their value declines.</w:t>
      </w:r>
    </w:p>
    <w:p w:rsidR="002F7E15" w:rsidRDefault="002F7E15" w:rsidP="002F7E15">
      <w:pPr>
        <w:numPr>
          <w:ilvl w:val="0"/>
          <w:numId w:val="38"/>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Remove certain assets or liabilities from the balance sheet when events such as securitization occur.</w:t>
      </w:r>
    </w:p>
    <w:p w:rsidR="002F7E15" w:rsidRDefault="002F7E15" w:rsidP="002F7E15">
      <w:pPr>
        <w:numPr>
          <w:ilvl w:val="0"/>
          <w:numId w:val="38"/>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Record the fair value of derivative investments on the balance sheet.</w:t>
      </w:r>
    </w:p>
    <w:p w:rsidR="002F7E15" w:rsidRDefault="002F7E15" w:rsidP="002F7E15">
      <w:pPr>
        <w:numPr>
          <w:ilvl w:val="0"/>
          <w:numId w:val="38"/>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Record any excess hedge gains or losses in earnings.</w:t>
      </w:r>
    </w:p>
    <w:p w:rsidR="002F7E15" w:rsidRDefault="002F7E15" w:rsidP="002F7E15">
      <w:pPr>
        <w:shd w:val="clear" w:color="auto" w:fill="FFFFFF"/>
        <w:spacing w:after="0"/>
        <w:rPr>
          <w:rFonts w:ascii="Verdana" w:hAnsi="Verdana"/>
          <w:color w:val="535353"/>
          <w:sz w:val="23"/>
          <w:szCs w:val="23"/>
        </w:rPr>
      </w:pPr>
      <w:r>
        <w:rPr>
          <w:rFonts w:ascii="Verdana" w:hAnsi="Verdana"/>
          <w:color w:val="535353"/>
          <w:sz w:val="23"/>
          <w:szCs w:val="23"/>
        </w:rPr>
        <w:t>The net effect of these pronouncements on mortgage banking has been to increase the size of the mortgage banker's balance sheet.</w:t>
      </w:r>
    </w:p>
    <w:p w:rsidR="002F7E15" w:rsidRDefault="002F7E15" w:rsidP="002F7E15">
      <w:pPr>
        <w:pStyle w:val="Heading1"/>
        <w:shd w:val="clear" w:color="auto" w:fill="FFFFFF"/>
        <w:spacing w:before="0" w:beforeAutospacing="0" w:after="0" w:afterAutospacing="0"/>
        <w:rPr>
          <w:rFonts w:ascii="Verdana" w:hAnsi="Verdana"/>
          <w:b w:val="0"/>
          <w:bCs w:val="0"/>
          <w:color w:val="0C426A"/>
          <w:sz w:val="50"/>
          <w:szCs w:val="50"/>
        </w:rPr>
      </w:pPr>
      <w:r>
        <w:rPr>
          <w:rFonts w:ascii="Verdana" w:hAnsi="Verdana"/>
          <w:b w:val="0"/>
          <w:bCs w:val="0"/>
          <w:color w:val="0C426A"/>
          <w:sz w:val="50"/>
          <w:szCs w:val="50"/>
        </w:rPr>
        <w:t>Basel III</w:t>
      </w:r>
    </w:p>
    <w:p w:rsidR="002F7E15" w:rsidRDefault="002F7E15" w:rsidP="002F7E15">
      <w:pPr>
        <w:shd w:val="clear" w:color="auto" w:fill="FFFFFF"/>
        <w:rPr>
          <w:rFonts w:ascii="Verdana" w:hAnsi="Verdana"/>
          <w:color w:val="535353"/>
          <w:sz w:val="23"/>
          <w:szCs w:val="23"/>
        </w:rPr>
      </w:pPr>
      <w:r>
        <w:rPr>
          <w:rFonts w:ascii="Verdana" w:hAnsi="Verdana"/>
          <w:color w:val="535353"/>
          <w:sz w:val="23"/>
          <w:szCs w:val="23"/>
        </w:rPr>
        <w:t>Basel III is a global regulatory framework for bank capital adequacy, stress testing, and market liquidity risk that was agreed to by the members of the Basel Committee on Banking Supervision, an international body in Basel, Switzerland.</w:t>
      </w:r>
      <w:r>
        <w:rPr>
          <w:rFonts w:ascii="Verdana" w:hAnsi="Verdana"/>
          <w:color w:val="535353"/>
          <w:sz w:val="23"/>
          <w:szCs w:val="23"/>
        </w:rPr>
        <w:br/>
      </w:r>
      <w:r>
        <w:rPr>
          <w:rFonts w:ascii="Verdana" w:hAnsi="Verdana"/>
          <w:color w:val="535353"/>
          <w:sz w:val="23"/>
          <w:szCs w:val="23"/>
        </w:rPr>
        <w:br/>
        <w:t>In June 2012, the Fed, OCC and FDIC released proposed new capital rules for comment for the U.S. version of Basel III. The proposed capital rules would directly affect banks (but not necessarily independent mortgage banks) in an effort to conform U.S. capital standards to international capital standards recommended by the Basel Committee.</w:t>
      </w:r>
      <w:r>
        <w:rPr>
          <w:rFonts w:ascii="Verdana" w:hAnsi="Verdana"/>
          <w:color w:val="535353"/>
          <w:sz w:val="23"/>
          <w:szCs w:val="23"/>
        </w:rPr>
        <w:br/>
      </w:r>
      <w:r>
        <w:rPr>
          <w:rFonts w:ascii="Verdana" w:hAnsi="Verdana"/>
          <w:color w:val="535353"/>
          <w:sz w:val="23"/>
          <w:szCs w:val="23"/>
        </w:rPr>
        <w:br/>
        <w:t>The proposal would strongly impact banks that have significant mortgage servicing rights on their balance sheet. Under Basel III, the following items would be capped at 10 percent of a bank's common equity:</w:t>
      </w:r>
    </w:p>
    <w:p w:rsidR="002F7E15" w:rsidRDefault="002F7E15" w:rsidP="002F7E15">
      <w:pPr>
        <w:numPr>
          <w:ilvl w:val="0"/>
          <w:numId w:val="39"/>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Investments in non-consolidated banking, insurance and financial entities</w:t>
      </w:r>
    </w:p>
    <w:p w:rsidR="002F7E15" w:rsidRDefault="002F7E15" w:rsidP="002F7E15">
      <w:pPr>
        <w:numPr>
          <w:ilvl w:val="0"/>
          <w:numId w:val="39"/>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Mortgage Servicing Rights</w:t>
      </w:r>
    </w:p>
    <w:p w:rsidR="002F7E15" w:rsidRDefault="002F7E15" w:rsidP="002F7E15">
      <w:pPr>
        <w:numPr>
          <w:ilvl w:val="0"/>
          <w:numId w:val="39"/>
        </w:numPr>
        <w:shd w:val="clear" w:color="auto" w:fill="FFFFFF"/>
        <w:spacing w:before="100" w:beforeAutospacing="1" w:after="120" w:line="240" w:lineRule="auto"/>
        <w:ind w:left="0"/>
        <w:rPr>
          <w:rFonts w:ascii="Verdana" w:hAnsi="Verdana"/>
          <w:color w:val="535353"/>
          <w:sz w:val="23"/>
          <w:szCs w:val="23"/>
        </w:rPr>
      </w:pPr>
      <w:r>
        <w:rPr>
          <w:rFonts w:ascii="Verdana" w:hAnsi="Verdana"/>
          <w:color w:val="535353"/>
          <w:sz w:val="23"/>
          <w:szCs w:val="23"/>
        </w:rPr>
        <w:t>Deferred tax assets that arose from temporary differences</w:t>
      </w:r>
    </w:p>
    <w:p w:rsidR="002F7E15" w:rsidRDefault="002F7E15" w:rsidP="002F7E15">
      <w:pPr>
        <w:shd w:val="clear" w:color="auto" w:fill="FFFFFF"/>
        <w:spacing w:after="0"/>
        <w:rPr>
          <w:rFonts w:ascii="Verdana" w:hAnsi="Verdana"/>
          <w:color w:val="535353"/>
          <w:sz w:val="23"/>
          <w:szCs w:val="23"/>
        </w:rPr>
      </w:pPr>
      <w:r>
        <w:rPr>
          <w:rFonts w:ascii="Verdana" w:hAnsi="Verdana"/>
          <w:color w:val="535353"/>
          <w:sz w:val="23"/>
          <w:szCs w:val="23"/>
        </w:rPr>
        <w:lastRenderedPageBreak/>
        <w:t>In addition to the adverse treatment to MSRs, Basel III also affects securitizations, commercial mortgages and residential mortgages. Overall, U.S. banks would be required to maintain higher levels of capital than their European counterparts.</w:t>
      </w:r>
    </w:p>
    <w:p w:rsidR="002F7E15" w:rsidRPr="002F7E15" w:rsidRDefault="002F7E15" w:rsidP="002F7E15">
      <w:pPr>
        <w:shd w:val="clear" w:color="auto" w:fill="FFFFFF"/>
        <w:spacing w:after="0" w:line="240" w:lineRule="auto"/>
        <w:outlineLvl w:val="0"/>
        <w:rPr>
          <w:rFonts w:ascii="Verdana" w:eastAsia="Times New Roman" w:hAnsi="Verdana" w:cs="Times New Roman"/>
          <w:color w:val="0C426A"/>
          <w:kern w:val="36"/>
          <w:sz w:val="50"/>
          <w:szCs w:val="50"/>
          <w:lang w:val="en-US"/>
        </w:rPr>
      </w:pPr>
      <w:r w:rsidRPr="002F7E15">
        <w:rPr>
          <w:rFonts w:ascii="Verdana" w:eastAsia="Times New Roman" w:hAnsi="Verdana" w:cs="Times New Roman"/>
          <w:color w:val="0C426A"/>
          <w:kern w:val="36"/>
          <w:sz w:val="50"/>
          <w:szCs w:val="50"/>
          <w:lang w:val="en-US"/>
        </w:rPr>
        <w:t>Secondary Marketing Impacts of Dodd-Frank</w:t>
      </w:r>
    </w:p>
    <w:p w:rsidR="002F7E15" w:rsidRPr="002F7E15" w:rsidRDefault="002F7E15" w:rsidP="002F7E15">
      <w:pPr>
        <w:shd w:val="clear" w:color="auto" w:fill="FFFFFF"/>
        <w:spacing w:after="100" w:line="240" w:lineRule="auto"/>
        <w:rPr>
          <w:rFonts w:ascii="Verdana" w:eastAsia="Times New Roman" w:hAnsi="Verdana" w:cs="Times New Roman"/>
          <w:color w:val="535353"/>
          <w:sz w:val="23"/>
          <w:szCs w:val="23"/>
          <w:lang w:val="en-US"/>
        </w:rPr>
      </w:pPr>
      <w:r w:rsidRPr="002F7E15">
        <w:rPr>
          <w:rFonts w:ascii="Verdana" w:eastAsia="Times New Roman" w:hAnsi="Verdana" w:cs="Times New Roman"/>
          <w:color w:val="535353"/>
          <w:sz w:val="23"/>
          <w:szCs w:val="23"/>
          <w:lang w:val="en-US"/>
        </w:rPr>
        <w:t>The Dodd-Frank Act specifically impacts secondary market sales in several ways. Section 1412 creates a "Qualified Residential Mortgage" class of loans with several parameters. Section 941 states that "</w:t>
      </w:r>
      <w:r w:rsidRPr="002F7E15">
        <w:rPr>
          <w:rFonts w:ascii="Verdana" w:eastAsia="Times New Roman" w:hAnsi="Verdana" w:cs="Times New Roman"/>
          <w:i/>
          <w:iCs/>
          <w:color w:val="535353"/>
          <w:sz w:val="23"/>
          <w:szCs w:val="23"/>
          <w:lang w:val="en-US"/>
        </w:rPr>
        <w:t>non-QRM</w:t>
      </w:r>
      <w:r w:rsidRPr="002F7E15">
        <w:rPr>
          <w:rFonts w:ascii="Verdana" w:eastAsia="Times New Roman" w:hAnsi="Verdana" w:cs="Times New Roman"/>
          <w:color w:val="535353"/>
          <w:sz w:val="23"/>
          <w:szCs w:val="23"/>
          <w:lang w:val="en-US"/>
        </w:rPr>
        <w:t> loans in mortgage-backed securities require that the lender must retain at least five percent (5%) of the loan balance on reserve for the life of the loan for credit risk." The Consumer Financial Protection Bureau is charged with creating the final rule to implement this section of the Dodd-Frank Act.</w:t>
      </w:r>
      <w:r w:rsidRPr="002F7E15">
        <w:rPr>
          <w:rFonts w:ascii="Verdana" w:eastAsia="Times New Roman" w:hAnsi="Verdana" w:cs="Times New Roman"/>
          <w:color w:val="535353"/>
          <w:sz w:val="23"/>
          <w:szCs w:val="23"/>
          <w:lang w:val="en-US"/>
        </w:rPr>
        <w:br/>
      </w:r>
      <w:r w:rsidRPr="002F7E15">
        <w:rPr>
          <w:rFonts w:ascii="Verdana" w:eastAsia="Times New Roman" w:hAnsi="Verdana" w:cs="Times New Roman"/>
          <w:color w:val="535353"/>
          <w:sz w:val="23"/>
          <w:szCs w:val="23"/>
          <w:lang w:val="en-US"/>
        </w:rPr>
        <w:br/>
        <w:t>The intent of this area of the Dodd-Frank Act was to address the problem that mortgage bankers sell the risk of default when they sell a loan, and therefore had no substantial stake in preventing default risk. Risk retention intends to ensure that loan originators have "skin in the game" for the life of the loan. The legislation exempts a certain group of loans from risk retention, those are the "Qualified Residential Mortgages" or QRM, which adhere to particular underwriting standards. All other loans would be "non-QRM" and subject to 5% risk retention, as described above.</w:t>
      </w:r>
    </w:p>
    <w:p w:rsidR="002F02C5" w:rsidRDefault="002F02C5" w:rsidP="002F7E15"/>
    <w:sectPr w:rsidR="002F02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9545D"/>
    <w:multiLevelType w:val="multilevel"/>
    <w:tmpl w:val="8C24A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E055F9"/>
    <w:multiLevelType w:val="multilevel"/>
    <w:tmpl w:val="0CEE8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78038F"/>
    <w:multiLevelType w:val="multilevel"/>
    <w:tmpl w:val="763095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174D35"/>
    <w:multiLevelType w:val="multilevel"/>
    <w:tmpl w:val="5B6A4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7012B7"/>
    <w:multiLevelType w:val="multilevel"/>
    <w:tmpl w:val="76FAD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6151F8"/>
    <w:multiLevelType w:val="multilevel"/>
    <w:tmpl w:val="9BDEF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E014C9"/>
    <w:multiLevelType w:val="multilevel"/>
    <w:tmpl w:val="24762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987E0F"/>
    <w:multiLevelType w:val="multilevel"/>
    <w:tmpl w:val="CD28F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8230019"/>
    <w:multiLevelType w:val="multilevel"/>
    <w:tmpl w:val="EF4AB4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195697A"/>
    <w:multiLevelType w:val="multilevel"/>
    <w:tmpl w:val="61846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1F118B9"/>
    <w:multiLevelType w:val="multilevel"/>
    <w:tmpl w:val="4EAA3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2BE719D"/>
    <w:multiLevelType w:val="multilevel"/>
    <w:tmpl w:val="E4DA1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A853AD"/>
    <w:multiLevelType w:val="multilevel"/>
    <w:tmpl w:val="DAB4D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4F25792"/>
    <w:multiLevelType w:val="multilevel"/>
    <w:tmpl w:val="972E25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0C3AFC"/>
    <w:multiLevelType w:val="multilevel"/>
    <w:tmpl w:val="444A1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A8B254E"/>
    <w:multiLevelType w:val="multilevel"/>
    <w:tmpl w:val="AD2E5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B6E1FD6"/>
    <w:multiLevelType w:val="multilevel"/>
    <w:tmpl w:val="28127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B822146"/>
    <w:multiLevelType w:val="multilevel"/>
    <w:tmpl w:val="666C9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C5A0B2F"/>
    <w:multiLevelType w:val="multilevel"/>
    <w:tmpl w:val="76ECB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11054F2"/>
    <w:multiLevelType w:val="multilevel"/>
    <w:tmpl w:val="06C4C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93411B2"/>
    <w:multiLevelType w:val="multilevel"/>
    <w:tmpl w:val="1682F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9CD76E9"/>
    <w:multiLevelType w:val="multilevel"/>
    <w:tmpl w:val="4162C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CD849A2"/>
    <w:multiLevelType w:val="multilevel"/>
    <w:tmpl w:val="06ECC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D5A4697"/>
    <w:multiLevelType w:val="multilevel"/>
    <w:tmpl w:val="C88C2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ED75DC6"/>
    <w:multiLevelType w:val="multilevel"/>
    <w:tmpl w:val="763C4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FCA4900"/>
    <w:multiLevelType w:val="multilevel"/>
    <w:tmpl w:val="77D0E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29855CD"/>
    <w:multiLevelType w:val="multilevel"/>
    <w:tmpl w:val="B3404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973E57"/>
    <w:multiLevelType w:val="multilevel"/>
    <w:tmpl w:val="8DDCA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8FF6B54"/>
    <w:multiLevelType w:val="multilevel"/>
    <w:tmpl w:val="AAC6F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0BF58F3"/>
    <w:multiLevelType w:val="multilevel"/>
    <w:tmpl w:val="41441A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3520C8A"/>
    <w:multiLevelType w:val="multilevel"/>
    <w:tmpl w:val="9C166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63A016B"/>
    <w:multiLevelType w:val="multilevel"/>
    <w:tmpl w:val="3AE83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7A746A3"/>
    <w:multiLevelType w:val="multilevel"/>
    <w:tmpl w:val="55006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0A37BE"/>
    <w:multiLevelType w:val="multilevel"/>
    <w:tmpl w:val="7082B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4D0C3C"/>
    <w:multiLevelType w:val="multilevel"/>
    <w:tmpl w:val="3BA44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7781BC0"/>
    <w:multiLevelType w:val="multilevel"/>
    <w:tmpl w:val="81BEB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81B6B91"/>
    <w:multiLevelType w:val="multilevel"/>
    <w:tmpl w:val="DB8AD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A002F55"/>
    <w:multiLevelType w:val="multilevel"/>
    <w:tmpl w:val="03726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AA146A1"/>
    <w:multiLevelType w:val="multilevel"/>
    <w:tmpl w:val="BF6AD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36"/>
  </w:num>
  <w:num w:numId="3">
    <w:abstractNumId w:val="10"/>
  </w:num>
  <w:num w:numId="4">
    <w:abstractNumId w:val="8"/>
  </w:num>
  <w:num w:numId="5">
    <w:abstractNumId w:val="4"/>
  </w:num>
  <w:num w:numId="6">
    <w:abstractNumId w:val="13"/>
  </w:num>
  <w:num w:numId="7">
    <w:abstractNumId w:val="31"/>
  </w:num>
  <w:num w:numId="8">
    <w:abstractNumId w:val="0"/>
  </w:num>
  <w:num w:numId="9">
    <w:abstractNumId w:val="38"/>
  </w:num>
  <w:num w:numId="10">
    <w:abstractNumId w:val="9"/>
  </w:num>
  <w:num w:numId="11">
    <w:abstractNumId w:val="32"/>
  </w:num>
  <w:num w:numId="12">
    <w:abstractNumId w:val="21"/>
  </w:num>
  <w:num w:numId="13">
    <w:abstractNumId w:val="15"/>
  </w:num>
  <w:num w:numId="14">
    <w:abstractNumId w:val="2"/>
  </w:num>
  <w:num w:numId="15">
    <w:abstractNumId w:val="16"/>
  </w:num>
  <w:num w:numId="16">
    <w:abstractNumId w:val="29"/>
  </w:num>
  <w:num w:numId="17">
    <w:abstractNumId w:val="5"/>
  </w:num>
  <w:num w:numId="18">
    <w:abstractNumId w:val="25"/>
  </w:num>
  <w:num w:numId="19">
    <w:abstractNumId w:val="1"/>
  </w:num>
  <w:num w:numId="20">
    <w:abstractNumId w:val="19"/>
  </w:num>
  <w:num w:numId="21">
    <w:abstractNumId w:val="18"/>
  </w:num>
  <w:num w:numId="22">
    <w:abstractNumId w:val="12"/>
  </w:num>
  <w:num w:numId="23">
    <w:abstractNumId w:val="3"/>
  </w:num>
  <w:num w:numId="24">
    <w:abstractNumId w:val="7"/>
  </w:num>
  <w:num w:numId="25">
    <w:abstractNumId w:val="30"/>
  </w:num>
  <w:num w:numId="26">
    <w:abstractNumId w:val="6"/>
  </w:num>
  <w:num w:numId="27">
    <w:abstractNumId w:val="28"/>
  </w:num>
  <w:num w:numId="28">
    <w:abstractNumId w:val="23"/>
  </w:num>
  <w:num w:numId="29">
    <w:abstractNumId w:val="17"/>
  </w:num>
  <w:num w:numId="30">
    <w:abstractNumId w:val="37"/>
  </w:num>
  <w:num w:numId="31">
    <w:abstractNumId w:val="20"/>
  </w:num>
  <w:num w:numId="32">
    <w:abstractNumId w:val="24"/>
  </w:num>
  <w:num w:numId="33">
    <w:abstractNumId w:val="33"/>
  </w:num>
  <w:num w:numId="34">
    <w:abstractNumId w:val="26"/>
  </w:num>
  <w:num w:numId="35">
    <w:abstractNumId w:val="35"/>
  </w:num>
  <w:num w:numId="36">
    <w:abstractNumId w:val="11"/>
  </w:num>
  <w:num w:numId="37">
    <w:abstractNumId w:val="34"/>
  </w:num>
  <w:num w:numId="38">
    <w:abstractNumId w:val="27"/>
  </w:num>
  <w:num w:numId="3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97C"/>
    <w:rsid w:val="00052578"/>
    <w:rsid w:val="00075BF8"/>
    <w:rsid w:val="002F02C5"/>
    <w:rsid w:val="002F7E15"/>
    <w:rsid w:val="003115D2"/>
    <w:rsid w:val="005F3263"/>
    <w:rsid w:val="00660A18"/>
    <w:rsid w:val="00662F0C"/>
    <w:rsid w:val="00702F07"/>
    <w:rsid w:val="008B3FAD"/>
    <w:rsid w:val="00A45803"/>
    <w:rsid w:val="00C019AA"/>
    <w:rsid w:val="00C41999"/>
    <w:rsid w:val="00C9697C"/>
    <w:rsid w:val="00CB305C"/>
    <w:rsid w:val="00CF7E8D"/>
    <w:rsid w:val="00DE68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DD5FA"/>
  <w15:chartTrackingRefBased/>
  <w15:docId w15:val="{157FAA7D-7794-48AB-9C33-4059350DF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660A18"/>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0A18"/>
    <w:rPr>
      <w:rFonts w:ascii="Times New Roman" w:eastAsia="Times New Roman" w:hAnsi="Times New Roman" w:cs="Times New Roman"/>
      <w:b/>
      <w:bCs/>
      <w:kern w:val="36"/>
      <w:sz w:val="48"/>
      <w:szCs w:val="48"/>
      <w:lang w:val="en-US"/>
    </w:rPr>
  </w:style>
  <w:style w:type="character" w:customStyle="1" w:styleId="apple-converted-space">
    <w:name w:val="apple-converted-space"/>
    <w:basedOn w:val="DefaultParagraphFont"/>
    <w:rsid w:val="00660A18"/>
  </w:style>
  <w:style w:type="character" w:styleId="Emphasis">
    <w:name w:val="Emphasis"/>
    <w:basedOn w:val="DefaultParagraphFont"/>
    <w:uiPriority w:val="20"/>
    <w:qFormat/>
    <w:rsid w:val="00660A18"/>
    <w:rPr>
      <w:i/>
      <w:iCs/>
    </w:rPr>
  </w:style>
  <w:style w:type="character" w:styleId="Hyperlink">
    <w:name w:val="Hyperlink"/>
    <w:basedOn w:val="DefaultParagraphFont"/>
    <w:uiPriority w:val="99"/>
    <w:semiHidden/>
    <w:unhideWhenUsed/>
    <w:rsid w:val="00660A18"/>
    <w:rPr>
      <w:color w:val="0000FF"/>
      <w:u w:val="single"/>
    </w:rPr>
  </w:style>
  <w:style w:type="character" w:customStyle="1" w:styleId="inlinetermdefinition">
    <w:name w:val="inlinetermdefinition"/>
    <w:basedOn w:val="DefaultParagraphFont"/>
    <w:rsid w:val="00660A18"/>
  </w:style>
  <w:style w:type="character" w:styleId="Strong">
    <w:name w:val="Strong"/>
    <w:basedOn w:val="DefaultParagraphFont"/>
    <w:uiPriority w:val="22"/>
    <w:qFormat/>
    <w:rsid w:val="00660A18"/>
    <w:rPr>
      <w:b/>
      <w:bCs/>
    </w:rPr>
  </w:style>
  <w:style w:type="paragraph" w:styleId="ListParagraph">
    <w:name w:val="List Paragraph"/>
    <w:basedOn w:val="Normal"/>
    <w:uiPriority w:val="34"/>
    <w:qFormat/>
    <w:rsid w:val="00075B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557227">
      <w:bodyDiv w:val="1"/>
      <w:marLeft w:val="0"/>
      <w:marRight w:val="0"/>
      <w:marTop w:val="0"/>
      <w:marBottom w:val="0"/>
      <w:divBdr>
        <w:top w:val="none" w:sz="0" w:space="0" w:color="auto"/>
        <w:left w:val="none" w:sz="0" w:space="0" w:color="auto"/>
        <w:bottom w:val="none" w:sz="0" w:space="0" w:color="auto"/>
        <w:right w:val="none" w:sz="0" w:space="0" w:color="auto"/>
      </w:divBdr>
      <w:divsChild>
        <w:div w:id="57630400">
          <w:marLeft w:val="0"/>
          <w:marRight w:val="0"/>
          <w:marTop w:val="100"/>
          <w:marBottom w:val="100"/>
          <w:divBdr>
            <w:top w:val="none" w:sz="0" w:space="0" w:color="auto"/>
            <w:left w:val="none" w:sz="0" w:space="0" w:color="auto"/>
            <w:bottom w:val="none" w:sz="0" w:space="0" w:color="auto"/>
            <w:right w:val="none" w:sz="0" w:space="0" w:color="auto"/>
          </w:divBdr>
          <w:divsChild>
            <w:div w:id="1205558703">
              <w:marLeft w:val="0"/>
              <w:marRight w:val="0"/>
              <w:marTop w:val="0"/>
              <w:marBottom w:val="0"/>
              <w:divBdr>
                <w:top w:val="none" w:sz="0" w:space="0" w:color="auto"/>
                <w:left w:val="none" w:sz="0" w:space="0" w:color="auto"/>
                <w:bottom w:val="none" w:sz="0" w:space="0" w:color="auto"/>
                <w:right w:val="none" w:sz="0" w:space="0" w:color="auto"/>
              </w:divBdr>
            </w:div>
            <w:div w:id="420571313">
              <w:marLeft w:val="0"/>
              <w:marRight w:val="0"/>
              <w:marTop w:val="0"/>
              <w:marBottom w:val="0"/>
              <w:divBdr>
                <w:top w:val="none" w:sz="0" w:space="0" w:color="auto"/>
                <w:left w:val="none" w:sz="0" w:space="0" w:color="auto"/>
                <w:bottom w:val="none" w:sz="0" w:space="0" w:color="auto"/>
                <w:right w:val="none" w:sz="0" w:space="0" w:color="auto"/>
              </w:divBdr>
              <w:divsChild>
                <w:div w:id="982735089">
                  <w:marLeft w:val="0"/>
                  <w:marRight w:val="0"/>
                  <w:marTop w:val="0"/>
                  <w:marBottom w:val="0"/>
                  <w:divBdr>
                    <w:top w:val="none" w:sz="0" w:space="0" w:color="auto"/>
                    <w:left w:val="none" w:sz="0" w:space="0" w:color="auto"/>
                    <w:bottom w:val="none" w:sz="0" w:space="0" w:color="auto"/>
                    <w:right w:val="none" w:sz="0" w:space="0" w:color="auto"/>
                  </w:divBdr>
                </w:div>
                <w:div w:id="1617056639">
                  <w:marLeft w:val="0"/>
                  <w:marRight w:val="0"/>
                  <w:marTop w:val="0"/>
                  <w:marBottom w:val="0"/>
                  <w:divBdr>
                    <w:top w:val="none" w:sz="0" w:space="0" w:color="auto"/>
                    <w:left w:val="none" w:sz="0" w:space="0" w:color="auto"/>
                    <w:bottom w:val="none" w:sz="0" w:space="0" w:color="auto"/>
                    <w:right w:val="none" w:sz="0" w:space="0" w:color="auto"/>
                  </w:divBdr>
                  <w:divsChild>
                    <w:div w:id="1143692267">
                      <w:marLeft w:val="0"/>
                      <w:marRight w:val="0"/>
                      <w:marTop w:val="0"/>
                      <w:marBottom w:val="0"/>
                      <w:divBdr>
                        <w:top w:val="none" w:sz="0" w:space="0" w:color="auto"/>
                        <w:left w:val="none" w:sz="0" w:space="0" w:color="auto"/>
                        <w:bottom w:val="none" w:sz="0" w:space="0" w:color="auto"/>
                        <w:right w:val="none" w:sz="0" w:space="0" w:color="auto"/>
                      </w:divBdr>
                    </w:div>
                    <w:div w:id="1635403873">
                      <w:marLeft w:val="0"/>
                      <w:marRight w:val="0"/>
                      <w:marTop w:val="0"/>
                      <w:marBottom w:val="0"/>
                      <w:divBdr>
                        <w:top w:val="none" w:sz="0" w:space="0" w:color="auto"/>
                        <w:left w:val="none" w:sz="0" w:space="0" w:color="auto"/>
                        <w:bottom w:val="none" w:sz="0" w:space="0" w:color="auto"/>
                        <w:right w:val="none" w:sz="0" w:space="0" w:color="auto"/>
                      </w:divBdr>
                    </w:div>
                  </w:divsChild>
                </w:div>
                <w:div w:id="1167666996">
                  <w:marLeft w:val="0"/>
                  <w:marRight w:val="0"/>
                  <w:marTop w:val="0"/>
                  <w:marBottom w:val="0"/>
                  <w:divBdr>
                    <w:top w:val="none" w:sz="0" w:space="0" w:color="auto"/>
                    <w:left w:val="none" w:sz="0" w:space="0" w:color="auto"/>
                    <w:bottom w:val="none" w:sz="0" w:space="0" w:color="auto"/>
                    <w:right w:val="none" w:sz="0" w:space="0" w:color="auto"/>
                  </w:divBdr>
                </w:div>
                <w:div w:id="982008420">
                  <w:marLeft w:val="0"/>
                  <w:marRight w:val="0"/>
                  <w:marTop w:val="0"/>
                  <w:marBottom w:val="0"/>
                  <w:divBdr>
                    <w:top w:val="none" w:sz="0" w:space="0" w:color="auto"/>
                    <w:left w:val="none" w:sz="0" w:space="0" w:color="auto"/>
                    <w:bottom w:val="none" w:sz="0" w:space="0" w:color="auto"/>
                    <w:right w:val="none" w:sz="0" w:space="0" w:color="auto"/>
                  </w:divBdr>
                  <w:divsChild>
                    <w:div w:id="2068869062">
                      <w:marLeft w:val="0"/>
                      <w:marRight w:val="0"/>
                      <w:marTop w:val="0"/>
                      <w:marBottom w:val="0"/>
                      <w:divBdr>
                        <w:top w:val="none" w:sz="0" w:space="0" w:color="auto"/>
                        <w:left w:val="none" w:sz="0" w:space="0" w:color="auto"/>
                        <w:bottom w:val="none" w:sz="0" w:space="0" w:color="auto"/>
                        <w:right w:val="none" w:sz="0" w:space="0" w:color="auto"/>
                      </w:divBdr>
                    </w:div>
                    <w:div w:id="58349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42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29424">
      <w:bodyDiv w:val="1"/>
      <w:marLeft w:val="0"/>
      <w:marRight w:val="0"/>
      <w:marTop w:val="0"/>
      <w:marBottom w:val="0"/>
      <w:divBdr>
        <w:top w:val="none" w:sz="0" w:space="0" w:color="auto"/>
        <w:left w:val="none" w:sz="0" w:space="0" w:color="auto"/>
        <w:bottom w:val="none" w:sz="0" w:space="0" w:color="auto"/>
        <w:right w:val="none" w:sz="0" w:space="0" w:color="auto"/>
      </w:divBdr>
      <w:divsChild>
        <w:div w:id="305743673">
          <w:marLeft w:val="0"/>
          <w:marRight w:val="0"/>
          <w:marTop w:val="0"/>
          <w:marBottom w:val="0"/>
          <w:divBdr>
            <w:top w:val="none" w:sz="0" w:space="0" w:color="auto"/>
            <w:left w:val="none" w:sz="0" w:space="0" w:color="auto"/>
            <w:bottom w:val="none" w:sz="0" w:space="0" w:color="auto"/>
            <w:right w:val="none" w:sz="0" w:space="0" w:color="auto"/>
          </w:divBdr>
        </w:div>
      </w:divsChild>
    </w:div>
    <w:div w:id="86073569">
      <w:bodyDiv w:val="1"/>
      <w:marLeft w:val="0"/>
      <w:marRight w:val="0"/>
      <w:marTop w:val="0"/>
      <w:marBottom w:val="0"/>
      <w:divBdr>
        <w:top w:val="none" w:sz="0" w:space="0" w:color="auto"/>
        <w:left w:val="none" w:sz="0" w:space="0" w:color="auto"/>
        <w:bottom w:val="none" w:sz="0" w:space="0" w:color="auto"/>
        <w:right w:val="none" w:sz="0" w:space="0" w:color="auto"/>
      </w:divBdr>
      <w:divsChild>
        <w:div w:id="1772898773">
          <w:marLeft w:val="0"/>
          <w:marRight w:val="0"/>
          <w:marTop w:val="100"/>
          <w:marBottom w:val="100"/>
          <w:divBdr>
            <w:top w:val="none" w:sz="0" w:space="0" w:color="auto"/>
            <w:left w:val="none" w:sz="0" w:space="0" w:color="auto"/>
            <w:bottom w:val="none" w:sz="0" w:space="0" w:color="auto"/>
            <w:right w:val="none" w:sz="0" w:space="0" w:color="auto"/>
          </w:divBdr>
          <w:divsChild>
            <w:div w:id="867766348">
              <w:marLeft w:val="0"/>
              <w:marRight w:val="0"/>
              <w:marTop w:val="300"/>
              <w:marBottom w:val="300"/>
              <w:divBdr>
                <w:top w:val="none" w:sz="0" w:space="0" w:color="auto"/>
                <w:left w:val="none" w:sz="0" w:space="0" w:color="auto"/>
                <w:bottom w:val="none" w:sz="0" w:space="0" w:color="auto"/>
                <w:right w:val="none" w:sz="0" w:space="0" w:color="auto"/>
              </w:divBdr>
              <w:divsChild>
                <w:div w:id="1823160473">
                  <w:marLeft w:val="0"/>
                  <w:marRight w:val="0"/>
                  <w:marTop w:val="0"/>
                  <w:marBottom w:val="0"/>
                  <w:divBdr>
                    <w:top w:val="none" w:sz="0" w:space="0" w:color="auto"/>
                    <w:left w:val="none" w:sz="0" w:space="0" w:color="auto"/>
                    <w:bottom w:val="none" w:sz="0" w:space="0" w:color="auto"/>
                    <w:right w:val="none" w:sz="0" w:space="0" w:color="auto"/>
                  </w:divBdr>
                  <w:divsChild>
                    <w:div w:id="155148851">
                      <w:marLeft w:val="360"/>
                      <w:marRight w:val="360"/>
                      <w:marTop w:val="360"/>
                      <w:marBottom w:val="360"/>
                      <w:divBdr>
                        <w:top w:val="single" w:sz="6" w:space="4" w:color="D7D7D7"/>
                        <w:left w:val="single" w:sz="6" w:space="4" w:color="D7D7D7"/>
                        <w:bottom w:val="single" w:sz="6" w:space="2" w:color="D7D7D7"/>
                        <w:right w:val="single" w:sz="6" w:space="4" w:color="D7D7D7"/>
                      </w:divBdr>
                    </w:div>
                  </w:divsChild>
                </w:div>
                <w:div w:id="524056792">
                  <w:marLeft w:val="0"/>
                  <w:marRight w:val="0"/>
                  <w:marTop w:val="0"/>
                  <w:marBottom w:val="0"/>
                  <w:divBdr>
                    <w:top w:val="none" w:sz="0" w:space="0" w:color="auto"/>
                    <w:left w:val="none" w:sz="0" w:space="0" w:color="auto"/>
                    <w:bottom w:val="none" w:sz="0" w:space="0" w:color="auto"/>
                    <w:right w:val="none" w:sz="0" w:space="0" w:color="auto"/>
                  </w:divBdr>
                  <w:divsChild>
                    <w:div w:id="160846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14665">
              <w:marLeft w:val="0"/>
              <w:marRight w:val="0"/>
              <w:marTop w:val="0"/>
              <w:marBottom w:val="0"/>
              <w:divBdr>
                <w:top w:val="none" w:sz="0" w:space="0" w:color="auto"/>
                <w:left w:val="none" w:sz="0" w:space="0" w:color="auto"/>
                <w:bottom w:val="none" w:sz="0" w:space="0" w:color="auto"/>
                <w:right w:val="none" w:sz="0" w:space="0" w:color="auto"/>
              </w:divBdr>
              <w:divsChild>
                <w:div w:id="1259020319">
                  <w:marLeft w:val="0"/>
                  <w:marRight w:val="0"/>
                  <w:marTop w:val="150"/>
                  <w:marBottom w:val="0"/>
                  <w:divBdr>
                    <w:top w:val="none" w:sz="0" w:space="0" w:color="auto"/>
                    <w:left w:val="none" w:sz="0" w:space="0" w:color="auto"/>
                    <w:bottom w:val="none" w:sz="0" w:space="0" w:color="auto"/>
                    <w:right w:val="none" w:sz="0" w:space="0" w:color="auto"/>
                  </w:divBdr>
                </w:div>
                <w:div w:id="215360112">
                  <w:marLeft w:val="0"/>
                  <w:marRight w:val="0"/>
                  <w:marTop w:val="0"/>
                  <w:marBottom w:val="0"/>
                  <w:divBdr>
                    <w:top w:val="none" w:sz="0" w:space="0" w:color="auto"/>
                    <w:left w:val="none" w:sz="0" w:space="0" w:color="auto"/>
                    <w:bottom w:val="none" w:sz="0" w:space="0" w:color="auto"/>
                    <w:right w:val="none" w:sz="0" w:space="0" w:color="auto"/>
                  </w:divBdr>
                </w:div>
                <w:div w:id="773595446">
                  <w:marLeft w:val="0"/>
                  <w:marRight w:val="0"/>
                  <w:marTop w:val="0"/>
                  <w:marBottom w:val="0"/>
                  <w:divBdr>
                    <w:top w:val="none" w:sz="0" w:space="0" w:color="auto"/>
                    <w:left w:val="none" w:sz="0" w:space="0" w:color="auto"/>
                    <w:bottom w:val="none" w:sz="0" w:space="0" w:color="auto"/>
                    <w:right w:val="none" w:sz="0" w:space="0" w:color="auto"/>
                  </w:divBdr>
                </w:div>
              </w:divsChild>
            </w:div>
            <w:div w:id="101523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47301">
      <w:bodyDiv w:val="1"/>
      <w:marLeft w:val="0"/>
      <w:marRight w:val="0"/>
      <w:marTop w:val="0"/>
      <w:marBottom w:val="0"/>
      <w:divBdr>
        <w:top w:val="none" w:sz="0" w:space="0" w:color="auto"/>
        <w:left w:val="none" w:sz="0" w:space="0" w:color="auto"/>
        <w:bottom w:val="none" w:sz="0" w:space="0" w:color="auto"/>
        <w:right w:val="none" w:sz="0" w:space="0" w:color="auto"/>
      </w:divBdr>
      <w:divsChild>
        <w:div w:id="1058629686">
          <w:marLeft w:val="0"/>
          <w:marRight w:val="0"/>
          <w:marTop w:val="100"/>
          <w:marBottom w:val="100"/>
          <w:divBdr>
            <w:top w:val="none" w:sz="0" w:space="0" w:color="auto"/>
            <w:left w:val="none" w:sz="0" w:space="0" w:color="auto"/>
            <w:bottom w:val="none" w:sz="0" w:space="0" w:color="auto"/>
            <w:right w:val="none" w:sz="0" w:space="0" w:color="auto"/>
          </w:divBdr>
          <w:divsChild>
            <w:div w:id="26295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059618">
      <w:bodyDiv w:val="1"/>
      <w:marLeft w:val="0"/>
      <w:marRight w:val="0"/>
      <w:marTop w:val="0"/>
      <w:marBottom w:val="0"/>
      <w:divBdr>
        <w:top w:val="none" w:sz="0" w:space="0" w:color="auto"/>
        <w:left w:val="none" w:sz="0" w:space="0" w:color="auto"/>
        <w:bottom w:val="none" w:sz="0" w:space="0" w:color="auto"/>
        <w:right w:val="none" w:sz="0" w:space="0" w:color="auto"/>
      </w:divBdr>
      <w:divsChild>
        <w:div w:id="125050137">
          <w:marLeft w:val="0"/>
          <w:marRight w:val="0"/>
          <w:marTop w:val="100"/>
          <w:marBottom w:val="100"/>
          <w:divBdr>
            <w:top w:val="none" w:sz="0" w:space="0" w:color="auto"/>
            <w:left w:val="none" w:sz="0" w:space="0" w:color="auto"/>
            <w:bottom w:val="none" w:sz="0" w:space="0" w:color="auto"/>
            <w:right w:val="none" w:sz="0" w:space="0" w:color="auto"/>
          </w:divBdr>
          <w:divsChild>
            <w:div w:id="1893493387">
              <w:marLeft w:val="360"/>
              <w:marRight w:val="360"/>
              <w:marTop w:val="360"/>
              <w:marBottom w:val="360"/>
              <w:divBdr>
                <w:top w:val="single" w:sz="6" w:space="4" w:color="D7D7D7"/>
                <w:left w:val="single" w:sz="6" w:space="4" w:color="D7D7D7"/>
                <w:bottom w:val="single" w:sz="6" w:space="2" w:color="D7D7D7"/>
                <w:right w:val="single" w:sz="6" w:space="4" w:color="D7D7D7"/>
              </w:divBdr>
            </w:div>
          </w:divsChild>
        </w:div>
        <w:div w:id="1834108009">
          <w:marLeft w:val="0"/>
          <w:marRight w:val="0"/>
          <w:marTop w:val="100"/>
          <w:marBottom w:val="100"/>
          <w:divBdr>
            <w:top w:val="none" w:sz="0" w:space="0" w:color="auto"/>
            <w:left w:val="none" w:sz="0" w:space="0" w:color="auto"/>
            <w:bottom w:val="none" w:sz="0" w:space="0" w:color="auto"/>
            <w:right w:val="none" w:sz="0" w:space="0" w:color="auto"/>
          </w:divBdr>
          <w:divsChild>
            <w:div w:id="1689214460">
              <w:marLeft w:val="0"/>
              <w:marRight w:val="0"/>
              <w:marTop w:val="0"/>
              <w:marBottom w:val="0"/>
              <w:divBdr>
                <w:top w:val="none" w:sz="0" w:space="0" w:color="auto"/>
                <w:left w:val="none" w:sz="0" w:space="0" w:color="auto"/>
                <w:bottom w:val="none" w:sz="0" w:space="0" w:color="auto"/>
                <w:right w:val="none" w:sz="0" w:space="0" w:color="auto"/>
              </w:divBdr>
            </w:div>
            <w:div w:id="1491478850">
              <w:marLeft w:val="0"/>
              <w:marRight w:val="0"/>
              <w:marTop w:val="300"/>
              <w:marBottom w:val="300"/>
              <w:divBdr>
                <w:top w:val="none" w:sz="0" w:space="0" w:color="auto"/>
                <w:left w:val="none" w:sz="0" w:space="0" w:color="auto"/>
                <w:bottom w:val="none" w:sz="0" w:space="0" w:color="auto"/>
                <w:right w:val="none" w:sz="0" w:space="0" w:color="auto"/>
              </w:divBdr>
              <w:divsChild>
                <w:div w:id="121535014">
                  <w:marLeft w:val="0"/>
                  <w:marRight w:val="0"/>
                  <w:marTop w:val="0"/>
                  <w:marBottom w:val="0"/>
                  <w:divBdr>
                    <w:top w:val="none" w:sz="0" w:space="0" w:color="auto"/>
                    <w:left w:val="none" w:sz="0" w:space="0" w:color="auto"/>
                    <w:bottom w:val="none" w:sz="0" w:space="0" w:color="auto"/>
                    <w:right w:val="none" w:sz="0" w:space="0" w:color="auto"/>
                  </w:divBdr>
                  <w:divsChild>
                    <w:div w:id="980961038">
                      <w:marLeft w:val="0"/>
                      <w:marRight w:val="0"/>
                      <w:marTop w:val="0"/>
                      <w:marBottom w:val="0"/>
                      <w:divBdr>
                        <w:top w:val="none" w:sz="0" w:space="0" w:color="auto"/>
                        <w:left w:val="none" w:sz="0" w:space="0" w:color="auto"/>
                        <w:bottom w:val="none" w:sz="0" w:space="0" w:color="auto"/>
                        <w:right w:val="none" w:sz="0" w:space="0" w:color="auto"/>
                      </w:divBdr>
                    </w:div>
                  </w:divsChild>
                </w:div>
                <w:div w:id="555704552">
                  <w:marLeft w:val="0"/>
                  <w:marRight w:val="0"/>
                  <w:marTop w:val="0"/>
                  <w:marBottom w:val="0"/>
                  <w:divBdr>
                    <w:top w:val="none" w:sz="0" w:space="0" w:color="auto"/>
                    <w:left w:val="none" w:sz="0" w:space="0" w:color="auto"/>
                    <w:bottom w:val="none" w:sz="0" w:space="0" w:color="auto"/>
                    <w:right w:val="none" w:sz="0" w:space="0" w:color="auto"/>
                  </w:divBdr>
                  <w:divsChild>
                    <w:div w:id="995063190">
                      <w:marLeft w:val="0"/>
                      <w:marRight w:val="0"/>
                      <w:marTop w:val="0"/>
                      <w:marBottom w:val="0"/>
                      <w:divBdr>
                        <w:top w:val="none" w:sz="0" w:space="0" w:color="auto"/>
                        <w:left w:val="none" w:sz="0" w:space="0" w:color="auto"/>
                        <w:bottom w:val="none" w:sz="0" w:space="0" w:color="auto"/>
                        <w:right w:val="none" w:sz="0" w:space="0" w:color="auto"/>
                      </w:divBdr>
                    </w:div>
                  </w:divsChild>
                </w:div>
                <w:div w:id="1518275420">
                  <w:marLeft w:val="0"/>
                  <w:marRight w:val="0"/>
                  <w:marTop w:val="0"/>
                  <w:marBottom w:val="0"/>
                  <w:divBdr>
                    <w:top w:val="none" w:sz="0" w:space="0" w:color="auto"/>
                    <w:left w:val="none" w:sz="0" w:space="0" w:color="auto"/>
                    <w:bottom w:val="none" w:sz="0" w:space="0" w:color="auto"/>
                    <w:right w:val="none" w:sz="0" w:space="0" w:color="auto"/>
                  </w:divBdr>
                  <w:divsChild>
                    <w:div w:id="992484600">
                      <w:marLeft w:val="0"/>
                      <w:marRight w:val="0"/>
                      <w:marTop w:val="0"/>
                      <w:marBottom w:val="0"/>
                      <w:divBdr>
                        <w:top w:val="none" w:sz="0" w:space="0" w:color="auto"/>
                        <w:left w:val="none" w:sz="0" w:space="0" w:color="auto"/>
                        <w:bottom w:val="none" w:sz="0" w:space="0" w:color="auto"/>
                        <w:right w:val="none" w:sz="0" w:space="0" w:color="auto"/>
                      </w:divBdr>
                    </w:div>
                  </w:divsChild>
                </w:div>
                <w:div w:id="300118853">
                  <w:marLeft w:val="0"/>
                  <w:marRight w:val="0"/>
                  <w:marTop w:val="0"/>
                  <w:marBottom w:val="0"/>
                  <w:divBdr>
                    <w:top w:val="none" w:sz="0" w:space="0" w:color="auto"/>
                    <w:left w:val="none" w:sz="0" w:space="0" w:color="auto"/>
                    <w:bottom w:val="none" w:sz="0" w:space="0" w:color="auto"/>
                    <w:right w:val="none" w:sz="0" w:space="0" w:color="auto"/>
                  </w:divBdr>
                  <w:divsChild>
                    <w:div w:id="1586110063">
                      <w:marLeft w:val="0"/>
                      <w:marRight w:val="0"/>
                      <w:marTop w:val="0"/>
                      <w:marBottom w:val="0"/>
                      <w:divBdr>
                        <w:top w:val="none" w:sz="0" w:space="0" w:color="auto"/>
                        <w:left w:val="none" w:sz="0" w:space="0" w:color="auto"/>
                        <w:bottom w:val="none" w:sz="0" w:space="0" w:color="auto"/>
                        <w:right w:val="none" w:sz="0" w:space="0" w:color="auto"/>
                      </w:divBdr>
                    </w:div>
                  </w:divsChild>
                </w:div>
                <w:div w:id="957687608">
                  <w:marLeft w:val="0"/>
                  <w:marRight w:val="0"/>
                  <w:marTop w:val="0"/>
                  <w:marBottom w:val="0"/>
                  <w:divBdr>
                    <w:top w:val="none" w:sz="0" w:space="0" w:color="auto"/>
                    <w:left w:val="none" w:sz="0" w:space="0" w:color="auto"/>
                    <w:bottom w:val="none" w:sz="0" w:space="0" w:color="auto"/>
                    <w:right w:val="none" w:sz="0" w:space="0" w:color="auto"/>
                  </w:divBdr>
                  <w:divsChild>
                    <w:div w:id="974528062">
                      <w:marLeft w:val="0"/>
                      <w:marRight w:val="0"/>
                      <w:marTop w:val="0"/>
                      <w:marBottom w:val="0"/>
                      <w:divBdr>
                        <w:top w:val="none" w:sz="0" w:space="0" w:color="auto"/>
                        <w:left w:val="none" w:sz="0" w:space="0" w:color="auto"/>
                        <w:bottom w:val="none" w:sz="0" w:space="0" w:color="auto"/>
                        <w:right w:val="none" w:sz="0" w:space="0" w:color="auto"/>
                      </w:divBdr>
                    </w:div>
                  </w:divsChild>
                </w:div>
                <w:div w:id="1107969667">
                  <w:marLeft w:val="0"/>
                  <w:marRight w:val="0"/>
                  <w:marTop w:val="0"/>
                  <w:marBottom w:val="0"/>
                  <w:divBdr>
                    <w:top w:val="none" w:sz="0" w:space="0" w:color="auto"/>
                    <w:left w:val="none" w:sz="0" w:space="0" w:color="auto"/>
                    <w:bottom w:val="none" w:sz="0" w:space="0" w:color="auto"/>
                    <w:right w:val="none" w:sz="0" w:space="0" w:color="auto"/>
                  </w:divBdr>
                  <w:divsChild>
                    <w:div w:id="306401534">
                      <w:marLeft w:val="0"/>
                      <w:marRight w:val="0"/>
                      <w:marTop w:val="0"/>
                      <w:marBottom w:val="0"/>
                      <w:divBdr>
                        <w:top w:val="none" w:sz="0" w:space="0" w:color="auto"/>
                        <w:left w:val="none" w:sz="0" w:space="0" w:color="auto"/>
                        <w:bottom w:val="none" w:sz="0" w:space="0" w:color="auto"/>
                        <w:right w:val="none" w:sz="0" w:space="0" w:color="auto"/>
                      </w:divBdr>
                    </w:div>
                  </w:divsChild>
                </w:div>
                <w:div w:id="64303582">
                  <w:marLeft w:val="0"/>
                  <w:marRight w:val="0"/>
                  <w:marTop w:val="0"/>
                  <w:marBottom w:val="0"/>
                  <w:divBdr>
                    <w:top w:val="none" w:sz="0" w:space="0" w:color="auto"/>
                    <w:left w:val="none" w:sz="0" w:space="0" w:color="auto"/>
                    <w:bottom w:val="none" w:sz="0" w:space="0" w:color="auto"/>
                    <w:right w:val="none" w:sz="0" w:space="0" w:color="auto"/>
                  </w:divBdr>
                  <w:divsChild>
                    <w:div w:id="721902505">
                      <w:marLeft w:val="0"/>
                      <w:marRight w:val="0"/>
                      <w:marTop w:val="0"/>
                      <w:marBottom w:val="0"/>
                      <w:divBdr>
                        <w:top w:val="none" w:sz="0" w:space="0" w:color="auto"/>
                        <w:left w:val="none" w:sz="0" w:space="0" w:color="auto"/>
                        <w:bottom w:val="none" w:sz="0" w:space="0" w:color="auto"/>
                        <w:right w:val="none" w:sz="0" w:space="0" w:color="auto"/>
                      </w:divBdr>
                    </w:div>
                  </w:divsChild>
                </w:div>
                <w:div w:id="1759863965">
                  <w:marLeft w:val="0"/>
                  <w:marRight w:val="0"/>
                  <w:marTop w:val="0"/>
                  <w:marBottom w:val="0"/>
                  <w:divBdr>
                    <w:top w:val="none" w:sz="0" w:space="0" w:color="auto"/>
                    <w:left w:val="none" w:sz="0" w:space="0" w:color="auto"/>
                    <w:bottom w:val="none" w:sz="0" w:space="0" w:color="auto"/>
                    <w:right w:val="none" w:sz="0" w:space="0" w:color="auto"/>
                  </w:divBdr>
                  <w:divsChild>
                    <w:div w:id="631520583">
                      <w:marLeft w:val="0"/>
                      <w:marRight w:val="0"/>
                      <w:marTop w:val="0"/>
                      <w:marBottom w:val="0"/>
                      <w:divBdr>
                        <w:top w:val="none" w:sz="0" w:space="0" w:color="auto"/>
                        <w:left w:val="none" w:sz="0" w:space="0" w:color="auto"/>
                        <w:bottom w:val="none" w:sz="0" w:space="0" w:color="auto"/>
                        <w:right w:val="none" w:sz="0" w:space="0" w:color="auto"/>
                      </w:divBdr>
                    </w:div>
                  </w:divsChild>
                </w:div>
                <w:div w:id="2140299298">
                  <w:marLeft w:val="0"/>
                  <w:marRight w:val="0"/>
                  <w:marTop w:val="0"/>
                  <w:marBottom w:val="0"/>
                  <w:divBdr>
                    <w:top w:val="none" w:sz="0" w:space="0" w:color="auto"/>
                    <w:left w:val="none" w:sz="0" w:space="0" w:color="auto"/>
                    <w:bottom w:val="none" w:sz="0" w:space="0" w:color="auto"/>
                    <w:right w:val="none" w:sz="0" w:space="0" w:color="auto"/>
                  </w:divBdr>
                  <w:divsChild>
                    <w:div w:id="328413491">
                      <w:marLeft w:val="0"/>
                      <w:marRight w:val="0"/>
                      <w:marTop w:val="0"/>
                      <w:marBottom w:val="0"/>
                      <w:divBdr>
                        <w:top w:val="none" w:sz="0" w:space="0" w:color="auto"/>
                        <w:left w:val="none" w:sz="0" w:space="0" w:color="auto"/>
                        <w:bottom w:val="none" w:sz="0" w:space="0" w:color="auto"/>
                        <w:right w:val="none" w:sz="0" w:space="0" w:color="auto"/>
                      </w:divBdr>
                    </w:div>
                  </w:divsChild>
                </w:div>
                <w:div w:id="865755196">
                  <w:marLeft w:val="0"/>
                  <w:marRight w:val="0"/>
                  <w:marTop w:val="0"/>
                  <w:marBottom w:val="0"/>
                  <w:divBdr>
                    <w:top w:val="none" w:sz="0" w:space="0" w:color="auto"/>
                    <w:left w:val="none" w:sz="0" w:space="0" w:color="auto"/>
                    <w:bottom w:val="none" w:sz="0" w:space="0" w:color="auto"/>
                    <w:right w:val="none" w:sz="0" w:space="0" w:color="auto"/>
                  </w:divBdr>
                  <w:divsChild>
                    <w:div w:id="56742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197327">
              <w:marLeft w:val="0"/>
              <w:marRight w:val="0"/>
              <w:marTop w:val="0"/>
              <w:marBottom w:val="0"/>
              <w:divBdr>
                <w:top w:val="none" w:sz="0" w:space="0" w:color="auto"/>
                <w:left w:val="none" w:sz="0" w:space="0" w:color="auto"/>
                <w:bottom w:val="none" w:sz="0" w:space="0" w:color="auto"/>
                <w:right w:val="none" w:sz="0" w:space="0" w:color="auto"/>
              </w:divBdr>
              <w:divsChild>
                <w:div w:id="1574049316">
                  <w:marLeft w:val="0"/>
                  <w:marRight w:val="0"/>
                  <w:marTop w:val="150"/>
                  <w:marBottom w:val="0"/>
                  <w:divBdr>
                    <w:top w:val="none" w:sz="0" w:space="0" w:color="auto"/>
                    <w:left w:val="none" w:sz="0" w:space="0" w:color="auto"/>
                    <w:bottom w:val="none" w:sz="0" w:space="0" w:color="auto"/>
                    <w:right w:val="none" w:sz="0" w:space="0" w:color="auto"/>
                  </w:divBdr>
                </w:div>
                <w:div w:id="2132165593">
                  <w:marLeft w:val="0"/>
                  <w:marRight w:val="0"/>
                  <w:marTop w:val="0"/>
                  <w:marBottom w:val="0"/>
                  <w:divBdr>
                    <w:top w:val="none" w:sz="0" w:space="0" w:color="auto"/>
                    <w:left w:val="none" w:sz="0" w:space="0" w:color="auto"/>
                    <w:bottom w:val="none" w:sz="0" w:space="0" w:color="auto"/>
                    <w:right w:val="none" w:sz="0" w:space="0" w:color="auto"/>
                  </w:divBdr>
                </w:div>
                <w:div w:id="2063744522">
                  <w:marLeft w:val="0"/>
                  <w:marRight w:val="0"/>
                  <w:marTop w:val="0"/>
                  <w:marBottom w:val="0"/>
                  <w:divBdr>
                    <w:top w:val="none" w:sz="0" w:space="0" w:color="auto"/>
                    <w:left w:val="none" w:sz="0" w:space="0" w:color="auto"/>
                    <w:bottom w:val="none" w:sz="0" w:space="0" w:color="auto"/>
                    <w:right w:val="none" w:sz="0" w:space="0" w:color="auto"/>
                  </w:divBdr>
                </w:div>
                <w:div w:id="674038985">
                  <w:marLeft w:val="0"/>
                  <w:marRight w:val="0"/>
                  <w:marTop w:val="0"/>
                  <w:marBottom w:val="0"/>
                  <w:divBdr>
                    <w:top w:val="none" w:sz="0" w:space="0" w:color="auto"/>
                    <w:left w:val="none" w:sz="0" w:space="0" w:color="auto"/>
                    <w:bottom w:val="none" w:sz="0" w:space="0" w:color="auto"/>
                    <w:right w:val="none" w:sz="0" w:space="0" w:color="auto"/>
                  </w:divBdr>
                </w:div>
                <w:div w:id="16917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557094">
      <w:bodyDiv w:val="1"/>
      <w:marLeft w:val="0"/>
      <w:marRight w:val="0"/>
      <w:marTop w:val="0"/>
      <w:marBottom w:val="0"/>
      <w:divBdr>
        <w:top w:val="none" w:sz="0" w:space="0" w:color="auto"/>
        <w:left w:val="none" w:sz="0" w:space="0" w:color="auto"/>
        <w:bottom w:val="none" w:sz="0" w:space="0" w:color="auto"/>
        <w:right w:val="none" w:sz="0" w:space="0" w:color="auto"/>
      </w:divBdr>
      <w:divsChild>
        <w:div w:id="1264145094">
          <w:marLeft w:val="0"/>
          <w:marRight w:val="0"/>
          <w:marTop w:val="100"/>
          <w:marBottom w:val="100"/>
          <w:divBdr>
            <w:top w:val="none" w:sz="0" w:space="0" w:color="auto"/>
            <w:left w:val="none" w:sz="0" w:space="0" w:color="auto"/>
            <w:bottom w:val="none" w:sz="0" w:space="0" w:color="auto"/>
            <w:right w:val="none" w:sz="0" w:space="0" w:color="auto"/>
          </w:divBdr>
          <w:divsChild>
            <w:div w:id="2022196784">
              <w:marLeft w:val="0"/>
              <w:marRight w:val="0"/>
              <w:marTop w:val="0"/>
              <w:marBottom w:val="0"/>
              <w:divBdr>
                <w:top w:val="none" w:sz="0" w:space="0" w:color="auto"/>
                <w:left w:val="none" w:sz="0" w:space="0" w:color="auto"/>
                <w:bottom w:val="none" w:sz="0" w:space="0" w:color="auto"/>
                <w:right w:val="none" w:sz="0" w:space="0" w:color="auto"/>
              </w:divBdr>
            </w:div>
            <w:div w:id="1515416108">
              <w:marLeft w:val="0"/>
              <w:marRight w:val="0"/>
              <w:marTop w:val="0"/>
              <w:marBottom w:val="0"/>
              <w:divBdr>
                <w:top w:val="none" w:sz="0" w:space="0" w:color="auto"/>
                <w:left w:val="none" w:sz="0" w:space="0" w:color="auto"/>
                <w:bottom w:val="none" w:sz="0" w:space="0" w:color="auto"/>
                <w:right w:val="none" w:sz="0" w:space="0" w:color="auto"/>
              </w:divBdr>
              <w:divsChild>
                <w:div w:id="1314215712">
                  <w:marLeft w:val="0"/>
                  <w:marRight w:val="0"/>
                  <w:marTop w:val="150"/>
                  <w:marBottom w:val="0"/>
                  <w:divBdr>
                    <w:top w:val="none" w:sz="0" w:space="0" w:color="auto"/>
                    <w:left w:val="none" w:sz="0" w:space="0" w:color="auto"/>
                    <w:bottom w:val="none" w:sz="0" w:space="0" w:color="auto"/>
                    <w:right w:val="none" w:sz="0" w:space="0" w:color="auto"/>
                  </w:divBdr>
                </w:div>
                <w:div w:id="1059867790">
                  <w:marLeft w:val="0"/>
                  <w:marRight w:val="0"/>
                  <w:marTop w:val="0"/>
                  <w:marBottom w:val="0"/>
                  <w:divBdr>
                    <w:top w:val="none" w:sz="0" w:space="0" w:color="auto"/>
                    <w:left w:val="none" w:sz="0" w:space="0" w:color="auto"/>
                    <w:bottom w:val="none" w:sz="0" w:space="0" w:color="auto"/>
                    <w:right w:val="none" w:sz="0" w:space="0" w:color="auto"/>
                  </w:divBdr>
                </w:div>
                <w:div w:id="1422264873">
                  <w:marLeft w:val="0"/>
                  <w:marRight w:val="0"/>
                  <w:marTop w:val="0"/>
                  <w:marBottom w:val="0"/>
                  <w:divBdr>
                    <w:top w:val="none" w:sz="0" w:space="0" w:color="auto"/>
                    <w:left w:val="none" w:sz="0" w:space="0" w:color="auto"/>
                    <w:bottom w:val="none" w:sz="0" w:space="0" w:color="auto"/>
                    <w:right w:val="none" w:sz="0" w:space="0" w:color="auto"/>
                  </w:divBdr>
                  <w:divsChild>
                    <w:div w:id="360252011">
                      <w:marLeft w:val="0"/>
                      <w:marRight w:val="0"/>
                      <w:marTop w:val="0"/>
                      <w:marBottom w:val="0"/>
                      <w:divBdr>
                        <w:top w:val="none" w:sz="0" w:space="0" w:color="auto"/>
                        <w:left w:val="none" w:sz="0" w:space="0" w:color="auto"/>
                        <w:bottom w:val="none" w:sz="0" w:space="0" w:color="auto"/>
                        <w:right w:val="none" w:sz="0" w:space="0" w:color="auto"/>
                      </w:divBdr>
                      <w:divsChild>
                        <w:div w:id="2094622231">
                          <w:marLeft w:val="0"/>
                          <w:marRight w:val="0"/>
                          <w:marTop w:val="0"/>
                          <w:marBottom w:val="0"/>
                          <w:divBdr>
                            <w:top w:val="none" w:sz="0" w:space="0" w:color="auto"/>
                            <w:left w:val="none" w:sz="0" w:space="0" w:color="auto"/>
                            <w:bottom w:val="none" w:sz="0" w:space="0" w:color="auto"/>
                            <w:right w:val="none" w:sz="0" w:space="0" w:color="auto"/>
                          </w:divBdr>
                          <w:divsChild>
                            <w:div w:id="288436376">
                              <w:marLeft w:val="0"/>
                              <w:marRight w:val="0"/>
                              <w:marTop w:val="0"/>
                              <w:marBottom w:val="0"/>
                              <w:divBdr>
                                <w:top w:val="none" w:sz="0" w:space="0" w:color="auto"/>
                                <w:left w:val="none" w:sz="0" w:space="0" w:color="auto"/>
                                <w:bottom w:val="none" w:sz="0" w:space="0" w:color="auto"/>
                                <w:right w:val="none" w:sz="0" w:space="0" w:color="auto"/>
                              </w:divBdr>
                            </w:div>
                            <w:div w:id="1966157770">
                              <w:marLeft w:val="0"/>
                              <w:marRight w:val="0"/>
                              <w:marTop w:val="0"/>
                              <w:marBottom w:val="0"/>
                              <w:divBdr>
                                <w:top w:val="none" w:sz="0" w:space="0" w:color="auto"/>
                                <w:left w:val="none" w:sz="0" w:space="0" w:color="auto"/>
                                <w:bottom w:val="none" w:sz="0" w:space="0" w:color="auto"/>
                                <w:right w:val="none" w:sz="0" w:space="0" w:color="auto"/>
                              </w:divBdr>
                              <w:divsChild>
                                <w:div w:id="1304195893">
                                  <w:marLeft w:val="0"/>
                                  <w:marRight w:val="0"/>
                                  <w:marTop w:val="150"/>
                                  <w:marBottom w:val="0"/>
                                  <w:divBdr>
                                    <w:top w:val="none" w:sz="0" w:space="0" w:color="auto"/>
                                    <w:left w:val="none" w:sz="0" w:space="0" w:color="auto"/>
                                    <w:bottom w:val="none" w:sz="0" w:space="0" w:color="auto"/>
                                    <w:right w:val="none" w:sz="0" w:space="0" w:color="auto"/>
                                  </w:divBdr>
                                </w:div>
                                <w:div w:id="1690523542">
                                  <w:marLeft w:val="0"/>
                                  <w:marRight w:val="0"/>
                                  <w:marTop w:val="0"/>
                                  <w:marBottom w:val="0"/>
                                  <w:divBdr>
                                    <w:top w:val="none" w:sz="0" w:space="0" w:color="auto"/>
                                    <w:left w:val="none" w:sz="0" w:space="0" w:color="auto"/>
                                    <w:bottom w:val="none" w:sz="0" w:space="0" w:color="auto"/>
                                    <w:right w:val="none" w:sz="0" w:space="0" w:color="auto"/>
                                  </w:divBdr>
                                </w:div>
                                <w:div w:id="81070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4030825">
              <w:marLeft w:val="0"/>
              <w:marRight w:val="0"/>
              <w:marTop w:val="0"/>
              <w:marBottom w:val="0"/>
              <w:divBdr>
                <w:top w:val="none" w:sz="0" w:space="0" w:color="auto"/>
                <w:left w:val="none" w:sz="0" w:space="0" w:color="auto"/>
                <w:bottom w:val="none" w:sz="0" w:space="0" w:color="auto"/>
                <w:right w:val="none" w:sz="0" w:space="0" w:color="auto"/>
              </w:divBdr>
              <w:divsChild>
                <w:div w:id="1052735898">
                  <w:marLeft w:val="0"/>
                  <w:marRight w:val="0"/>
                  <w:marTop w:val="0"/>
                  <w:marBottom w:val="0"/>
                  <w:divBdr>
                    <w:top w:val="none" w:sz="0" w:space="0" w:color="auto"/>
                    <w:left w:val="none" w:sz="0" w:space="0" w:color="auto"/>
                    <w:bottom w:val="none" w:sz="0" w:space="0" w:color="auto"/>
                    <w:right w:val="none" w:sz="0" w:space="0" w:color="auto"/>
                  </w:divBdr>
                  <w:divsChild>
                    <w:div w:id="1782525620">
                      <w:marLeft w:val="0"/>
                      <w:marRight w:val="0"/>
                      <w:marTop w:val="0"/>
                      <w:marBottom w:val="0"/>
                      <w:divBdr>
                        <w:top w:val="none" w:sz="0" w:space="0" w:color="auto"/>
                        <w:left w:val="none" w:sz="0" w:space="0" w:color="auto"/>
                        <w:bottom w:val="none" w:sz="0" w:space="0" w:color="auto"/>
                        <w:right w:val="none" w:sz="0" w:space="0" w:color="auto"/>
                      </w:divBdr>
                      <w:divsChild>
                        <w:div w:id="974410195">
                          <w:marLeft w:val="0"/>
                          <w:marRight w:val="0"/>
                          <w:marTop w:val="0"/>
                          <w:marBottom w:val="0"/>
                          <w:divBdr>
                            <w:top w:val="none" w:sz="0" w:space="0" w:color="auto"/>
                            <w:left w:val="none" w:sz="0" w:space="0" w:color="auto"/>
                            <w:bottom w:val="none" w:sz="0" w:space="0" w:color="auto"/>
                            <w:right w:val="none" w:sz="0" w:space="0" w:color="auto"/>
                          </w:divBdr>
                        </w:div>
                        <w:div w:id="1200244679">
                          <w:marLeft w:val="0"/>
                          <w:marRight w:val="0"/>
                          <w:marTop w:val="0"/>
                          <w:marBottom w:val="0"/>
                          <w:divBdr>
                            <w:top w:val="none" w:sz="0" w:space="0" w:color="auto"/>
                            <w:left w:val="none" w:sz="0" w:space="0" w:color="auto"/>
                            <w:bottom w:val="none" w:sz="0" w:space="0" w:color="auto"/>
                            <w:right w:val="none" w:sz="0" w:space="0" w:color="auto"/>
                          </w:divBdr>
                          <w:divsChild>
                            <w:div w:id="526405035">
                              <w:marLeft w:val="0"/>
                              <w:marRight w:val="0"/>
                              <w:marTop w:val="0"/>
                              <w:marBottom w:val="0"/>
                              <w:divBdr>
                                <w:top w:val="none" w:sz="0" w:space="0" w:color="auto"/>
                                <w:left w:val="none" w:sz="0" w:space="0" w:color="auto"/>
                                <w:bottom w:val="none" w:sz="0" w:space="0" w:color="auto"/>
                                <w:right w:val="none" w:sz="0" w:space="0" w:color="auto"/>
                              </w:divBdr>
                            </w:div>
                            <w:div w:id="854611947">
                              <w:marLeft w:val="0"/>
                              <w:marRight w:val="0"/>
                              <w:marTop w:val="0"/>
                              <w:marBottom w:val="0"/>
                              <w:divBdr>
                                <w:top w:val="none" w:sz="0" w:space="0" w:color="auto"/>
                                <w:left w:val="none" w:sz="0" w:space="0" w:color="auto"/>
                                <w:bottom w:val="none" w:sz="0" w:space="0" w:color="auto"/>
                                <w:right w:val="none" w:sz="0" w:space="0" w:color="auto"/>
                              </w:divBdr>
                            </w:div>
                            <w:div w:id="111167001">
                              <w:marLeft w:val="0"/>
                              <w:marRight w:val="0"/>
                              <w:marTop w:val="0"/>
                              <w:marBottom w:val="0"/>
                              <w:divBdr>
                                <w:top w:val="none" w:sz="0" w:space="0" w:color="auto"/>
                                <w:left w:val="none" w:sz="0" w:space="0" w:color="auto"/>
                                <w:bottom w:val="none" w:sz="0" w:space="0" w:color="auto"/>
                                <w:right w:val="none" w:sz="0" w:space="0" w:color="auto"/>
                              </w:divBdr>
                            </w:div>
                          </w:divsChild>
                        </w:div>
                        <w:div w:id="95676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460278">
                  <w:marLeft w:val="0"/>
                  <w:marRight w:val="0"/>
                  <w:marTop w:val="0"/>
                  <w:marBottom w:val="0"/>
                  <w:divBdr>
                    <w:top w:val="none" w:sz="0" w:space="0" w:color="auto"/>
                    <w:left w:val="none" w:sz="0" w:space="0" w:color="auto"/>
                    <w:bottom w:val="none" w:sz="0" w:space="0" w:color="auto"/>
                    <w:right w:val="none" w:sz="0" w:space="0" w:color="auto"/>
                  </w:divBdr>
                  <w:divsChild>
                    <w:div w:id="730038165">
                      <w:marLeft w:val="0"/>
                      <w:marRight w:val="0"/>
                      <w:marTop w:val="0"/>
                      <w:marBottom w:val="0"/>
                      <w:divBdr>
                        <w:top w:val="none" w:sz="0" w:space="0" w:color="auto"/>
                        <w:left w:val="none" w:sz="0" w:space="0" w:color="auto"/>
                        <w:bottom w:val="none" w:sz="0" w:space="0" w:color="auto"/>
                        <w:right w:val="none" w:sz="0" w:space="0" w:color="auto"/>
                      </w:divBdr>
                      <w:divsChild>
                        <w:div w:id="79436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0808503">
      <w:bodyDiv w:val="1"/>
      <w:marLeft w:val="0"/>
      <w:marRight w:val="0"/>
      <w:marTop w:val="0"/>
      <w:marBottom w:val="0"/>
      <w:divBdr>
        <w:top w:val="none" w:sz="0" w:space="0" w:color="auto"/>
        <w:left w:val="none" w:sz="0" w:space="0" w:color="auto"/>
        <w:bottom w:val="none" w:sz="0" w:space="0" w:color="auto"/>
        <w:right w:val="none" w:sz="0" w:space="0" w:color="auto"/>
      </w:divBdr>
      <w:divsChild>
        <w:div w:id="1675374473">
          <w:marLeft w:val="0"/>
          <w:marRight w:val="0"/>
          <w:marTop w:val="150"/>
          <w:marBottom w:val="0"/>
          <w:divBdr>
            <w:top w:val="none" w:sz="0" w:space="0" w:color="auto"/>
            <w:left w:val="none" w:sz="0" w:space="0" w:color="auto"/>
            <w:bottom w:val="none" w:sz="0" w:space="0" w:color="auto"/>
            <w:right w:val="none" w:sz="0" w:space="0" w:color="auto"/>
          </w:divBdr>
        </w:div>
        <w:div w:id="1705514953">
          <w:marLeft w:val="0"/>
          <w:marRight w:val="0"/>
          <w:marTop w:val="0"/>
          <w:marBottom w:val="0"/>
          <w:divBdr>
            <w:top w:val="none" w:sz="0" w:space="0" w:color="auto"/>
            <w:left w:val="none" w:sz="0" w:space="0" w:color="auto"/>
            <w:bottom w:val="none" w:sz="0" w:space="0" w:color="auto"/>
            <w:right w:val="none" w:sz="0" w:space="0" w:color="auto"/>
          </w:divBdr>
        </w:div>
        <w:div w:id="2061973926">
          <w:marLeft w:val="0"/>
          <w:marRight w:val="0"/>
          <w:marTop w:val="0"/>
          <w:marBottom w:val="0"/>
          <w:divBdr>
            <w:top w:val="none" w:sz="0" w:space="0" w:color="auto"/>
            <w:left w:val="none" w:sz="0" w:space="0" w:color="auto"/>
            <w:bottom w:val="none" w:sz="0" w:space="0" w:color="auto"/>
            <w:right w:val="none" w:sz="0" w:space="0" w:color="auto"/>
          </w:divBdr>
        </w:div>
        <w:div w:id="1023823033">
          <w:marLeft w:val="0"/>
          <w:marRight w:val="0"/>
          <w:marTop w:val="0"/>
          <w:marBottom w:val="0"/>
          <w:divBdr>
            <w:top w:val="none" w:sz="0" w:space="0" w:color="auto"/>
            <w:left w:val="none" w:sz="0" w:space="0" w:color="auto"/>
            <w:bottom w:val="none" w:sz="0" w:space="0" w:color="auto"/>
            <w:right w:val="none" w:sz="0" w:space="0" w:color="auto"/>
          </w:divBdr>
        </w:div>
        <w:div w:id="1663389425">
          <w:marLeft w:val="0"/>
          <w:marRight w:val="0"/>
          <w:marTop w:val="0"/>
          <w:marBottom w:val="0"/>
          <w:divBdr>
            <w:top w:val="none" w:sz="0" w:space="0" w:color="auto"/>
            <w:left w:val="none" w:sz="0" w:space="0" w:color="auto"/>
            <w:bottom w:val="none" w:sz="0" w:space="0" w:color="auto"/>
            <w:right w:val="none" w:sz="0" w:space="0" w:color="auto"/>
          </w:divBdr>
        </w:div>
      </w:divsChild>
    </w:div>
    <w:div w:id="539052611">
      <w:bodyDiv w:val="1"/>
      <w:marLeft w:val="0"/>
      <w:marRight w:val="0"/>
      <w:marTop w:val="0"/>
      <w:marBottom w:val="0"/>
      <w:divBdr>
        <w:top w:val="none" w:sz="0" w:space="0" w:color="auto"/>
        <w:left w:val="none" w:sz="0" w:space="0" w:color="auto"/>
        <w:bottom w:val="none" w:sz="0" w:space="0" w:color="auto"/>
        <w:right w:val="none" w:sz="0" w:space="0" w:color="auto"/>
      </w:divBdr>
      <w:divsChild>
        <w:div w:id="170031410">
          <w:marLeft w:val="0"/>
          <w:marRight w:val="0"/>
          <w:marTop w:val="100"/>
          <w:marBottom w:val="100"/>
          <w:divBdr>
            <w:top w:val="none" w:sz="0" w:space="0" w:color="auto"/>
            <w:left w:val="none" w:sz="0" w:space="0" w:color="auto"/>
            <w:bottom w:val="none" w:sz="0" w:space="0" w:color="auto"/>
            <w:right w:val="none" w:sz="0" w:space="0" w:color="auto"/>
          </w:divBdr>
          <w:divsChild>
            <w:div w:id="119049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85214">
      <w:bodyDiv w:val="1"/>
      <w:marLeft w:val="0"/>
      <w:marRight w:val="0"/>
      <w:marTop w:val="0"/>
      <w:marBottom w:val="0"/>
      <w:divBdr>
        <w:top w:val="none" w:sz="0" w:space="0" w:color="auto"/>
        <w:left w:val="none" w:sz="0" w:space="0" w:color="auto"/>
        <w:bottom w:val="none" w:sz="0" w:space="0" w:color="auto"/>
        <w:right w:val="none" w:sz="0" w:space="0" w:color="auto"/>
      </w:divBdr>
      <w:divsChild>
        <w:div w:id="741950606">
          <w:marLeft w:val="0"/>
          <w:marRight w:val="0"/>
          <w:marTop w:val="0"/>
          <w:marBottom w:val="0"/>
          <w:divBdr>
            <w:top w:val="none" w:sz="0" w:space="0" w:color="auto"/>
            <w:left w:val="none" w:sz="0" w:space="0" w:color="auto"/>
            <w:bottom w:val="none" w:sz="0" w:space="0" w:color="auto"/>
            <w:right w:val="none" w:sz="0" w:space="0" w:color="auto"/>
          </w:divBdr>
          <w:divsChild>
            <w:div w:id="646596232">
              <w:marLeft w:val="0"/>
              <w:marRight w:val="0"/>
              <w:marTop w:val="150"/>
              <w:marBottom w:val="0"/>
              <w:divBdr>
                <w:top w:val="none" w:sz="0" w:space="0" w:color="auto"/>
                <w:left w:val="none" w:sz="0" w:space="0" w:color="auto"/>
                <w:bottom w:val="none" w:sz="0" w:space="0" w:color="auto"/>
                <w:right w:val="none" w:sz="0" w:space="0" w:color="auto"/>
              </w:divBdr>
            </w:div>
            <w:div w:id="1092240355">
              <w:marLeft w:val="0"/>
              <w:marRight w:val="0"/>
              <w:marTop w:val="0"/>
              <w:marBottom w:val="0"/>
              <w:divBdr>
                <w:top w:val="none" w:sz="0" w:space="0" w:color="auto"/>
                <w:left w:val="none" w:sz="0" w:space="0" w:color="auto"/>
                <w:bottom w:val="none" w:sz="0" w:space="0" w:color="auto"/>
                <w:right w:val="none" w:sz="0" w:space="0" w:color="auto"/>
              </w:divBdr>
            </w:div>
            <w:div w:id="88696276">
              <w:marLeft w:val="0"/>
              <w:marRight w:val="0"/>
              <w:marTop w:val="0"/>
              <w:marBottom w:val="0"/>
              <w:divBdr>
                <w:top w:val="none" w:sz="0" w:space="0" w:color="auto"/>
                <w:left w:val="none" w:sz="0" w:space="0" w:color="auto"/>
                <w:bottom w:val="none" w:sz="0" w:space="0" w:color="auto"/>
                <w:right w:val="none" w:sz="0" w:space="0" w:color="auto"/>
              </w:divBdr>
            </w:div>
          </w:divsChild>
        </w:div>
        <w:div w:id="2093432195">
          <w:marLeft w:val="0"/>
          <w:marRight w:val="0"/>
          <w:marTop w:val="0"/>
          <w:marBottom w:val="0"/>
          <w:divBdr>
            <w:top w:val="none" w:sz="0" w:space="0" w:color="auto"/>
            <w:left w:val="none" w:sz="0" w:space="0" w:color="auto"/>
            <w:bottom w:val="none" w:sz="0" w:space="0" w:color="auto"/>
            <w:right w:val="none" w:sz="0" w:space="0" w:color="auto"/>
          </w:divBdr>
          <w:divsChild>
            <w:div w:id="494228346">
              <w:marLeft w:val="0"/>
              <w:marRight w:val="0"/>
              <w:marTop w:val="150"/>
              <w:marBottom w:val="0"/>
              <w:divBdr>
                <w:top w:val="none" w:sz="0" w:space="0" w:color="auto"/>
                <w:left w:val="none" w:sz="0" w:space="0" w:color="auto"/>
                <w:bottom w:val="none" w:sz="0" w:space="0" w:color="auto"/>
                <w:right w:val="none" w:sz="0" w:space="0" w:color="auto"/>
              </w:divBdr>
            </w:div>
            <w:div w:id="907611890">
              <w:marLeft w:val="0"/>
              <w:marRight w:val="0"/>
              <w:marTop w:val="0"/>
              <w:marBottom w:val="0"/>
              <w:divBdr>
                <w:top w:val="none" w:sz="0" w:space="0" w:color="auto"/>
                <w:left w:val="none" w:sz="0" w:space="0" w:color="auto"/>
                <w:bottom w:val="none" w:sz="0" w:space="0" w:color="auto"/>
                <w:right w:val="none" w:sz="0" w:space="0" w:color="auto"/>
              </w:divBdr>
            </w:div>
            <w:div w:id="1894736662">
              <w:marLeft w:val="0"/>
              <w:marRight w:val="0"/>
              <w:marTop w:val="0"/>
              <w:marBottom w:val="0"/>
              <w:divBdr>
                <w:top w:val="none" w:sz="0" w:space="0" w:color="auto"/>
                <w:left w:val="none" w:sz="0" w:space="0" w:color="auto"/>
                <w:bottom w:val="none" w:sz="0" w:space="0" w:color="auto"/>
                <w:right w:val="none" w:sz="0" w:space="0" w:color="auto"/>
              </w:divBdr>
            </w:div>
            <w:div w:id="1987123175">
              <w:marLeft w:val="0"/>
              <w:marRight w:val="0"/>
              <w:marTop w:val="0"/>
              <w:marBottom w:val="0"/>
              <w:divBdr>
                <w:top w:val="none" w:sz="0" w:space="0" w:color="auto"/>
                <w:left w:val="none" w:sz="0" w:space="0" w:color="auto"/>
                <w:bottom w:val="none" w:sz="0" w:space="0" w:color="auto"/>
                <w:right w:val="none" w:sz="0" w:space="0" w:color="auto"/>
              </w:divBdr>
            </w:div>
          </w:divsChild>
        </w:div>
        <w:div w:id="954554883">
          <w:marLeft w:val="0"/>
          <w:marRight w:val="0"/>
          <w:marTop w:val="0"/>
          <w:marBottom w:val="0"/>
          <w:divBdr>
            <w:top w:val="none" w:sz="0" w:space="0" w:color="auto"/>
            <w:left w:val="none" w:sz="0" w:space="0" w:color="auto"/>
            <w:bottom w:val="none" w:sz="0" w:space="0" w:color="auto"/>
            <w:right w:val="none" w:sz="0" w:space="0" w:color="auto"/>
          </w:divBdr>
          <w:divsChild>
            <w:div w:id="1563713485">
              <w:marLeft w:val="0"/>
              <w:marRight w:val="0"/>
              <w:marTop w:val="150"/>
              <w:marBottom w:val="0"/>
              <w:divBdr>
                <w:top w:val="none" w:sz="0" w:space="0" w:color="auto"/>
                <w:left w:val="none" w:sz="0" w:space="0" w:color="auto"/>
                <w:bottom w:val="none" w:sz="0" w:space="0" w:color="auto"/>
                <w:right w:val="none" w:sz="0" w:space="0" w:color="auto"/>
              </w:divBdr>
            </w:div>
            <w:div w:id="2066098448">
              <w:marLeft w:val="0"/>
              <w:marRight w:val="0"/>
              <w:marTop w:val="0"/>
              <w:marBottom w:val="0"/>
              <w:divBdr>
                <w:top w:val="none" w:sz="0" w:space="0" w:color="auto"/>
                <w:left w:val="none" w:sz="0" w:space="0" w:color="auto"/>
                <w:bottom w:val="none" w:sz="0" w:space="0" w:color="auto"/>
                <w:right w:val="none" w:sz="0" w:space="0" w:color="auto"/>
              </w:divBdr>
            </w:div>
            <w:div w:id="1758405427">
              <w:marLeft w:val="0"/>
              <w:marRight w:val="0"/>
              <w:marTop w:val="0"/>
              <w:marBottom w:val="0"/>
              <w:divBdr>
                <w:top w:val="none" w:sz="0" w:space="0" w:color="auto"/>
                <w:left w:val="none" w:sz="0" w:space="0" w:color="auto"/>
                <w:bottom w:val="none" w:sz="0" w:space="0" w:color="auto"/>
                <w:right w:val="none" w:sz="0" w:space="0" w:color="auto"/>
              </w:divBdr>
            </w:div>
            <w:div w:id="2028097540">
              <w:marLeft w:val="0"/>
              <w:marRight w:val="0"/>
              <w:marTop w:val="0"/>
              <w:marBottom w:val="0"/>
              <w:divBdr>
                <w:top w:val="none" w:sz="0" w:space="0" w:color="auto"/>
                <w:left w:val="none" w:sz="0" w:space="0" w:color="auto"/>
                <w:bottom w:val="none" w:sz="0" w:space="0" w:color="auto"/>
                <w:right w:val="none" w:sz="0" w:space="0" w:color="auto"/>
              </w:divBdr>
            </w:div>
          </w:divsChild>
        </w:div>
        <w:div w:id="856508989">
          <w:marLeft w:val="0"/>
          <w:marRight w:val="0"/>
          <w:marTop w:val="0"/>
          <w:marBottom w:val="0"/>
          <w:divBdr>
            <w:top w:val="none" w:sz="0" w:space="0" w:color="auto"/>
            <w:left w:val="none" w:sz="0" w:space="0" w:color="auto"/>
            <w:bottom w:val="none" w:sz="0" w:space="0" w:color="auto"/>
            <w:right w:val="none" w:sz="0" w:space="0" w:color="auto"/>
          </w:divBdr>
          <w:divsChild>
            <w:div w:id="1263681819">
              <w:marLeft w:val="0"/>
              <w:marRight w:val="0"/>
              <w:marTop w:val="150"/>
              <w:marBottom w:val="0"/>
              <w:divBdr>
                <w:top w:val="none" w:sz="0" w:space="0" w:color="auto"/>
                <w:left w:val="none" w:sz="0" w:space="0" w:color="auto"/>
                <w:bottom w:val="none" w:sz="0" w:space="0" w:color="auto"/>
                <w:right w:val="none" w:sz="0" w:space="0" w:color="auto"/>
              </w:divBdr>
            </w:div>
            <w:div w:id="74653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768039">
      <w:bodyDiv w:val="1"/>
      <w:marLeft w:val="0"/>
      <w:marRight w:val="0"/>
      <w:marTop w:val="0"/>
      <w:marBottom w:val="0"/>
      <w:divBdr>
        <w:top w:val="none" w:sz="0" w:space="0" w:color="auto"/>
        <w:left w:val="none" w:sz="0" w:space="0" w:color="auto"/>
        <w:bottom w:val="none" w:sz="0" w:space="0" w:color="auto"/>
        <w:right w:val="none" w:sz="0" w:space="0" w:color="auto"/>
      </w:divBdr>
      <w:divsChild>
        <w:div w:id="1204558497">
          <w:marLeft w:val="0"/>
          <w:marRight w:val="0"/>
          <w:marTop w:val="100"/>
          <w:marBottom w:val="100"/>
          <w:divBdr>
            <w:top w:val="none" w:sz="0" w:space="0" w:color="auto"/>
            <w:left w:val="none" w:sz="0" w:space="0" w:color="auto"/>
            <w:bottom w:val="none" w:sz="0" w:space="0" w:color="auto"/>
            <w:right w:val="none" w:sz="0" w:space="0" w:color="auto"/>
          </w:divBdr>
          <w:divsChild>
            <w:div w:id="150898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20434">
      <w:bodyDiv w:val="1"/>
      <w:marLeft w:val="0"/>
      <w:marRight w:val="0"/>
      <w:marTop w:val="0"/>
      <w:marBottom w:val="0"/>
      <w:divBdr>
        <w:top w:val="none" w:sz="0" w:space="0" w:color="auto"/>
        <w:left w:val="none" w:sz="0" w:space="0" w:color="auto"/>
        <w:bottom w:val="none" w:sz="0" w:space="0" w:color="auto"/>
        <w:right w:val="none" w:sz="0" w:space="0" w:color="auto"/>
      </w:divBdr>
      <w:divsChild>
        <w:div w:id="244153051">
          <w:marLeft w:val="0"/>
          <w:marRight w:val="0"/>
          <w:marTop w:val="100"/>
          <w:marBottom w:val="100"/>
          <w:divBdr>
            <w:top w:val="none" w:sz="0" w:space="0" w:color="auto"/>
            <w:left w:val="none" w:sz="0" w:space="0" w:color="auto"/>
            <w:bottom w:val="none" w:sz="0" w:space="0" w:color="auto"/>
            <w:right w:val="none" w:sz="0" w:space="0" w:color="auto"/>
          </w:divBdr>
          <w:divsChild>
            <w:div w:id="853301676">
              <w:marLeft w:val="0"/>
              <w:marRight w:val="0"/>
              <w:marTop w:val="0"/>
              <w:marBottom w:val="0"/>
              <w:divBdr>
                <w:top w:val="none" w:sz="0" w:space="0" w:color="auto"/>
                <w:left w:val="none" w:sz="0" w:space="0" w:color="auto"/>
                <w:bottom w:val="none" w:sz="0" w:space="0" w:color="auto"/>
                <w:right w:val="none" w:sz="0" w:space="0" w:color="auto"/>
              </w:divBdr>
            </w:div>
            <w:div w:id="81805320">
              <w:marLeft w:val="0"/>
              <w:marRight w:val="0"/>
              <w:marTop w:val="0"/>
              <w:marBottom w:val="0"/>
              <w:divBdr>
                <w:top w:val="none" w:sz="0" w:space="0" w:color="auto"/>
                <w:left w:val="none" w:sz="0" w:space="0" w:color="auto"/>
                <w:bottom w:val="none" w:sz="0" w:space="0" w:color="auto"/>
                <w:right w:val="none" w:sz="0" w:space="0" w:color="auto"/>
              </w:divBdr>
              <w:divsChild>
                <w:div w:id="953563544">
                  <w:marLeft w:val="0"/>
                  <w:marRight w:val="0"/>
                  <w:marTop w:val="0"/>
                  <w:marBottom w:val="0"/>
                  <w:divBdr>
                    <w:top w:val="none" w:sz="0" w:space="0" w:color="auto"/>
                    <w:left w:val="none" w:sz="0" w:space="0" w:color="auto"/>
                    <w:bottom w:val="none" w:sz="0" w:space="0" w:color="auto"/>
                    <w:right w:val="none" w:sz="0" w:space="0" w:color="auto"/>
                  </w:divBdr>
                </w:div>
                <w:div w:id="166941022">
                  <w:marLeft w:val="0"/>
                  <w:marRight w:val="0"/>
                  <w:marTop w:val="0"/>
                  <w:marBottom w:val="0"/>
                  <w:divBdr>
                    <w:top w:val="none" w:sz="0" w:space="0" w:color="auto"/>
                    <w:left w:val="none" w:sz="0" w:space="0" w:color="auto"/>
                    <w:bottom w:val="none" w:sz="0" w:space="0" w:color="auto"/>
                    <w:right w:val="none" w:sz="0" w:space="0" w:color="auto"/>
                  </w:divBdr>
                </w:div>
                <w:div w:id="38772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51862">
          <w:marLeft w:val="0"/>
          <w:marRight w:val="0"/>
          <w:marTop w:val="100"/>
          <w:marBottom w:val="100"/>
          <w:divBdr>
            <w:top w:val="none" w:sz="0" w:space="0" w:color="auto"/>
            <w:left w:val="none" w:sz="0" w:space="0" w:color="auto"/>
            <w:bottom w:val="none" w:sz="0" w:space="0" w:color="auto"/>
            <w:right w:val="none" w:sz="0" w:space="0" w:color="auto"/>
          </w:divBdr>
          <w:divsChild>
            <w:div w:id="703093948">
              <w:marLeft w:val="0"/>
              <w:marRight w:val="0"/>
              <w:marTop w:val="0"/>
              <w:marBottom w:val="0"/>
              <w:divBdr>
                <w:top w:val="none" w:sz="0" w:space="0" w:color="auto"/>
                <w:left w:val="none" w:sz="0" w:space="0" w:color="auto"/>
                <w:bottom w:val="none" w:sz="0" w:space="0" w:color="auto"/>
                <w:right w:val="none" w:sz="0" w:space="0" w:color="auto"/>
              </w:divBdr>
              <w:divsChild>
                <w:div w:id="1757172593">
                  <w:marLeft w:val="0"/>
                  <w:marRight w:val="0"/>
                  <w:marTop w:val="0"/>
                  <w:marBottom w:val="0"/>
                  <w:divBdr>
                    <w:top w:val="none" w:sz="0" w:space="0" w:color="auto"/>
                    <w:left w:val="none" w:sz="0" w:space="0" w:color="auto"/>
                    <w:bottom w:val="none" w:sz="0" w:space="0" w:color="auto"/>
                    <w:right w:val="none" w:sz="0" w:space="0" w:color="auto"/>
                  </w:divBdr>
                  <w:divsChild>
                    <w:div w:id="912351795">
                      <w:marLeft w:val="0"/>
                      <w:marRight w:val="0"/>
                      <w:marTop w:val="0"/>
                      <w:marBottom w:val="0"/>
                      <w:divBdr>
                        <w:top w:val="none" w:sz="0" w:space="0" w:color="auto"/>
                        <w:left w:val="none" w:sz="0" w:space="0" w:color="auto"/>
                        <w:bottom w:val="none" w:sz="0" w:space="0" w:color="auto"/>
                        <w:right w:val="none" w:sz="0" w:space="0" w:color="auto"/>
                      </w:divBdr>
                      <w:divsChild>
                        <w:div w:id="1411199558">
                          <w:marLeft w:val="0"/>
                          <w:marRight w:val="0"/>
                          <w:marTop w:val="0"/>
                          <w:marBottom w:val="0"/>
                          <w:divBdr>
                            <w:top w:val="none" w:sz="0" w:space="0" w:color="auto"/>
                            <w:left w:val="none" w:sz="0" w:space="0" w:color="auto"/>
                            <w:bottom w:val="none" w:sz="0" w:space="0" w:color="auto"/>
                            <w:right w:val="none" w:sz="0" w:space="0" w:color="auto"/>
                          </w:divBdr>
                        </w:div>
                        <w:div w:id="860819749">
                          <w:marLeft w:val="0"/>
                          <w:marRight w:val="0"/>
                          <w:marTop w:val="300"/>
                          <w:marBottom w:val="300"/>
                          <w:divBdr>
                            <w:top w:val="none" w:sz="0" w:space="0" w:color="auto"/>
                            <w:left w:val="none" w:sz="0" w:space="0" w:color="auto"/>
                            <w:bottom w:val="none" w:sz="0" w:space="0" w:color="auto"/>
                            <w:right w:val="none" w:sz="0" w:space="0" w:color="auto"/>
                          </w:divBdr>
                          <w:divsChild>
                            <w:div w:id="612252067">
                              <w:marLeft w:val="0"/>
                              <w:marRight w:val="0"/>
                              <w:marTop w:val="0"/>
                              <w:marBottom w:val="0"/>
                              <w:divBdr>
                                <w:top w:val="none" w:sz="0" w:space="0" w:color="auto"/>
                                <w:left w:val="none" w:sz="0" w:space="0" w:color="auto"/>
                                <w:bottom w:val="none" w:sz="0" w:space="0" w:color="auto"/>
                                <w:right w:val="none" w:sz="0" w:space="0" w:color="auto"/>
                              </w:divBdr>
                              <w:divsChild>
                                <w:div w:id="1271889780">
                                  <w:marLeft w:val="0"/>
                                  <w:marRight w:val="0"/>
                                  <w:marTop w:val="0"/>
                                  <w:marBottom w:val="0"/>
                                  <w:divBdr>
                                    <w:top w:val="none" w:sz="0" w:space="0" w:color="auto"/>
                                    <w:left w:val="none" w:sz="0" w:space="0" w:color="auto"/>
                                    <w:bottom w:val="none" w:sz="0" w:space="0" w:color="auto"/>
                                    <w:right w:val="none" w:sz="0" w:space="0" w:color="auto"/>
                                  </w:divBdr>
                                </w:div>
                              </w:divsChild>
                            </w:div>
                            <w:div w:id="165444241">
                              <w:marLeft w:val="0"/>
                              <w:marRight w:val="0"/>
                              <w:marTop w:val="0"/>
                              <w:marBottom w:val="0"/>
                              <w:divBdr>
                                <w:top w:val="none" w:sz="0" w:space="0" w:color="auto"/>
                                <w:left w:val="none" w:sz="0" w:space="0" w:color="auto"/>
                                <w:bottom w:val="none" w:sz="0" w:space="0" w:color="auto"/>
                                <w:right w:val="none" w:sz="0" w:space="0" w:color="auto"/>
                              </w:divBdr>
                              <w:divsChild>
                                <w:div w:id="918950717">
                                  <w:marLeft w:val="0"/>
                                  <w:marRight w:val="0"/>
                                  <w:marTop w:val="0"/>
                                  <w:marBottom w:val="0"/>
                                  <w:divBdr>
                                    <w:top w:val="none" w:sz="0" w:space="0" w:color="auto"/>
                                    <w:left w:val="none" w:sz="0" w:space="0" w:color="auto"/>
                                    <w:bottom w:val="none" w:sz="0" w:space="0" w:color="auto"/>
                                    <w:right w:val="none" w:sz="0" w:space="0" w:color="auto"/>
                                  </w:divBdr>
                                </w:div>
                              </w:divsChild>
                            </w:div>
                            <w:div w:id="1943880467">
                              <w:marLeft w:val="0"/>
                              <w:marRight w:val="0"/>
                              <w:marTop w:val="0"/>
                              <w:marBottom w:val="0"/>
                              <w:divBdr>
                                <w:top w:val="none" w:sz="0" w:space="0" w:color="auto"/>
                                <w:left w:val="none" w:sz="0" w:space="0" w:color="auto"/>
                                <w:bottom w:val="none" w:sz="0" w:space="0" w:color="auto"/>
                                <w:right w:val="none" w:sz="0" w:space="0" w:color="auto"/>
                              </w:divBdr>
                              <w:divsChild>
                                <w:div w:id="798689467">
                                  <w:marLeft w:val="0"/>
                                  <w:marRight w:val="0"/>
                                  <w:marTop w:val="0"/>
                                  <w:marBottom w:val="0"/>
                                  <w:divBdr>
                                    <w:top w:val="none" w:sz="0" w:space="0" w:color="auto"/>
                                    <w:left w:val="none" w:sz="0" w:space="0" w:color="auto"/>
                                    <w:bottom w:val="none" w:sz="0" w:space="0" w:color="auto"/>
                                    <w:right w:val="none" w:sz="0" w:space="0" w:color="auto"/>
                                  </w:divBdr>
                                </w:div>
                              </w:divsChild>
                            </w:div>
                            <w:div w:id="2092383360">
                              <w:marLeft w:val="0"/>
                              <w:marRight w:val="0"/>
                              <w:marTop w:val="0"/>
                              <w:marBottom w:val="0"/>
                              <w:divBdr>
                                <w:top w:val="none" w:sz="0" w:space="0" w:color="auto"/>
                                <w:left w:val="none" w:sz="0" w:space="0" w:color="auto"/>
                                <w:bottom w:val="none" w:sz="0" w:space="0" w:color="auto"/>
                                <w:right w:val="none" w:sz="0" w:space="0" w:color="auto"/>
                              </w:divBdr>
                              <w:divsChild>
                                <w:div w:id="1380975799">
                                  <w:marLeft w:val="0"/>
                                  <w:marRight w:val="0"/>
                                  <w:marTop w:val="0"/>
                                  <w:marBottom w:val="0"/>
                                  <w:divBdr>
                                    <w:top w:val="none" w:sz="0" w:space="0" w:color="auto"/>
                                    <w:left w:val="none" w:sz="0" w:space="0" w:color="auto"/>
                                    <w:bottom w:val="none" w:sz="0" w:space="0" w:color="auto"/>
                                    <w:right w:val="none" w:sz="0" w:space="0" w:color="auto"/>
                                  </w:divBdr>
                                </w:div>
                              </w:divsChild>
                            </w:div>
                            <w:div w:id="1594123292">
                              <w:marLeft w:val="0"/>
                              <w:marRight w:val="0"/>
                              <w:marTop w:val="0"/>
                              <w:marBottom w:val="0"/>
                              <w:divBdr>
                                <w:top w:val="none" w:sz="0" w:space="0" w:color="auto"/>
                                <w:left w:val="none" w:sz="0" w:space="0" w:color="auto"/>
                                <w:bottom w:val="none" w:sz="0" w:space="0" w:color="auto"/>
                                <w:right w:val="none" w:sz="0" w:space="0" w:color="auto"/>
                              </w:divBdr>
                              <w:divsChild>
                                <w:div w:id="550119055">
                                  <w:marLeft w:val="0"/>
                                  <w:marRight w:val="0"/>
                                  <w:marTop w:val="0"/>
                                  <w:marBottom w:val="0"/>
                                  <w:divBdr>
                                    <w:top w:val="none" w:sz="0" w:space="0" w:color="auto"/>
                                    <w:left w:val="none" w:sz="0" w:space="0" w:color="auto"/>
                                    <w:bottom w:val="none" w:sz="0" w:space="0" w:color="auto"/>
                                    <w:right w:val="none" w:sz="0" w:space="0" w:color="auto"/>
                                  </w:divBdr>
                                </w:div>
                              </w:divsChild>
                            </w:div>
                            <w:div w:id="1875650124">
                              <w:marLeft w:val="0"/>
                              <w:marRight w:val="0"/>
                              <w:marTop w:val="0"/>
                              <w:marBottom w:val="0"/>
                              <w:divBdr>
                                <w:top w:val="none" w:sz="0" w:space="0" w:color="auto"/>
                                <w:left w:val="none" w:sz="0" w:space="0" w:color="auto"/>
                                <w:bottom w:val="none" w:sz="0" w:space="0" w:color="auto"/>
                                <w:right w:val="none" w:sz="0" w:space="0" w:color="auto"/>
                              </w:divBdr>
                              <w:divsChild>
                                <w:div w:id="952247238">
                                  <w:marLeft w:val="0"/>
                                  <w:marRight w:val="0"/>
                                  <w:marTop w:val="0"/>
                                  <w:marBottom w:val="0"/>
                                  <w:divBdr>
                                    <w:top w:val="none" w:sz="0" w:space="0" w:color="auto"/>
                                    <w:left w:val="none" w:sz="0" w:space="0" w:color="auto"/>
                                    <w:bottom w:val="none" w:sz="0" w:space="0" w:color="auto"/>
                                    <w:right w:val="none" w:sz="0" w:space="0" w:color="auto"/>
                                  </w:divBdr>
                                </w:div>
                              </w:divsChild>
                            </w:div>
                            <w:div w:id="1146357341">
                              <w:marLeft w:val="0"/>
                              <w:marRight w:val="0"/>
                              <w:marTop w:val="0"/>
                              <w:marBottom w:val="0"/>
                              <w:divBdr>
                                <w:top w:val="none" w:sz="0" w:space="0" w:color="auto"/>
                                <w:left w:val="none" w:sz="0" w:space="0" w:color="auto"/>
                                <w:bottom w:val="none" w:sz="0" w:space="0" w:color="auto"/>
                                <w:right w:val="none" w:sz="0" w:space="0" w:color="auto"/>
                              </w:divBdr>
                              <w:divsChild>
                                <w:div w:id="1438019520">
                                  <w:marLeft w:val="0"/>
                                  <w:marRight w:val="0"/>
                                  <w:marTop w:val="0"/>
                                  <w:marBottom w:val="0"/>
                                  <w:divBdr>
                                    <w:top w:val="none" w:sz="0" w:space="0" w:color="auto"/>
                                    <w:left w:val="none" w:sz="0" w:space="0" w:color="auto"/>
                                    <w:bottom w:val="none" w:sz="0" w:space="0" w:color="auto"/>
                                    <w:right w:val="none" w:sz="0" w:space="0" w:color="auto"/>
                                  </w:divBdr>
                                </w:div>
                              </w:divsChild>
                            </w:div>
                            <w:div w:id="344552262">
                              <w:marLeft w:val="0"/>
                              <w:marRight w:val="0"/>
                              <w:marTop w:val="0"/>
                              <w:marBottom w:val="0"/>
                              <w:divBdr>
                                <w:top w:val="none" w:sz="0" w:space="0" w:color="auto"/>
                                <w:left w:val="none" w:sz="0" w:space="0" w:color="auto"/>
                                <w:bottom w:val="none" w:sz="0" w:space="0" w:color="auto"/>
                                <w:right w:val="none" w:sz="0" w:space="0" w:color="auto"/>
                              </w:divBdr>
                              <w:divsChild>
                                <w:div w:id="439645703">
                                  <w:marLeft w:val="0"/>
                                  <w:marRight w:val="0"/>
                                  <w:marTop w:val="0"/>
                                  <w:marBottom w:val="0"/>
                                  <w:divBdr>
                                    <w:top w:val="none" w:sz="0" w:space="0" w:color="auto"/>
                                    <w:left w:val="none" w:sz="0" w:space="0" w:color="auto"/>
                                    <w:bottom w:val="none" w:sz="0" w:space="0" w:color="auto"/>
                                    <w:right w:val="none" w:sz="0" w:space="0" w:color="auto"/>
                                  </w:divBdr>
                                </w:div>
                              </w:divsChild>
                            </w:div>
                            <w:div w:id="784228157">
                              <w:marLeft w:val="0"/>
                              <w:marRight w:val="0"/>
                              <w:marTop w:val="0"/>
                              <w:marBottom w:val="0"/>
                              <w:divBdr>
                                <w:top w:val="none" w:sz="0" w:space="0" w:color="auto"/>
                                <w:left w:val="none" w:sz="0" w:space="0" w:color="auto"/>
                                <w:bottom w:val="none" w:sz="0" w:space="0" w:color="auto"/>
                                <w:right w:val="none" w:sz="0" w:space="0" w:color="auto"/>
                              </w:divBdr>
                              <w:divsChild>
                                <w:div w:id="2081977253">
                                  <w:marLeft w:val="0"/>
                                  <w:marRight w:val="0"/>
                                  <w:marTop w:val="0"/>
                                  <w:marBottom w:val="0"/>
                                  <w:divBdr>
                                    <w:top w:val="none" w:sz="0" w:space="0" w:color="auto"/>
                                    <w:left w:val="none" w:sz="0" w:space="0" w:color="auto"/>
                                    <w:bottom w:val="none" w:sz="0" w:space="0" w:color="auto"/>
                                    <w:right w:val="none" w:sz="0" w:space="0" w:color="auto"/>
                                  </w:divBdr>
                                </w:div>
                              </w:divsChild>
                            </w:div>
                            <w:div w:id="1175145556">
                              <w:marLeft w:val="0"/>
                              <w:marRight w:val="0"/>
                              <w:marTop w:val="0"/>
                              <w:marBottom w:val="0"/>
                              <w:divBdr>
                                <w:top w:val="none" w:sz="0" w:space="0" w:color="auto"/>
                                <w:left w:val="none" w:sz="0" w:space="0" w:color="auto"/>
                                <w:bottom w:val="none" w:sz="0" w:space="0" w:color="auto"/>
                                <w:right w:val="none" w:sz="0" w:space="0" w:color="auto"/>
                              </w:divBdr>
                              <w:divsChild>
                                <w:div w:id="1357542894">
                                  <w:marLeft w:val="0"/>
                                  <w:marRight w:val="0"/>
                                  <w:marTop w:val="0"/>
                                  <w:marBottom w:val="0"/>
                                  <w:divBdr>
                                    <w:top w:val="none" w:sz="0" w:space="0" w:color="auto"/>
                                    <w:left w:val="none" w:sz="0" w:space="0" w:color="auto"/>
                                    <w:bottom w:val="none" w:sz="0" w:space="0" w:color="auto"/>
                                    <w:right w:val="none" w:sz="0" w:space="0" w:color="auto"/>
                                  </w:divBdr>
                                </w:div>
                              </w:divsChild>
                            </w:div>
                            <w:div w:id="1899129335">
                              <w:marLeft w:val="0"/>
                              <w:marRight w:val="0"/>
                              <w:marTop w:val="0"/>
                              <w:marBottom w:val="0"/>
                              <w:divBdr>
                                <w:top w:val="none" w:sz="0" w:space="0" w:color="auto"/>
                                <w:left w:val="none" w:sz="0" w:space="0" w:color="auto"/>
                                <w:bottom w:val="none" w:sz="0" w:space="0" w:color="auto"/>
                                <w:right w:val="none" w:sz="0" w:space="0" w:color="auto"/>
                              </w:divBdr>
                              <w:divsChild>
                                <w:div w:id="1166096174">
                                  <w:marLeft w:val="0"/>
                                  <w:marRight w:val="0"/>
                                  <w:marTop w:val="0"/>
                                  <w:marBottom w:val="0"/>
                                  <w:divBdr>
                                    <w:top w:val="none" w:sz="0" w:space="0" w:color="auto"/>
                                    <w:left w:val="none" w:sz="0" w:space="0" w:color="auto"/>
                                    <w:bottom w:val="none" w:sz="0" w:space="0" w:color="auto"/>
                                    <w:right w:val="none" w:sz="0" w:space="0" w:color="auto"/>
                                  </w:divBdr>
                                </w:div>
                              </w:divsChild>
                            </w:div>
                            <w:div w:id="432366034">
                              <w:marLeft w:val="0"/>
                              <w:marRight w:val="0"/>
                              <w:marTop w:val="0"/>
                              <w:marBottom w:val="0"/>
                              <w:divBdr>
                                <w:top w:val="none" w:sz="0" w:space="0" w:color="auto"/>
                                <w:left w:val="none" w:sz="0" w:space="0" w:color="auto"/>
                                <w:bottom w:val="none" w:sz="0" w:space="0" w:color="auto"/>
                                <w:right w:val="none" w:sz="0" w:space="0" w:color="auto"/>
                              </w:divBdr>
                              <w:divsChild>
                                <w:div w:id="139600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6554179">
          <w:marLeft w:val="0"/>
          <w:marRight w:val="0"/>
          <w:marTop w:val="100"/>
          <w:marBottom w:val="100"/>
          <w:divBdr>
            <w:top w:val="none" w:sz="0" w:space="0" w:color="auto"/>
            <w:left w:val="none" w:sz="0" w:space="0" w:color="auto"/>
            <w:bottom w:val="none" w:sz="0" w:space="0" w:color="auto"/>
            <w:right w:val="none" w:sz="0" w:space="0" w:color="auto"/>
          </w:divBdr>
          <w:divsChild>
            <w:div w:id="154606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205699">
      <w:bodyDiv w:val="1"/>
      <w:marLeft w:val="0"/>
      <w:marRight w:val="0"/>
      <w:marTop w:val="0"/>
      <w:marBottom w:val="0"/>
      <w:divBdr>
        <w:top w:val="none" w:sz="0" w:space="0" w:color="auto"/>
        <w:left w:val="none" w:sz="0" w:space="0" w:color="auto"/>
        <w:bottom w:val="none" w:sz="0" w:space="0" w:color="auto"/>
        <w:right w:val="none" w:sz="0" w:space="0" w:color="auto"/>
      </w:divBdr>
      <w:divsChild>
        <w:div w:id="915170052">
          <w:marLeft w:val="0"/>
          <w:marRight w:val="0"/>
          <w:marTop w:val="100"/>
          <w:marBottom w:val="100"/>
          <w:divBdr>
            <w:top w:val="none" w:sz="0" w:space="0" w:color="auto"/>
            <w:left w:val="none" w:sz="0" w:space="0" w:color="auto"/>
            <w:bottom w:val="none" w:sz="0" w:space="0" w:color="auto"/>
            <w:right w:val="none" w:sz="0" w:space="0" w:color="auto"/>
          </w:divBdr>
          <w:divsChild>
            <w:div w:id="192579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549229">
      <w:bodyDiv w:val="1"/>
      <w:marLeft w:val="0"/>
      <w:marRight w:val="0"/>
      <w:marTop w:val="0"/>
      <w:marBottom w:val="0"/>
      <w:divBdr>
        <w:top w:val="none" w:sz="0" w:space="0" w:color="auto"/>
        <w:left w:val="none" w:sz="0" w:space="0" w:color="auto"/>
        <w:bottom w:val="none" w:sz="0" w:space="0" w:color="auto"/>
        <w:right w:val="none" w:sz="0" w:space="0" w:color="auto"/>
      </w:divBdr>
      <w:divsChild>
        <w:div w:id="556017344">
          <w:marLeft w:val="0"/>
          <w:marRight w:val="0"/>
          <w:marTop w:val="0"/>
          <w:marBottom w:val="0"/>
          <w:divBdr>
            <w:top w:val="none" w:sz="0" w:space="0" w:color="auto"/>
            <w:left w:val="none" w:sz="0" w:space="0" w:color="auto"/>
            <w:bottom w:val="none" w:sz="0" w:space="0" w:color="auto"/>
            <w:right w:val="none" w:sz="0" w:space="0" w:color="auto"/>
          </w:divBdr>
          <w:divsChild>
            <w:div w:id="1216239981">
              <w:marLeft w:val="0"/>
              <w:marRight w:val="0"/>
              <w:marTop w:val="150"/>
              <w:marBottom w:val="0"/>
              <w:divBdr>
                <w:top w:val="none" w:sz="0" w:space="0" w:color="auto"/>
                <w:left w:val="none" w:sz="0" w:space="0" w:color="auto"/>
                <w:bottom w:val="none" w:sz="0" w:space="0" w:color="auto"/>
                <w:right w:val="none" w:sz="0" w:space="0" w:color="auto"/>
              </w:divBdr>
            </w:div>
            <w:div w:id="927076855">
              <w:marLeft w:val="0"/>
              <w:marRight w:val="0"/>
              <w:marTop w:val="0"/>
              <w:marBottom w:val="0"/>
              <w:divBdr>
                <w:top w:val="none" w:sz="0" w:space="0" w:color="auto"/>
                <w:left w:val="none" w:sz="0" w:space="0" w:color="auto"/>
                <w:bottom w:val="none" w:sz="0" w:space="0" w:color="auto"/>
                <w:right w:val="none" w:sz="0" w:space="0" w:color="auto"/>
              </w:divBdr>
            </w:div>
            <w:div w:id="1336107817">
              <w:marLeft w:val="0"/>
              <w:marRight w:val="0"/>
              <w:marTop w:val="0"/>
              <w:marBottom w:val="0"/>
              <w:divBdr>
                <w:top w:val="none" w:sz="0" w:space="0" w:color="auto"/>
                <w:left w:val="none" w:sz="0" w:space="0" w:color="auto"/>
                <w:bottom w:val="none" w:sz="0" w:space="0" w:color="auto"/>
                <w:right w:val="none" w:sz="0" w:space="0" w:color="auto"/>
              </w:divBdr>
            </w:div>
            <w:div w:id="1169977252">
              <w:marLeft w:val="0"/>
              <w:marRight w:val="0"/>
              <w:marTop w:val="0"/>
              <w:marBottom w:val="0"/>
              <w:divBdr>
                <w:top w:val="none" w:sz="0" w:space="0" w:color="auto"/>
                <w:left w:val="none" w:sz="0" w:space="0" w:color="auto"/>
                <w:bottom w:val="none" w:sz="0" w:space="0" w:color="auto"/>
                <w:right w:val="none" w:sz="0" w:space="0" w:color="auto"/>
              </w:divBdr>
            </w:div>
          </w:divsChild>
        </w:div>
        <w:div w:id="54279844">
          <w:marLeft w:val="0"/>
          <w:marRight w:val="0"/>
          <w:marTop w:val="0"/>
          <w:marBottom w:val="0"/>
          <w:divBdr>
            <w:top w:val="none" w:sz="0" w:space="0" w:color="auto"/>
            <w:left w:val="none" w:sz="0" w:space="0" w:color="auto"/>
            <w:bottom w:val="none" w:sz="0" w:space="0" w:color="auto"/>
            <w:right w:val="none" w:sz="0" w:space="0" w:color="auto"/>
          </w:divBdr>
          <w:divsChild>
            <w:div w:id="63179190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793864059">
      <w:bodyDiv w:val="1"/>
      <w:marLeft w:val="0"/>
      <w:marRight w:val="0"/>
      <w:marTop w:val="0"/>
      <w:marBottom w:val="0"/>
      <w:divBdr>
        <w:top w:val="none" w:sz="0" w:space="0" w:color="auto"/>
        <w:left w:val="none" w:sz="0" w:space="0" w:color="auto"/>
        <w:bottom w:val="none" w:sz="0" w:space="0" w:color="auto"/>
        <w:right w:val="none" w:sz="0" w:space="0" w:color="auto"/>
      </w:divBdr>
      <w:divsChild>
        <w:div w:id="1273047445">
          <w:marLeft w:val="0"/>
          <w:marRight w:val="0"/>
          <w:marTop w:val="300"/>
          <w:marBottom w:val="300"/>
          <w:divBdr>
            <w:top w:val="none" w:sz="0" w:space="0" w:color="auto"/>
            <w:left w:val="none" w:sz="0" w:space="0" w:color="auto"/>
            <w:bottom w:val="none" w:sz="0" w:space="0" w:color="auto"/>
            <w:right w:val="none" w:sz="0" w:space="0" w:color="auto"/>
          </w:divBdr>
          <w:divsChild>
            <w:div w:id="572936601">
              <w:marLeft w:val="0"/>
              <w:marRight w:val="0"/>
              <w:marTop w:val="0"/>
              <w:marBottom w:val="0"/>
              <w:divBdr>
                <w:top w:val="none" w:sz="0" w:space="0" w:color="auto"/>
                <w:left w:val="none" w:sz="0" w:space="0" w:color="auto"/>
                <w:bottom w:val="none" w:sz="0" w:space="0" w:color="auto"/>
                <w:right w:val="none" w:sz="0" w:space="0" w:color="auto"/>
              </w:divBdr>
              <w:divsChild>
                <w:div w:id="140472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24497">
          <w:marLeft w:val="0"/>
          <w:marRight w:val="0"/>
          <w:marTop w:val="0"/>
          <w:marBottom w:val="0"/>
          <w:divBdr>
            <w:top w:val="none" w:sz="0" w:space="0" w:color="auto"/>
            <w:left w:val="none" w:sz="0" w:space="0" w:color="auto"/>
            <w:bottom w:val="none" w:sz="0" w:space="0" w:color="auto"/>
            <w:right w:val="none" w:sz="0" w:space="0" w:color="auto"/>
          </w:divBdr>
        </w:div>
        <w:div w:id="1811242509">
          <w:marLeft w:val="0"/>
          <w:marRight w:val="0"/>
          <w:marTop w:val="0"/>
          <w:marBottom w:val="0"/>
          <w:divBdr>
            <w:top w:val="none" w:sz="0" w:space="0" w:color="auto"/>
            <w:left w:val="none" w:sz="0" w:space="0" w:color="auto"/>
            <w:bottom w:val="none" w:sz="0" w:space="0" w:color="auto"/>
            <w:right w:val="none" w:sz="0" w:space="0" w:color="auto"/>
          </w:divBdr>
        </w:div>
      </w:divsChild>
    </w:div>
    <w:div w:id="915288875">
      <w:bodyDiv w:val="1"/>
      <w:marLeft w:val="0"/>
      <w:marRight w:val="0"/>
      <w:marTop w:val="0"/>
      <w:marBottom w:val="0"/>
      <w:divBdr>
        <w:top w:val="none" w:sz="0" w:space="0" w:color="auto"/>
        <w:left w:val="none" w:sz="0" w:space="0" w:color="auto"/>
        <w:bottom w:val="none" w:sz="0" w:space="0" w:color="auto"/>
        <w:right w:val="none" w:sz="0" w:space="0" w:color="auto"/>
      </w:divBdr>
      <w:divsChild>
        <w:div w:id="1211767704">
          <w:marLeft w:val="0"/>
          <w:marRight w:val="0"/>
          <w:marTop w:val="100"/>
          <w:marBottom w:val="100"/>
          <w:divBdr>
            <w:top w:val="none" w:sz="0" w:space="0" w:color="auto"/>
            <w:left w:val="none" w:sz="0" w:space="0" w:color="auto"/>
            <w:bottom w:val="none" w:sz="0" w:space="0" w:color="auto"/>
            <w:right w:val="none" w:sz="0" w:space="0" w:color="auto"/>
          </w:divBdr>
          <w:divsChild>
            <w:div w:id="1007555651">
              <w:marLeft w:val="0"/>
              <w:marRight w:val="0"/>
              <w:marTop w:val="0"/>
              <w:marBottom w:val="0"/>
              <w:divBdr>
                <w:top w:val="none" w:sz="0" w:space="0" w:color="auto"/>
                <w:left w:val="none" w:sz="0" w:space="0" w:color="auto"/>
                <w:bottom w:val="none" w:sz="0" w:space="0" w:color="auto"/>
                <w:right w:val="none" w:sz="0" w:space="0" w:color="auto"/>
              </w:divBdr>
            </w:div>
            <w:div w:id="271205212">
              <w:marLeft w:val="0"/>
              <w:marRight w:val="0"/>
              <w:marTop w:val="0"/>
              <w:marBottom w:val="0"/>
              <w:divBdr>
                <w:top w:val="none" w:sz="0" w:space="0" w:color="auto"/>
                <w:left w:val="none" w:sz="0" w:space="0" w:color="auto"/>
                <w:bottom w:val="none" w:sz="0" w:space="0" w:color="auto"/>
                <w:right w:val="none" w:sz="0" w:space="0" w:color="auto"/>
              </w:divBdr>
              <w:divsChild>
                <w:div w:id="1851869124">
                  <w:marLeft w:val="0"/>
                  <w:marRight w:val="0"/>
                  <w:marTop w:val="150"/>
                  <w:marBottom w:val="0"/>
                  <w:divBdr>
                    <w:top w:val="none" w:sz="0" w:space="0" w:color="auto"/>
                    <w:left w:val="none" w:sz="0" w:space="0" w:color="auto"/>
                    <w:bottom w:val="none" w:sz="0" w:space="0" w:color="auto"/>
                    <w:right w:val="none" w:sz="0" w:space="0" w:color="auto"/>
                  </w:divBdr>
                </w:div>
                <w:div w:id="530339758">
                  <w:marLeft w:val="0"/>
                  <w:marRight w:val="0"/>
                  <w:marTop w:val="0"/>
                  <w:marBottom w:val="0"/>
                  <w:divBdr>
                    <w:top w:val="none" w:sz="0" w:space="0" w:color="auto"/>
                    <w:left w:val="none" w:sz="0" w:space="0" w:color="auto"/>
                    <w:bottom w:val="none" w:sz="0" w:space="0" w:color="auto"/>
                    <w:right w:val="none" w:sz="0" w:space="0" w:color="auto"/>
                  </w:divBdr>
                </w:div>
                <w:div w:id="1411075091">
                  <w:marLeft w:val="0"/>
                  <w:marRight w:val="0"/>
                  <w:marTop w:val="0"/>
                  <w:marBottom w:val="0"/>
                  <w:divBdr>
                    <w:top w:val="none" w:sz="0" w:space="0" w:color="auto"/>
                    <w:left w:val="none" w:sz="0" w:space="0" w:color="auto"/>
                    <w:bottom w:val="none" w:sz="0" w:space="0" w:color="auto"/>
                    <w:right w:val="none" w:sz="0" w:space="0" w:color="auto"/>
                  </w:divBdr>
                </w:div>
              </w:divsChild>
            </w:div>
            <w:div w:id="88317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359266">
      <w:bodyDiv w:val="1"/>
      <w:marLeft w:val="0"/>
      <w:marRight w:val="0"/>
      <w:marTop w:val="0"/>
      <w:marBottom w:val="0"/>
      <w:divBdr>
        <w:top w:val="none" w:sz="0" w:space="0" w:color="auto"/>
        <w:left w:val="none" w:sz="0" w:space="0" w:color="auto"/>
        <w:bottom w:val="none" w:sz="0" w:space="0" w:color="auto"/>
        <w:right w:val="none" w:sz="0" w:space="0" w:color="auto"/>
      </w:divBdr>
      <w:divsChild>
        <w:div w:id="671836175">
          <w:marLeft w:val="0"/>
          <w:marRight w:val="0"/>
          <w:marTop w:val="100"/>
          <w:marBottom w:val="100"/>
          <w:divBdr>
            <w:top w:val="none" w:sz="0" w:space="0" w:color="auto"/>
            <w:left w:val="none" w:sz="0" w:space="0" w:color="auto"/>
            <w:bottom w:val="none" w:sz="0" w:space="0" w:color="auto"/>
            <w:right w:val="none" w:sz="0" w:space="0" w:color="auto"/>
          </w:divBdr>
          <w:divsChild>
            <w:div w:id="681711023">
              <w:marLeft w:val="0"/>
              <w:marRight w:val="0"/>
              <w:marTop w:val="0"/>
              <w:marBottom w:val="0"/>
              <w:divBdr>
                <w:top w:val="none" w:sz="0" w:space="0" w:color="auto"/>
                <w:left w:val="none" w:sz="0" w:space="0" w:color="auto"/>
                <w:bottom w:val="none" w:sz="0" w:space="0" w:color="auto"/>
                <w:right w:val="none" w:sz="0" w:space="0" w:color="auto"/>
              </w:divBdr>
            </w:div>
            <w:div w:id="713819844">
              <w:marLeft w:val="0"/>
              <w:marRight w:val="0"/>
              <w:marTop w:val="0"/>
              <w:marBottom w:val="0"/>
              <w:divBdr>
                <w:top w:val="none" w:sz="0" w:space="0" w:color="auto"/>
                <w:left w:val="none" w:sz="0" w:space="0" w:color="auto"/>
                <w:bottom w:val="none" w:sz="0" w:space="0" w:color="auto"/>
                <w:right w:val="none" w:sz="0" w:space="0" w:color="auto"/>
              </w:divBdr>
              <w:divsChild>
                <w:div w:id="1709253888">
                  <w:marLeft w:val="0"/>
                  <w:marRight w:val="0"/>
                  <w:marTop w:val="150"/>
                  <w:marBottom w:val="0"/>
                  <w:divBdr>
                    <w:top w:val="none" w:sz="0" w:space="0" w:color="auto"/>
                    <w:left w:val="none" w:sz="0" w:space="0" w:color="auto"/>
                    <w:bottom w:val="none" w:sz="0" w:space="0" w:color="auto"/>
                    <w:right w:val="none" w:sz="0" w:space="0" w:color="auto"/>
                  </w:divBdr>
                </w:div>
                <w:div w:id="1147017031">
                  <w:marLeft w:val="0"/>
                  <w:marRight w:val="0"/>
                  <w:marTop w:val="0"/>
                  <w:marBottom w:val="0"/>
                  <w:divBdr>
                    <w:top w:val="none" w:sz="0" w:space="0" w:color="auto"/>
                    <w:left w:val="none" w:sz="0" w:space="0" w:color="auto"/>
                    <w:bottom w:val="none" w:sz="0" w:space="0" w:color="auto"/>
                    <w:right w:val="none" w:sz="0" w:space="0" w:color="auto"/>
                  </w:divBdr>
                </w:div>
                <w:div w:id="209593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15526">
      <w:bodyDiv w:val="1"/>
      <w:marLeft w:val="0"/>
      <w:marRight w:val="0"/>
      <w:marTop w:val="0"/>
      <w:marBottom w:val="0"/>
      <w:divBdr>
        <w:top w:val="none" w:sz="0" w:space="0" w:color="auto"/>
        <w:left w:val="none" w:sz="0" w:space="0" w:color="auto"/>
        <w:bottom w:val="none" w:sz="0" w:space="0" w:color="auto"/>
        <w:right w:val="none" w:sz="0" w:space="0" w:color="auto"/>
      </w:divBdr>
      <w:divsChild>
        <w:div w:id="2136291904">
          <w:marLeft w:val="0"/>
          <w:marRight w:val="0"/>
          <w:marTop w:val="100"/>
          <w:marBottom w:val="100"/>
          <w:divBdr>
            <w:top w:val="none" w:sz="0" w:space="0" w:color="auto"/>
            <w:left w:val="none" w:sz="0" w:space="0" w:color="auto"/>
            <w:bottom w:val="none" w:sz="0" w:space="0" w:color="auto"/>
            <w:right w:val="none" w:sz="0" w:space="0" w:color="auto"/>
          </w:divBdr>
          <w:divsChild>
            <w:div w:id="543559132">
              <w:marLeft w:val="360"/>
              <w:marRight w:val="360"/>
              <w:marTop w:val="360"/>
              <w:marBottom w:val="360"/>
              <w:divBdr>
                <w:top w:val="single" w:sz="6" w:space="4" w:color="D7D7D7"/>
                <w:left w:val="single" w:sz="6" w:space="4" w:color="D7D7D7"/>
                <w:bottom w:val="single" w:sz="6" w:space="2" w:color="D7D7D7"/>
                <w:right w:val="single" w:sz="6" w:space="4" w:color="D7D7D7"/>
              </w:divBdr>
            </w:div>
            <w:div w:id="1152601761">
              <w:marLeft w:val="0"/>
              <w:marRight w:val="0"/>
              <w:marTop w:val="0"/>
              <w:marBottom w:val="0"/>
              <w:divBdr>
                <w:top w:val="none" w:sz="0" w:space="0" w:color="auto"/>
                <w:left w:val="none" w:sz="0" w:space="0" w:color="auto"/>
                <w:bottom w:val="none" w:sz="0" w:space="0" w:color="auto"/>
                <w:right w:val="none" w:sz="0" w:space="0" w:color="auto"/>
              </w:divBdr>
              <w:divsChild>
                <w:div w:id="1611662513">
                  <w:marLeft w:val="0"/>
                  <w:marRight w:val="0"/>
                  <w:marTop w:val="0"/>
                  <w:marBottom w:val="0"/>
                  <w:divBdr>
                    <w:top w:val="none" w:sz="0" w:space="0" w:color="auto"/>
                    <w:left w:val="none" w:sz="0" w:space="0" w:color="auto"/>
                    <w:bottom w:val="none" w:sz="0" w:space="0" w:color="auto"/>
                    <w:right w:val="none" w:sz="0" w:space="0" w:color="auto"/>
                  </w:divBdr>
                  <w:divsChild>
                    <w:div w:id="173039035">
                      <w:marLeft w:val="0"/>
                      <w:marRight w:val="0"/>
                      <w:marTop w:val="0"/>
                      <w:marBottom w:val="0"/>
                      <w:divBdr>
                        <w:top w:val="none" w:sz="0" w:space="0" w:color="auto"/>
                        <w:left w:val="none" w:sz="0" w:space="0" w:color="auto"/>
                        <w:bottom w:val="none" w:sz="0" w:space="0" w:color="auto"/>
                        <w:right w:val="none" w:sz="0" w:space="0" w:color="auto"/>
                      </w:divBdr>
                      <w:divsChild>
                        <w:div w:id="1042050346">
                          <w:marLeft w:val="0"/>
                          <w:marRight w:val="0"/>
                          <w:marTop w:val="0"/>
                          <w:marBottom w:val="0"/>
                          <w:divBdr>
                            <w:top w:val="none" w:sz="0" w:space="0" w:color="auto"/>
                            <w:left w:val="none" w:sz="0" w:space="0" w:color="auto"/>
                            <w:bottom w:val="none" w:sz="0" w:space="0" w:color="auto"/>
                            <w:right w:val="none" w:sz="0" w:space="0" w:color="auto"/>
                          </w:divBdr>
                        </w:div>
                        <w:div w:id="1549301034">
                          <w:marLeft w:val="0"/>
                          <w:marRight w:val="0"/>
                          <w:marTop w:val="0"/>
                          <w:marBottom w:val="0"/>
                          <w:divBdr>
                            <w:top w:val="none" w:sz="0" w:space="0" w:color="auto"/>
                            <w:left w:val="none" w:sz="0" w:space="0" w:color="auto"/>
                            <w:bottom w:val="none" w:sz="0" w:space="0" w:color="auto"/>
                            <w:right w:val="none" w:sz="0" w:space="0" w:color="auto"/>
                          </w:divBdr>
                          <w:divsChild>
                            <w:div w:id="987586960">
                              <w:marLeft w:val="0"/>
                              <w:marRight w:val="0"/>
                              <w:marTop w:val="0"/>
                              <w:marBottom w:val="0"/>
                              <w:divBdr>
                                <w:top w:val="none" w:sz="0" w:space="0" w:color="auto"/>
                                <w:left w:val="none" w:sz="0" w:space="0" w:color="auto"/>
                                <w:bottom w:val="none" w:sz="0" w:space="0" w:color="auto"/>
                                <w:right w:val="none" w:sz="0" w:space="0" w:color="auto"/>
                              </w:divBdr>
                            </w:div>
                            <w:div w:id="168697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258984">
                  <w:marLeft w:val="0"/>
                  <w:marRight w:val="0"/>
                  <w:marTop w:val="0"/>
                  <w:marBottom w:val="0"/>
                  <w:divBdr>
                    <w:top w:val="none" w:sz="0" w:space="0" w:color="auto"/>
                    <w:left w:val="none" w:sz="0" w:space="0" w:color="auto"/>
                    <w:bottom w:val="none" w:sz="0" w:space="0" w:color="auto"/>
                    <w:right w:val="none" w:sz="0" w:space="0" w:color="auto"/>
                  </w:divBdr>
                </w:div>
              </w:divsChild>
            </w:div>
            <w:div w:id="474949795">
              <w:marLeft w:val="0"/>
              <w:marRight w:val="0"/>
              <w:marTop w:val="0"/>
              <w:marBottom w:val="0"/>
              <w:divBdr>
                <w:top w:val="none" w:sz="0" w:space="0" w:color="auto"/>
                <w:left w:val="none" w:sz="0" w:space="0" w:color="auto"/>
                <w:bottom w:val="none" w:sz="0" w:space="0" w:color="auto"/>
                <w:right w:val="none" w:sz="0" w:space="0" w:color="auto"/>
              </w:divBdr>
              <w:divsChild>
                <w:div w:id="602345227">
                  <w:marLeft w:val="0"/>
                  <w:marRight w:val="0"/>
                  <w:marTop w:val="150"/>
                  <w:marBottom w:val="0"/>
                  <w:divBdr>
                    <w:top w:val="none" w:sz="0" w:space="0" w:color="auto"/>
                    <w:left w:val="none" w:sz="0" w:space="0" w:color="auto"/>
                    <w:bottom w:val="none" w:sz="0" w:space="0" w:color="auto"/>
                    <w:right w:val="none" w:sz="0" w:space="0" w:color="auto"/>
                  </w:divBdr>
                </w:div>
                <w:div w:id="2068457517">
                  <w:marLeft w:val="0"/>
                  <w:marRight w:val="0"/>
                  <w:marTop w:val="0"/>
                  <w:marBottom w:val="0"/>
                  <w:divBdr>
                    <w:top w:val="none" w:sz="0" w:space="0" w:color="auto"/>
                    <w:left w:val="none" w:sz="0" w:space="0" w:color="auto"/>
                    <w:bottom w:val="none" w:sz="0" w:space="0" w:color="auto"/>
                    <w:right w:val="none" w:sz="0" w:space="0" w:color="auto"/>
                  </w:divBdr>
                </w:div>
                <w:div w:id="1696812441">
                  <w:marLeft w:val="0"/>
                  <w:marRight w:val="0"/>
                  <w:marTop w:val="0"/>
                  <w:marBottom w:val="0"/>
                  <w:divBdr>
                    <w:top w:val="none" w:sz="0" w:space="0" w:color="auto"/>
                    <w:left w:val="none" w:sz="0" w:space="0" w:color="auto"/>
                    <w:bottom w:val="none" w:sz="0" w:space="0" w:color="auto"/>
                    <w:right w:val="none" w:sz="0" w:space="0" w:color="auto"/>
                  </w:divBdr>
                </w:div>
                <w:div w:id="23882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521782">
      <w:bodyDiv w:val="1"/>
      <w:marLeft w:val="0"/>
      <w:marRight w:val="0"/>
      <w:marTop w:val="0"/>
      <w:marBottom w:val="0"/>
      <w:divBdr>
        <w:top w:val="none" w:sz="0" w:space="0" w:color="auto"/>
        <w:left w:val="none" w:sz="0" w:space="0" w:color="auto"/>
        <w:bottom w:val="none" w:sz="0" w:space="0" w:color="auto"/>
        <w:right w:val="none" w:sz="0" w:space="0" w:color="auto"/>
      </w:divBdr>
      <w:divsChild>
        <w:div w:id="228884326">
          <w:marLeft w:val="0"/>
          <w:marRight w:val="0"/>
          <w:marTop w:val="100"/>
          <w:marBottom w:val="100"/>
          <w:divBdr>
            <w:top w:val="none" w:sz="0" w:space="0" w:color="auto"/>
            <w:left w:val="none" w:sz="0" w:space="0" w:color="auto"/>
            <w:bottom w:val="none" w:sz="0" w:space="0" w:color="auto"/>
            <w:right w:val="none" w:sz="0" w:space="0" w:color="auto"/>
          </w:divBdr>
          <w:divsChild>
            <w:div w:id="1781678325">
              <w:marLeft w:val="0"/>
              <w:marRight w:val="0"/>
              <w:marTop w:val="0"/>
              <w:marBottom w:val="0"/>
              <w:divBdr>
                <w:top w:val="none" w:sz="0" w:space="0" w:color="auto"/>
                <w:left w:val="none" w:sz="0" w:space="0" w:color="auto"/>
                <w:bottom w:val="none" w:sz="0" w:space="0" w:color="auto"/>
                <w:right w:val="none" w:sz="0" w:space="0" w:color="auto"/>
              </w:divBdr>
              <w:divsChild>
                <w:div w:id="941182487">
                  <w:marLeft w:val="0"/>
                  <w:marRight w:val="0"/>
                  <w:marTop w:val="0"/>
                  <w:marBottom w:val="0"/>
                  <w:divBdr>
                    <w:top w:val="none" w:sz="0" w:space="0" w:color="auto"/>
                    <w:left w:val="none" w:sz="0" w:space="0" w:color="auto"/>
                    <w:bottom w:val="none" w:sz="0" w:space="0" w:color="auto"/>
                    <w:right w:val="none" w:sz="0" w:space="0" w:color="auto"/>
                  </w:divBdr>
                  <w:divsChild>
                    <w:div w:id="1668560274">
                      <w:marLeft w:val="0"/>
                      <w:marRight w:val="0"/>
                      <w:marTop w:val="0"/>
                      <w:marBottom w:val="0"/>
                      <w:divBdr>
                        <w:top w:val="none" w:sz="0" w:space="0" w:color="auto"/>
                        <w:left w:val="none" w:sz="0" w:space="0" w:color="auto"/>
                        <w:bottom w:val="none" w:sz="0" w:space="0" w:color="auto"/>
                        <w:right w:val="none" w:sz="0" w:space="0" w:color="auto"/>
                      </w:divBdr>
                      <w:divsChild>
                        <w:div w:id="53793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646474">
          <w:marLeft w:val="0"/>
          <w:marRight w:val="0"/>
          <w:marTop w:val="100"/>
          <w:marBottom w:val="100"/>
          <w:divBdr>
            <w:top w:val="none" w:sz="0" w:space="0" w:color="auto"/>
            <w:left w:val="none" w:sz="0" w:space="0" w:color="auto"/>
            <w:bottom w:val="none" w:sz="0" w:space="0" w:color="auto"/>
            <w:right w:val="none" w:sz="0" w:space="0" w:color="auto"/>
          </w:divBdr>
          <w:divsChild>
            <w:div w:id="38830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995833">
      <w:bodyDiv w:val="1"/>
      <w:marLeft w:val="0"/>
      <w:marRight w:val="0"/>
      <w:marTop w:val="0"/>
      <w:marBottom w:val="0"/>
      <w:divBdr>
        <w:top w:val="none" w:sz="0" w:space="0" w:color="auto"/>
        <w:left w:val="none" w:sz="0" w:space="0" w:color="auto"/>
        <w:bottom w:val="none" w:sz="0" w:space="0" w:color="auto"/>
        <w:right w:val="none" w:sz="0" w:space="0" w:color="auto"/>
      </w:divBdr>
      <w:divsChild>
        <w:div w:id="1026176956">
          <w:marLeft w:val="0"/>
          <w:marRight w:val="0"/>
          <w:marTop w:val="100"/>
          <w:marBottom w:val="100"/>
          <w:divBdr>
            <w:top w:val="none" w:sz="0" w:space="0" w:color="auto"/>
            <w:left w:val="none" w:sz="0" w:space="0" w:color="auto"/>
            <w:bottom w:val="none" w:sz="0" w:space="0" w:color="auto"/>
            <w:right w:val="none" w:sz="0" w:space="0" w:color="auto"/>
          </w:divBdr>
          <w:divsChild>
            <w:div w:id="664018954">
              <w:marLeft w:val="0"/>
              <w:marRight w:val="0"/>
              <w:marTop w:val="0"/>
              <w:marBottom w:val="0"/>
              <w:divBdr>
                <w:top w:val="none" w:sz="0" w:space="0" w:color="auto"/>
                <w:left w:val="none" w:sz="0" w:space="0" w:color="auto"/>
                <w:bottom w:val="none" w:sz="0" w:space="0" w:color="auto"/>
                <w:right w:val="none" w:sz="0" w:space="0" w:color="auto"/>
              </w:divBdr>
            </w:div>
            <w:div w:id="2122870745">
              <w:marLeft w:val="0"/>
              <w:marRight w:val="0"/>
              <w:marTop w:val="0"/>
              <w:marBottom w:val="0"/>
              <w:divBdr>
                <w:top w:val="none" w:sz="0" w:space="0" w:color="auto"/>
                <w:left w:val="none" w:sz="0" w:space="0" w:color="auto"/>
                <w:bottom w:val="none" w:sz="0" w:space="0" w:color="auto"/>
                <w:right w:val="none" w:sz="0" w:space="0" w:color="auto"/>
              </w:divBdr>
              <w:divsChild>
                <w:div w:id="1122387495">
                  <w:marLeft w:val="0"/>
                  <w:marRight w:val="0"/>
                  <w:marTop w:val="150"/>
                  <w:marBottom w:val="0"/>
                  <w:divBdr>
                    <w:top w:val="none" w:sz="0" w:space="0" w:color="auto"/>
                    <w:left w:val="none" w:sz="0" w:space="0" w:color="auto"/>
                    <w:bottom w:val="none" w:sz="0" w:space="0" w:color="auto"/>
                    <w:right w:val="none" w:sz="0" w:space="0" w:color="auto"/>
                  </w:divBdr>
                </w:div>
                <w:div w:id="136380653">
                  <w:marLeft w:val="0"/>
                  <w:marRight w:val="0"/>
                  <w:marTop w:val="0"/>
                  <w:marBottom w:val="0"/>
                  <w:divBdr>
                    <w:top w:val="none" w:sz="0" w:space="0" w:color="auto"/>
                    <w:left w:val="none" w:sz="0" w:space="0" w:color="auto"/>
                    <w:bottom w:val="none" w:sz="0" w:space="0" w:color="auto"/>
                    <w:right w:val="none" w:sz="0" w:space="0" w:color="auto"/>
                  </w:divBdr>
                </w:div>
                <w:div w:id="94793135">
                  <w:marLeft w:val="0"/>
                  <w:marRight w:val="0"/>
                  <w:marTop w:val="0"/>
                  <w:marBottom w:val="0"/>
                  <w:divBdr>
                    <w:top w:val="none" w:sz="0" w:space="0" w:color="auto"/>
                    <w:left w:val="none" w:sz="0" w:space="0" w:color="auto"/>
                    <w:bottom w:val="none" w:sz="0" w:space="0" w:color="auto"/>
                    <w:right w:val="none" w:sz="0" w:space="0" w:color="auto"/>
                  </w:divBdr>
                </w:div>
                <w:div w:id="1902406573">
                  <w:marLeft w:val="0"/>
                  <w:marRight w:val="0"/>
                  <w:marTop w:val="0"/>
                  <w:marBottom w:val="0"/>
                  <w:divBdr>
                    <w:top w:val="none" w:sz="0" w:space="0" w:color="auto"/>
                    <w:left w:val="none" w:sz="0" w:space="0" w:color="auto"/>
                    <w:bottom w:val="none" w:sz="0" w:space="0" w:color="auto"/>
                    <w:right w:val="none" w:sz="0" w:space="0" w:color="auto"/>
                  </w:divBdr>
                </w:div>
              </w:divsChild>
            </w:div>
            <w:div w:id="211998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921203">
      <w:bodyDiv w:val="1"/>
      <w:marLeft w:val="0"/>
      <w:marRight w:val="0"/>
      <w:marTop w:val="0"/>
      <w:marBottom w:val="0"/>
      <w:divBdr>
        <w:top w:val="none" w:sz="0" w:space="0" w:color="auto"/>
        <w:left w:val="none" w:sz="0" w:space="0" w:color="auto"/>
        <w:bottom w:val="none" w:sz="0" w:space="0" w:color="auto"/>
        <w:right w:val="none" w:sz="0" w:space="0" w:color="auto"/>
      </w:divBdr>
      <w:divsChild>
        <w:div w:id="1937787009">
          <w:marLeft w:val="0"/>
          <w:marRight w:val="0"/>
          <w:marTop w:val="0"/>
          <w:marBottom w:val="0"/>
          <w:divBdr>
            <w:top w:val="none" w:sz="0" w:space="0" w:color="auto"/>
            <w:left w:val="none" w:sz="0" w:space="0" w:color="auto"/>
            <w:bottom w:val="none" w:sz="0" w:space="0" w:color="auto"/>
            <w:right w:val="none" w:sz="0" w:space="0" w:color="auto"/>
          </w:divBdr>
          <w:divsChild>
            <w:div w:id="1863089608">
              <w:marLeft w:val="0"/>
              <w:marRight w:val="0"/>
              <w:marTop w:val="150"/>
              <w:marBottom w:val="0"/>
              <w:divBdr>
                <w:top w:val="none" w:sz="0" w:space="0" w:color="auto"/>
                <w:left w:val="none" w:sz="0" w:space="0" w:color="auto"/>
                <w:bottom w:val="none" w:sz="0" w:space="0" w:color="auto"/>
                <w:right w:val="none" w:sz="0" w:space="0" w:color="auto"/>
              </w:divBdr>
            </w:div>
            <w:div w:id="1480264599">
              <w:marLeft w:val="0"/>
              <w:marRight w:val="0"/>
              <w:marTop w:val="0"/>
              <w:marBottom w:val="0"/>
              <w:divBdr>
                <w:top w:val="none" w:sz="0" w:space="0" w:color="auto"/>
                <w:left w:val="none" w:sz="0" w:space="0" w:color="auto"/>
                <w:bottom w:val="none" w:sz="0" w:space="0" w:color="auto"/>
                <w:right w:val="none" w:sz="0" w:space="0" w:color="auto"/>
              </w:divBdr>
            </w:div>
            <w:div w:id="529075580">
              <w:marLeft w:val="0"/>
              <w:marRight w:val="0"/>
              <w:marTop w:val="0"/>
              <w:marBottom w:val="0"/>
              <w:divBdr>
                <w:top w:val="none" w:sz="0" w:space="0" w:color="auto"/>
                <w:left w:val="none" w:sz="0" w:space="0" w:color="auto"/>
                <w:bottom w:val="none" w:sz="0" w:space="0" w:color="auto"/>
                <w:right w:val="none" w:sz="0" w:space="0" w:color="auto"/>
              </w:divBdr>
            </w:div>
            <w:div w:id="1443038295">
              <w:marLeft w:val="0"/>
              <w:marRight w:val="0"/>
              <w:marTop w:val="0"/>
              <w:marBottom w:val="0"/>
              <w:divBdr>
                <w:top w:val="none" w:sz="0" w:space="0" w:color="auto"/>
                <w:left w:val="none" w:sz="0" w:space="0" w:color="auto"/>
                <w:bottom w:val="none" w:sz="0" w:space="0" w:color="auto"/>
                <w:right w:val="none" w:sz="0" w:space="0" w:color="auto"/>
              </w:divBdr>
            </w:div>
            <w:div w:id="202911186">
              <w:marLeft w:val="0"/>
              <w:marRight w:val="0"/>
              <w:marTop w:val="0"/>
              <w:marBottom w:val="0"/>
              <w:divBdr>
                <w:top w:val="none" w:sz="0" w:space="0" w:color="auto"/>
                <w:left w:val="none" w:sz="0" w:space="0" w:color="auto"/>
                <w:bottom w:val="none" w:sz="0" w:space="0" w:color="auto"/>
                <w:right w:val="none" w:sz="0" w:space="0" w:color="auto"/>
              </w:divBdr>
            </w:div>
          </w:divsChild>
        </w:div>
        <w:div w:id="1441026516">
          <w:marLeft w:val="0"/>
          <w:marRight w:val="0"/>
          <w:marTop w:val="0"/>
          <w:marBottom w:val="0"/>
          <w:divBdr>
            <w:top w:val="none" w:sz="0" w:space="0" w:color="auto"/>
            <w:left w:val="none" w:sz="0" w:space="0" w:color="auto"/>
            <w:bottom w:val="none" w:sz="0" w:space="0" w:color="auto"/>
            <w:right w:val="none" w:sz="0" w:space="0" w:color="auto"/>
          </w:divBdr>
          <w:divsChild>
            <w:div w:id="54344924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249458743">
      <w:bodyDiv w:val="1"/>
      <w:marLeft w:val="0"/>
      <w:marRight w:val="0"/>
      <w:marTop w:val="0"/>
      <w:marBottom w:val="0"/>
      <w:divBdr>
        <w:top w:val="none" w:sz="0" w:space="0" w:color="auto"/>
        <w:left w:val="none" w:sz="0" w:space="0" w:color="auto"/>
        <w:bottom w:val="none" w:sz="0" w:space="0" w:color="auto"/>
        <w:right w:val="none" w:sz="0" w:space="0" w:color="auto"/>
      </w:divBdr>
      <w:divsChild>
        <w:div w:id="744687151">
          <w:marLeft w:val="0"/>
          <w:marRight w:val="0"/>
          <w:marTop w:val="100"/>
          <w:marBottom w:val="100"/>
          <w:divBdr>
            <w:top w:val="none" w:sz="0" w:space="0" w:color="auto"/>
            <w:left w:val="none" w:sz="0" w:space="0" w:color="auto"/>
            <w:bottom w:val="none" w:sz="0" w:space="0" w:color="auto"/>
            <w:right w:val="none" w:sz="0" w:space="0" w:color="auto"/>
          </w:divBdr>
          <w:divsChild>
            <w:div w:id="1016689833">
              <w:marLeft w:val="0"/>
              <w:marRight w:val="0"/>
              <w:marTop w:val="0"/>
              <w:marBottom w:val="0"/>
              <w:divBdr>
                <w:top w:val="none" w:sz="0" w:space="0" w:color="auto"/>
                <w:left w:val="none" w:sz="0" w:space="0" w:color="auto"/>
                <w:bottom w:val="none" w:sz="0" w:space="0" w:color="auto"/>
                <w:right w:val="none" w:sz="0" w:space="0" w:color="auto"/>
              </w:divBdr>
            </w:div>
            <w:div w:id="960570779">
              <w:marLeft w:val="0"/>
              <w:marRight w:val="0"/>
              <w:marTop w:val="0"/>
              <w:marBottom w:val="0"/>
              <w:divBdr>
                <w:top w:val="none" w:sz="0" w:space="0" w:color="auto"/>
                <w:left w:val="none" w:sz="0" w:space="0" w:color="auto"/>
                <w:bottom w:val="none" w:sz="0" w:space="0" w:color="auto"/>
                <w:right w:val="none" w:sz="0" w:space="0" w:color="auto"/>
              </w:divBdr>
              <w:divsChild>
                <w:div w:id="1789541204">
                  <w:marLeft w:val="0"/>
                  <w:marRight w:val="0"/>
                  <w:marTop w:val="0"/>
                  <w:marBottom w:val="0"/>
                  <w:divBdr>
                    <w:top w:val="none" w:sz="0" w:space="0" w:color="auto"/>
                    <w:left w:val="none" w:sz="0" w:space="0" w:color="auto"/>
                    <w:bottom w:val="none" w:sz="0" w:space="0" w:color="auto"/>
                    <w:right w:val="none" w:sz="0" w:space="0" w:color="auto"/>
                  </w:divBdr>
                </w:div>
                <w:div w:id="68008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936369">
      <w:bodyDiv w:val="1"/>
      <w:marLeft w:val="0"/>
      <w:marRight w:val="0"/>
      <w:marTop w:val="0"/>
      <w:marBottom w:val="0"/>
      <w:divBdr>
        <w:top w:val="none" w:sz="0" w:space="0" w:color="auto"/>
        <w:left w:val="none" w:sz="0" w:space="0" w:color="auto"/>
        <w:bottom w:val="none" w:sz="0" w:space="0" w:color="auto"/>
        <w:right w:val="none" w:sz="0" w:space="0" w:color="auto"/>
      </w:divBdr>
      <w:divsChild>
        <w:div w:id="1694184227">
          <w:marLeft w:val="0"/>
          <w:marRight w:val="0"/>
          <w:marTop w:val="100"/>
          <w:marBottom w:val="100"/>
          <w:divBdr>
            <w:top w:val="none" w:sz="0" w:space="0" w:color="auto"/>
            <w:left w:val="none" w:sz="0" w:space="0" w:color="auto"/>
            <w:bottom w:val="none" w:sz="0" w:space="0" w:color="auto"/>
            <w:right w:val="none" w:sz="0" w:space="0" w:color="auto"/>
          </w:divBdr>
          <w:divsChild>
            <w:div w:id="1096747398">
              <w:marLeft w:val="0"/>
              <w:marRight w:val="0"/>
              <w:marTop w:val="0"/>
              <w:marBottom w:val="0"/>
              <w:divBdr>
                <w:top w:val="none" w:sz="0" w:space="0" w:color="auto"/>
                <w:left w:val="none" w:sz="0" w:space="0" w:color="auto"/>
                <w:bottom w:val="none" w:sz="0" w:space="0" w:color="auto"/>
                <w:right w:val="none" w:sz="0" w:space="0" w:color="auto"/>
              </w:divBdr>
            </w:div>
            <w:div w:id="251013557">
              <w:marLeft w:val="0"/>
              <w:marRight w:val="0"/>
              <w:marTop w:val="0"/>
              <w:marBottom w:val="0"/>
              <w:divBdr>
                <w:top w:val="none" w:sz="0" w:space="0" w:color="auto"/>
                <w:left w:val="none" w:sz="0" w:space="0" w:color="auto"/>
                <w:bottom w:val="none" w:sz="0" w:space="0" w:color="auto"/>
                <w:right w:val="none" w:sz="0" w:space="0" w:color="auto"/>
              </w:divBdr>
              <w:divsChild>
                <w:div w:id="1016806643">
                  <w:marLeft w:val="0"/>
                  <w:marRight w:val="0"/>
                  <w:marTop w:val="0"/>
                  <w:marBottom w:val="0"/>
                  <w:divBdr>
                    <w:top w:val="none" w:sz="0" w:space="0" w:color="auto"/>
                    <w:left w:val="none" w:sz="0" w:space="0" w:color="auto"/>
                    <w:bottom w:val="none" w:sz="0" w:space="0" w:color="auto"/>
                    <w:right w:val="none" w:sz="0" w:space="0" w:color="auto"/>
                  </w:divBdr>
                </w:div>
                <w:div w:id="1482580337">
                  <w:marLeft w:val="0"/>
                  <w:marRight w:val="0"/>
                  <w:marTop w:val="0"/>
                  <w:marBottom w:val="0"/>
                  <w:divBdr>
                    <w:top w:val="none" w:sz="0" w:space="0" w:color="auto"/>
                    <w:left w:val="none" w:sz="0" w:space="0" w:color="auto"/>
                    <w:bottom w:val="none" w:sz="0" w:space="0" w:color="auto"/>
                    <w:right w:val="none" w:sz="0" w:space="0" w:color="auto"/>
                  </w:divBdr>
                </w:div>
                <w:div w:id="1089229096">
                  <w:marLeft w:val="0"/>
                  <w:marRight w:val="0"/>
                  <w:marTop w:val="0"/>
                  <w:marBottom w:val="0"/>
                  <w:divBdr>
                    <w:top w:val="none" w:sz="0" w:space="0" w:color="auto"/>
                    <w:left w:val="none" w:sz="0" w:space="0" w:color="auto"/>
                    <w:bottom w:val="none" w:sz="0" w:space="0" w:color="auto"/>
                    <w:right w:val="none" w:sz="0" w:space="0" w:color="auto"/>
                  </w:divBdr>
                </w:div>
                <w:div w:id="2123306624">
                  <w:marLeft w:val="0"/>
                  <w:marRight w:val="0"/>
                  <w:marTop w:val="0"/>
                  <w:marBottom w:val="0"/>
                  <w:divBdr>
                    <w:top w:val="none" w:sz="0" w:space="0" w:color="auto"/>
                    <w:left w:val="none" w:sz="0" w:space="0" w:color="auto"/>
                    <w:bottom w:val="none" w:sz="0" w:space="0" w:color="auto"/>
                    <w:right w:val="none" w:sz="0" w:space="0" w:color="auto"/>
                  </w:divBdr>
                </w:div>
                <w:div w:id="1258559614">
                  <w:marLeft w:val="0"/>
                  <w:marRight w:val="0"/>
                  <w:marTop w:val="0"/>
                  <w:marBottom w:val="0"/>
                  <w:divBdr>
                    <w:top w:val="none" w:sz="0" w:space="0" w:color="auto"/>
                    <w:left w:val="none" w:sz="0" w:space="0" w:color="auto"/>
                    <w:bottom w:val="none" w:sz="0" w:space="0" w:color="auto"/>
                    <w:right w:val="none" w:sz="0" w:space="0" w:color="auto"/>
                  </w:divBdr>
                </w:div>
                <w:div w:id="880361433">
                  <w:marLeft w:val="0"/>
                  <w:marRight w:val="0"/>
                  <w:marTop w:val="0"/>
                  <w:marBottom w:val="0"/>
                  <w:divBdr>
                    <w:top w:val="none" w:sz="0" w:space="0" w:color="auto"/>
                    <w:left w:val="none" w:sz="0" w:space="0" w:color="auto"/>
                    <w:bottom w:val="none" w:sz="0" w:space="0" w:color="auto"/>
                    <w:right w:val="none" w:sz="0" w:space="0" w:color="auto"/>
                  </w:divBdr>
                </w:div>
              </w:divsChild>
            </w:div>
            <w:div w:id="211767438">
              <w:marLeft w:val="0"/>
              <w:marRight w:val="0"/>
              <w:marTop w:val="0"/>
              <w:marBottom w:val="0"/>
              <w:divBdr>
                <w:top w:val="none" w:sz="0" w:space="0" w:color="auto"/>
                <w:left w:val="none" w:sz="0" w:space="0" w:color="auto"/>
                <w:bottom w:val="none" w:sz="0" w:space="0" w:color="auto"/>
                <w:right w:val="none" w:sz="0" w:space="0" w:color="auto"/>
              </w:divBdr>
              <w:divsChild>
                <w:div w:id="602806590">
                  <w:marLeft w:val="0"/>
                  <w:marRight w:val="0"/>
                  <w:marTop w:val="150"/>
                  <w:marBottom w:val="0"/>
                  <w:divBdr>
                    <w:top w:val="none" w:sz="0" w:space="0" w:color="auto"/>
                    <w:left w:val="none" w:sz="0" w:space="0" w:color="auto"/>
                    <w:bottom w:val="none" w:sz="0" w:space="0" w:color="auto"/>
                    <w:right w:val="none" w:sz="0" w:space="0" w:color="auto"/>
                  </w:divBdr>
                </w:div>
                <w:div w:id="1878926599">
                  <w:marLeft w:val="0"/>
                  <w:marRight w:val="0"/>
                  <w:marTop w:val="0"/>
                  <w:marBottom w:val="0"/>
                  <w:divBdr>
                    <w:top w:val="none" w:sz="0" w:space="0" w:color="auto"/>
                    <w:left w:val="none" w:sz="0" w:space="0" w:color="auto"/>
                    <w:bottom w:val="none" w:sz="0" w:space="0" w:color="auto"/>
                    <w:right w:val="none" w:sz="0" w:space="0" w:color="auto"/>
                  </w:divBdr>
                </w:div>
                <w:div w:id="477235377">
                  <w:marLeft w:val="0"/>
                  <w:marRight w:val="0"/>
                  <w:marTop w:val="0"/>
                  <w:marBottom w:val="0"/>
                  <w:divBdr>
                    <w:top w:val="none" w:sz="0" w:space="0" w:color="auto"/>
                    <w:left w:val="none" w:sz="0" w:space="0" w:color="auto"/>
                    <w:bottom w:val="none" w:sz="0" w:space="0" w:color="auto"/>
                    <w:right w:val="none" w:sz="0" w:space="0" w:color="auto"/>
                  </w:divBdr>
                </w:div>
                <w:div w:id="2283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141407">
      <w:bodyDiv w:val="1"/>
      <w:marLeft w:val="0"/>
      <w:marRight w:val="0"/>
      <w:marTop w:val="0"/>
      <w:marBottom w:val="0"/>
      <w:divBdr>
        <w:top w:val="none" w:sz="0" w:space="0" w:color="auto"/>
        <w:left w:val="none" w:sz="0" w:space="0" w:color="auto"/>
        <w:bottom w:val="none" w:sz="0" w:space="0" w:color="auto"/>
        <w:right w:val="none" w:sz="0" w:space="0" w:color="auto"/>
      </w:divBdr>
      <w:divsChild>
        <w:div w:id="516113198">
          <w:marLeft w:val="0"/>
          <w:marRight w:val="0"/>
          <w:marTop w:val="100"/>
          <w:marBottom w:val="100"/>
          <w:divBdr>
            <w:top w:val="none" w:sz="0" w:space="0" w:color="auto"/>
            <w:left w:val="none" w:sz="0" w:space="0" w:color="auto"/>
            <w:bottom w:val="none" w:sz="0" w:space="0" w:color="auto"/>
            <w:right w:val="none" w:sz="0" w:space="0" w:color="auto"/>
          </w:divBdr>
          <w:divsChild>
            <w:div w:id="525755407">
              <w:marLeft w:val="0"/>
              <w:marRight w:val="0"/>
              <w:marTop w:val="0"/>
              <w:marBottom w:val="0"/>
              <w:divBdr>
                <w:top w:val="none" w:sz="0" w:space="0" w:color="auto"/>
                <w:left w:val="none" w:sz="0" w:space="0" w:color="auto"/>
                <w:bottom w:val="none" w:sz="0" w:space="0" w:color="auto"/>
                <w:right w:val="none" w:sz="0" w:space="0" w:color="auto"/>
              </w:divBdr>
            </w:div>
            <w:div w:id="410742045">
              <w:marLeft w:val="0"/>
              <w:marRight w:val="0"/>
              <w:marTop w:val="0"/>
              <w:marBottom w:val="0"/>
              <w:divBdr>
                <w:top w:val="none" w:sz="0" w:space="0" w:color="auto"/>
                <w:left w:val="none" w:sz="0" w:space="0" w:color="auto"/>
                <w:bottom w:val="none" w:sz="0" w:space="0" w:color="auto"/>
                <w:right w:val="none" w:sz="0" w:space="0" w:color="auto"/>
              </w:divBdr>
              <w:divsChild>
                <w:div w:id="1854756862">
                  <w:marLeft w:val="0"/>
                  <w:marRight w:val="0"/>
                  <w:marTop w:val="0"/>
                  <w:marBottom w:val="0"/>
                  <w:divBdr>
                    <w:top w:val="none" w:sz="0" w:space="0" w:color="auto"/>
                    <w:left w:val="none" w:sz="0" w:space="0" w:color="auto"/>
                    <w:bottom w:val="none" w:sz="0" w:space="0" w:color="auto"/>
                    <w:right w:val="none" w:sz="0" w:space="0" w:color="auto"/>
                  </w:divBdr>
                  <w:divsChild>
                    <w:div w:id="1691449849">
                      <w:marLeft w:val="0"/>
                      <w:marRight w:val="0"/>
                      <w:marTop w:val="0"/>
                      <w:marBottom w:val="0"/>
                      <w:divBdr>
                        <w:top w:val="none" w:sz="0" w:space="0" w:color="auto"/>
                        <w:left w:val="none" w:sz="0" w:space="0" w:color="auto"/>
                        <w:bottom w:val="none" w:sz="0" w:space="0" w:color="auto"/>
                        <w:right w:val="none" w:sz="0" w:space="0" w:color="auto"/>
                      </w:divBdr>
                      <w:divsChild>
                        <w:div w:id="1372220830">
                          <w:marLeft w:val="0"/>
                          <w:marRight w:val="0"/>
                          <w:marTop w:val="0"/>
                          <w:marBottom w:val="0"/>
                          <w:divBdr>
                            <w:top w:val="none" w:sz="0" w:space="0" w:color="auto"/>
                            <w:left w:val="none" w:sz="0" w:space="0" w:color="auto"/>
                            <w:bottom w:val="none" w:sz="0" w:space="0" w:color="auto"/>
                            <w:right w:val="none" w:sz="0" w:space="0" w:color="auto"/>
                          </w:divBdr>
                          <w:divsChild>
                            <w:div w:id="1286813449">
                              <w:marLeft w:val="0"/>
                              <w:marRight w:val="0"/>
                              <w:marTop w:val="0"/>
                              <w:marBottom w:val="0"/>
                              <w:divBdr>
                                <w:top w:val="none" w:sz="0" w:space="0" w:color="auto"/>
                                <w:left w:val="none" w:sz="0" w:space="0" w:color="auto"/>
                                <w:bottom w:val="none" w:sz="0" w:space="0" w:color="auto"/>
                                <w:right w:val="none" w:sz="0" w:space="0" w:color="auto"/>
                              </w:divBdr>
                            </w:div>
                            <w:div w:id="228735802">
                              <w:marLeft w:val="0"/>
                              <w:marRight w:val="0"/>
                              <w:marTop w:val="0"/>
                              <w:marBottom w:val="0"/>
                              <w:divBdr>
                                <w:top w:val="none" w:sz="0" w:space="0" w:color="auto"/>
                                <w:left w:val="none" w:sz="0" w:space="0" w:color="auto"/>
                                <w:bottom w:val="none" w:sz="0" w:space="0" w:color="auto"/>
                                <w:right w:val="none" w:sz="0" w:space="0" w:color="auto"/>
                              </w:divBdr>
                              <w:divsChild>
                                <w:div w:id="1830708991">
                                  <w:marLeft w:val="0"/>
                                  <w:marRight w:val="0"/>
                                  <w:marTop w:val="0"/>
                                  <w:marBottom w:val="0"/>
                                  <w:divBdr>
                                    <w:top w:val="none" w:sz="0" w:space="0" w:color="auto"/>
                                    <w:left w:val="none" w:sz="0" w:space="0" w:color="auto"/>
                                    <w:bottom w:val="none" w:sz="0" w:space="0" w:color="auto"/>
                                    <w:right w:val="none" w:sz="0" w:space="0" w:color="auto"/>
                                  </w:divBdr>
                                </w:div>
                                <w:div w:id="1594125193">
                                  <w:marLeft w:val="0"/>
                                  <w:marRight w:val="0"/>
                                  <w:marTop w:val="0"/>
                                  <w:marBottom w:val="0"/>
                                  <w:divBdr>
                                    <w:top w:val="none" w:sz="0" w:space="0" w:color="auto"/>
                                    <w:left w:val="none" w:sz="0" w:space="0" w:color="auto"/>
                                    <w:bottom w:val="none" w:sz="0" w:space="0" w:color="auto"/>
                                    <w:right w:val="none" w:sz="0" w:space="0" w:color="auto"/>
                                  </w:divBdr>
                                </w:div>
                                <w:div w:id="122624225">
                                  <w:marLeft w:val="0"/>
                                  <w:marRight w:val="0"/>
                                  <w:marTop w:val="0"/>
                                  <w:marBottom w:val="0"/>
                                  <w:divBdr>
                                    <w:top w:val="none" w:sz="0" w:space="0" w:color="auto"/>
                                    <w:left w:val="none" w:sz="0" w:space="0" w:color="auto"/>
                                    <w:bottom w:val="none" w:sz="0" w:space="0" w:color="auto"/>
                                    <w:right w:val="none" w:sz="0" w:space="0" w:color="auto"/>
                                  </w:divBdr>
                                </w:div>
                              </w:divsChild>
                            </w:div>
                            <w:div w:id="67588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837696">
                  <w:marLeft w:val="0"/>
                  <w:marRight w:val="0"/>
                  <w:marTop w:val="0"/>
                  <w:marBottom w:val="0"/>
                  <w:divBdr>
                    <w:top w:val="none" w:sz="0" w:space="0" w:color="auto"/>
                    <w:left w:val="none" w:sz="0" w:space="0" w:color="auto"/>
                    <w:bottom w:val="none" w:sz="0" w:space="0" w:color="auto"/>
                    <w:right w:val="none" w:sz="0" w:space="0" w:color="auto"/>
                  </w:divBdr>
                  <w:divsChild>
                    <w:div w:id="1506676477">
                      <w:marLeft w:val="0"/>
                      <w:marRight w:val="0"/>
                      <w:marTop w:val="0"/>
                      <w:marBottom w:val="0"/>
                      <w:divBdr>
                        <w:top w:val="none" w:sz="0" w:space="0" w:color="auto"/>
                        <w:left w:val="none" w:sz="0" w:space="0" w:color="auto"/>
                        <w:bottom w:val="none" w:sz="0" w:space="0" w:color="auto"/>
                        <w:right w:val="none" w:sz="0" w:space="0" w:color="auto"/>
                      </w:divBdr>
                      <w:divsChild>
                        <w:div w:id="184901064">
                          <w:marLeft w:val="0"/>
                          <w:marRight w:val="0"/>
                          <w:marTop w:val="0"/>
                          <w:marBottom w:val="0"/>
                          <w:divBdr>
                            <w:top w:val="none" w:sz="0" w:space="0" w:color="auto"/>
                            <w:left w:val="none" w:sz="0" w:space="0" w:color="auto"/>
                            <w:bottom w:val="none" w:sz="0" w:space="0" w:color="auto"/>
                            <w:right w:val="none" w:sz="0" w:space="0" w:color="auto"/>
                          </w:divBdr>
                          <w:divsChild>
                            <w:div w:id="155839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672947">
                  <w:marLeft w:val="0"/>
                  <w:marRight w:val="0"/>
                  <w:marTop w:val="0"/>
                  <w:marBottom w:val="0"/>
                  <w:divBdr>
                    <w:top w:val="none" w:sz="0" w:space="0" w:color="auto"/>
                    <w:left w:val="none" w:sz="0" w:space="0" w:color="auto"/>
                    <w:bottom w:val="none" w:sz="0" w:space="0" w:color="auto"/>
                    <w:right w:val="none" w:sz="0" w:space="0" w:color="auto"/>
                  </w:divBdr>
                  <w:divsChild>
                    <w:div w:id="1708872219">
                      <w:marLeft w:val="0"/>
                      <w:marRight w:val="0"/>
                      <w:marTop w:val="0"/>
                      <w:marBottom w:val="0"/>
                      <w:divBdr>
                        <w:top w:val="none" w:sz="0" w:space="0" w:color="auto"/>
                        <w:left w:val="none" w:sz="0" w:space="0" w:color="auto"/>
                        <w:bottom w:val="none" w:sz="0" w:space="0" w:color="auto"/>
                        <w:right w:val="none" w:sz="0" w:space="0" w:color="auto"/>
                      </w:divBdr>
                      <w:divsChild>
                        <w:div w:id="689993432">
                          <w:marLeft w:val="0"/>
                          <w:marRight w:val="0"/>
                          <w:marTop w:val="0"/>
                          <w:marBottom w:val="0"/>
                          <w:divBdr>
                            <w:top w:val="none" w:sz="0" w:space="0" w:color="auto"/>
                            <w:left w:val="none" w:sz="0" w:space="0" w:color="auto"/>
                            <w:bottom w:val="none" w:sz="0" w:space="0" w:color="auto"/>
                            <w:right w:val="none" w:sz="0" w:space="0" w:color="auto"/>
                          </w:divBdr>
                          <w:divsChild>
                            <w:div w:id="131906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09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140094">
      <w:bodyDiv w:val="1"/>
      <w:marLeft w:val="0"/>
      <w:marRight w:val="0"/>
      <w:marTop w:val="0"/>
      <w:marBottom w:val="0"/>
      <w:divBdr>
        <w:top w:val="none" w:sz="0" w:space="0" w:color="auto"/>
        <w:left w:val="none" w:sz="0" w:space="0" w:color="auto"/>
        <w:bottom w:val="none" w:sz="0" w:space="0" w:color="auto"/>
        <w:right w:val="none" w:sz="0" w:space="0" w:color="auto"/>
      </w:divBdr>
      <w:divsChild>
        <w:div w:id="1630621704">
          <w:marLeft w:val="0"/>
          <w:marRight w:val="0"/>
          <w:marTop w:val="100"/>
          <w:marBottom w:val="100"/>
          <w:divBdr>
            <w:top w:val="none" w:sz="0" w:space="0" w:color="auto"/>
            <w:left w:val="none" w:sz="0" w:space="0" w:color="auto"/>
            <w:bottom w:val="none" w:sz="0" w:space="0" w:color="auto"/>
            <w:right w:val="none" w:sz="0" w:space="0" w:color="auto"/>
          </w:divBdr>
          <w:divsChild>
            <w:div w:id="1949460414">
              <w:marLeft w:val="0"/>
              <w:marRight w:val="0"/>
              <w:marTop w:val="0"/>
              <w:marBottom w:val="0"/>
              <w:divBdr>
                <w:top w:val="none" w:sz="0" w:space="0" w:color="auto"/>
                <w:left w:val="none" w:sz="0" w:space="0" w:color="auto"/>
                <w:bottom w:val="none" w:sz="0" w:space="0" w:color="auto"/>
                <w:right w:val="none" w:sz="0" w:space="0" w:color="auto"/>
              </w:divBdr>
            </w:div>
            <w:div w:id="2082672389">
              <w:marLeft w:val="0"/>
              <w:marRight w:val="0"/>
              <w:marTop w:val="0"/>
              <w:marBottom w:val="0"/>
              <w:divBdr>
                <w:top w:val="none" w:sz="0" w:space="0" w:color="auto"/>
                <w:left w:val="none" w:sz="0" w:space="0" w:color="auto"/>
                <w:bottom w:val="none" w:sz="0" w:space="0" w:color="auto"/>
                <w:right w:val="none" w:sz="0" w:space="0" w:color="auto"/>
              </w:divBdr>
              <w:divsChild>
                <w:div w:id="462502311">
                  <w:marLeft w:val="0"/>
                  <w:marRight w:val="0"/>
                  <w:marTop w:val="150"/>
                  <w:marBottom w:val="0"/>
                  <w:divBdr>
                    <w:top w:val="none" w:sz="0" w:space="0" w:color="auto"/>
                    <w:left w:val="none" w:sz="0" w:space="0" w:color="auto"/>
                    <w:bottom w:val="none" w:sz="0" w:space="0" w:color="auto"/>
                    <w:right w:val="none" w:sz="0" w:space="0" w:color="auto"/>
                  </w:divBdr>
                </w:div>
                <w:div w:id="750662061">
                  <w:marLeft w:val="0"/>
                  <w:marRight w:val="0"/>
                  <w:marTop w:val="0"/>
                  <w:marBottom w:val="0"/>
                  <w:divBdr>
                    <w:top w:val="none" w:sz="0" w:space="0" w:color="auto"/>
                    <w:left w:val="none" w:sz="0" w:space="0" w:color="auto"/>
                    <w:bottom w:val="none" w:sz="0" w:space="0" w:color="auto"/>
                    <w:right w:val="none" w:sz="0" w:space="0" w:color="auto"/>
                  </w:divBdr>
                  <w:divsChild>
                    <w:div w:id="445078148">
                      <w:marLeft w:val="0"/>
                      <w:marRight w:val="0"/>
                      <w:marTop w:val="0"/>
                      <w:marBottom w:val="0"/>
                      <w:divBdr>
                        <w:top w:val="none" w:sz="0" w:space="0" w:color="auto"/>
                        <w:left w:val="none" w:sz="0" w:space="0" w:color="auto"/>
                        <w:bottom w:val="none" w:sz="0" w:space="0" w:color="auto"/>
                        <w:right w:val="none" w:sz="0" w:space="0" w:color="auto"/>
                      </w:divBdr>
                      <w:divsChild>
                        <w:div w:id="1880507160">
                          <w:marLeft w:val="0"/>
                          <w:marRight w:val="0"/>
                          <w:marTop w:val="0"/>
                          <w:marBottom w:val="0"/>
                          <w:divBdr>
                            <w:top w:val="none" w:sz="0" w:space="0" w:color="auto"/>
                            <w:left w:val="none" w:sz="0" w:space="0" w:color="auto"/>
                            <w:bottom w:val="none" w:sz="0" w:space="0" w:color="auto"/>
                            <w:right w:val="none" w:sz="0" w:space="0" w:color="auto"/>
                          </w:divBdr>
                          <w:divsChild>
                            <w:div w:id="1402753901">
                              <w:marLeft w:val="0"/>
                              <w:marRight w:val="0"/>
                              <w:marTop w:val="0"/>
                              <w:marBottom w:val="0"/>
                              <w:divBdr>
                                <w:top w:val="none" w:sz="0" w:space="0" w:color="auto"/>
                                <w:left w:val="none" w:sz="0" w:space="0" w:color="auto"/>
                                <w:bottom w:val="none" w:sz="0" w:space="0" w:color="auto"/>
                                <w:right w:val="none" w:sz="0" w:space="0" w:color="auto"/>
                              </w:divBdr>
                            </w:div>
                            <w:div w:id="1195114683">
                              <w:marLeft w:val="0"/>
                              <w:marRight w:val="0"/>
                              <w:marTop w:val="0"/>
                              <w:marBottom w:val="0"/>
                              <w:divBdr>
                                <w:top w:val="none" w:sz="0" w:space="0" w:color="auto"/>
                                <w:left w:val="none" w:sz="0" w:space="0" w:color="auto"/>
                                <w:bottom w:val="none" w:sz="0" w:space="0" w:color="auto"/>
                                <w:right w:val="none" w:sz="0" w:space="0" w:color="auto"/>
                              </w:divBdr>
                              <w:divsChild>
                                <w:div w:id="399448276">
                                  <w:marLeft w:val="0"/>
                                  <w:marRight w:val="0"/>
                                  <w:marTop w:val="150"/>
                                  <w:marBottom w:val="0"/>
                                  <w:divBdr>
                                    <w:top w:val="none" w:sz="0" w:space="0" w:color="auto"/>
                                    <w:left w:val="none" w:sz="0" w:space="0" w:color="auto"/>
                                    <w:bottom w:val="none" w:sz="0" w:space="0" w:color="auto"/>
                                    <w:right w:val="none" w:sz="0" w:space="0" w:color="auto"/>
                                  </w:divBdr>
                                </w:div>
                                <w:div w:id="92482999">
                                  <w:marLeft w:val="0"/>
                                  <w:marRight w:val="0"/>
                                  <w:marTop w:val="0"/>
                                  <w:marBottom w:val="0"/>
                                  <w:divBdr>
                                    <w:top w:val="none" w:sz="0" w:space="0" w:color="auto"/>
                                    <w:left w:val="none" w:sz="0" w:space="0" w:color="auto"/>
                                    <w:bottom w:val="none" w:sz="0" w:space="0" w:color="auto"/>
                                    <w:right w:val="none" w:sz="0" w:space="0" w:color="auto"/>
                                  </w:divBdr>
                                </w:div>
                                <w:div w:id="1231843594">
                                  <w:marLeft w:val="0"/>
                                  <w:marRight w:val="0"/>
                                  <w:marTop w:val="0"/>
                                  <w:marBottom w:val="0"/>
                                  <w:divBdr>
                                    <w:top w:val="none" w:sz="0" w:space="0" w:color="auto"/>
                                    <w:left w:val="none" w:sz="0" w:space="0" w:color="auto"/>
                                    <w:bottom w:val="none" w:sz="0" w:space="0" w:color="auto"/>
                                    <w:right w:val="none" w:sz="0" w:space="0" w:color="auto"/>
                                  </w:divBdr>
                                </w:div>
                                <w:div w:id="1040596277">
                                  <w:marLeft w:val="0"/>
                                  <w:marRight w:val="0"/>
                                  <w:marTop w:val="0"/>
                                  <w:marBottom w:val="0"/>
                                  <w:divBdr>
                                    <w:top w:val="none" w:sz="0" w:space="0" w:color="auto"/>
                                    <w:left w:val="none" w:sz="0" w:space="0" w:color="auto"/>
                                    <w:bottom w:val="none" w:sz="0" w:space="0" w:color="auto"/>
                                    <w:right w:val="none" w:sz="0" w:space="0" w:color="auto"/>
                                  </w:divBdr>
                                </w:div>
                              </w:divsChild>
                            </w:div>
                            <w:div w:id="14793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396862">
                  <w:marLeft w:val="0"/>
                  <w:marRight w:val="0"/>
                  <w:marTop w:val="0"/>
                  <w:marBottom w:val="0"/>
                  <w:divBdr>
                    <w:top w:val="none" w:sz="0" w:space="0" w:color="auto"/>
                    <w:left w:val="none" w:sz="0" w:space="0" w:color="auto"/>
                    <w:bottom w:val="none" w:sz="0" w:space="0" w:color="auto"/>
                    <w:right w:val="none" w:sz="0" w:space="0" w:color="auto"/>
                  </w:divBdr>
                  <w:divsChild>
                    <w:div w:id="435100876">
                      <w:marLeft w:val="0"/>
                      <w:marRight w:val="0"/>
                      <w:marTop w:val="0"/>
                      <w:marBottom w:val="0"/>
                      <w:divBdr>
                        <w:top w:val="none" w:sz="0" w:space="0" w:color="auto"/>
                        <w:left w:val="none" w:sz="0" w:space="0" w:color="auto"/>
                        <w:bottom w:val="none" w:sz="0" w:space="0" w:color="auto"/>
                        <w:right w:val="none" w:sz="0" w:space="0" w:color="auto"/>
                      </w:divBdr>
                      <w:divsChild>
                        <w:div w:id="320012372">
                          <w:marLeft w:val="0"/>
                          <w:marRight w:val="0"/>
                          <w:marTop w:val="0"/>
                          <w:marBottom w:val="0"/>
                          <w:divBdr>
                            <w:top w:val="none" w:sz="0" w:space="0" w:color="auto"/>
                            <w:left w:val="none" w:sz="0" w:space="0" w:color="auto"/>
                            <w:bottom w:val="none" w:sz="0" w:space="0" w:color="auto"/>
                            <w:right w:val="none" w:sz="0" w:space="0" w:color="auto"/>
                          </w:divBdr>
                          <w:divsChild>
                            <w:div w:id="108811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932093">
                  <w:marLeft w:val="0"/>
                  <w:marRight w:val="0"/>
                  <w:marTop w:val="0"/>
                  <w:marBottom w:val="0"/>
                  <w:divBdr>
                    <w:top w:val="none" w:sz="0" w:space="0" w:color="auto"/>
                    <w:left w:val="none" w:sz="0" w:space="0" w:color="auto"/>
                    <w:bottom w:val="none" w:sz="0" w:space="0" w:color="auto"/>
                    <w:right w:val="none" w:sz="0" w:space="0" w:color="auto"/>
                  </w:divBdr>
                  <w:divsChild>
                    <w:div w:id="1152792175">
                      <w:marLeft w:val="0"/>
                      <w:marRight w:val="0"/>
                      <w:marTop w:val="0"/>
                      <w:marBottom w:val="0"/>
                      <w:divBdr>
                        <w:top w:val="none" w:sz="0" w:space="0" w:color="auto"/>
                        <w:left w:val="none" w:sz="0" w:space="0" w:color="auto"/>
                        <w:bottom w:val="none" w:sz="0" w:space="0" w:color="auto"/>
                        <w:right w:val="none" w:sz="0" w:space="0" w:color="auto"/>
                      </w:divBdr>
                      <w:divsChild>
                        <w:div w:id="2133746990">
                          <w:marLeft w:val="0"/>
                          <w:marRight w:val="0"/>
                          <w:marTop w:val="0"/>
                          <w:marBottom w:val="0"/>
                          <w:divBdr>
                            <w:top w:val="none" w:sz="0" w:space="0" w:color="auto"/>
                            <w:left w:val="none" w:sz="0" w:space="0" w:color="auto"/>
                            <w:bottom w:val="none" w:sz="0" w:space="0" w:color="auto"/>
                            <w:right w:val="none" w:sz="0" w:space="0" w:color="auto"/>
                          </w:divBdr>
                          <w:divsChild>
                            <w:div w:id="141886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217043">
                  <w:marLeft w:val="0"/>
                  <w:marRight w:val="0"/>
                  <w:marTop w:val="0"/>
                  <w:marBottom w:val="0"/>
                  <w:divBdr>
                    <w:top w:val="none" w:sz="0" w:space="0" w:color="auto"/>
                    <w:left w:val="none" w:sz="0" w:space="0" w:color="auto"/>
                    <w:bottom w:val="none" w:sz="0" w:space="0" w:color="auto"/>
                    <w:right w:val="none" w:sz="0" w:space="0" w:color="auto"/>
                  </w:divBdr>
                  <w:divsChild>
                    <w:div w:id="1444612022">
                      <w:marLeft w:val="0"/>
                      <w:marRight w:val="0"/>
                      <w:marTop w:val="0"/>
                      <w:marBottom w:val="0"/>
                      <w:divBdr>
                        <w:top w:val="none" w:sz="0" w:space="0" w:color="auto"/>
                        <w:left w:val="none" w:sz="0" w:space="0" w:color="auto"/>
                        <w:bottom w:val="none" w:sz="0" w:space="0" w:color="auto"/>
                        <w:right w:val="none" w:sz="0" w:space="0" w:color="auto"/>
                      </w:divBdr>
                      <w:divsChild>
                        <w:div w:id="975335841">
                          <w:marLeft w:val="0"/>
                          <w:marRight w:val="0"/>
                          <w:marTop w:val="0"/>
                          <w:marBottom w:val="0"/>
                          <w:divBdr>
                            <w:top w:val="none" w:sz="0" w:space="0" w:color="auto"/>
                            <w:left w:val="none" w:sz="0" w:space="0" w:color="auto"/>
                            <w:bottom w:val="none" w:sz="0" w:space="0" w:color="auto"/>
                            <w:right w:val="none" w:sz="0" w:space="0" w:color="auto"/>
                          </w:divBdr>
                          <w:divsChild>
                            <w:div w:id="58426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971402">
                  <w:marLeft w:val="0"/>
                  <w:marRight w:val="0"/>
                  <w:marTop w:val="0"/>
                  <w:marBottom w:val="0"/>
                  <w:divBdr>
                    <w:top w:val="none" w:sz="0" w:space="0" w:color="auto"/>
                    <w:left w:val="none" w:sz="0" w:space="0" w:color="auto"/>
                    <w:bottom w:val="none" w:sz="0" w:space="0" w:color="auto"/>
                    <w:right w:val="none" w:sz="0" w:space="0" w:color="auto"/>
                  </w:divBdr>
                  <w:divsChild>
                    <w:div w:id="1698120744">
                      <w:marLeft w:val="0"/>
                      <w:marRight w:val="0"/>
                      <w:marTop w:val="0"/>
                      <w:marBottom w:val="0"/>
                      <w:divBdr>
                        <w:top w:val="none" w:sz="0" w:space="0" w:color="auto"/>
                        <w:left w:val="none" w:sz="0" w:space="0" w:color="auto"/>
                        <w:bottom w:val="none" w:sz="0" w:space="0" w:color="auto"/>
                        <w:right w:val="none" w:sz="0" w:space="0" w:color="auto"/>
                      </w:divBdr>
                      <w:divsChild>
                        <w:div w:id="1094014544">
                          <w:marLeft w:val="0"/>
                          <w:marRight w:val="0"/>
                          <w:marTop w:val="0"/>
                          <w:marBottom w:val="0"/>
                          <w:divBdr>
                            <w:top w:val="none" w:sz="0" w:space="0" w:color="auto"/>
                            <w:left w:val="none" w:sz="0" w:space="0" w:color="auto"/>
                            <w:bottom w:val="none" w:sz="0" w:space="0" w:color="auto"/>
                            <w:right w:val="none" w:sz="0" w:space="0" w:color="auto"/>
                          </w:divBdr>
                          <w:divsChild>
                            <w:div w:id="127016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5851">
                  <w:marLeft w:val="0"/>
                  <w:marRight w:val="0"/>
                  <w:marTop w:val="0"/>
                  <w:marBottom w:val="0"/>
                  <w:divBdr>
                    <w:top w:val="none" w:sz="0" w:space="0" w:color="auto"/>
                    <w:left w:val="none" w:sz="0" w:space="0" w:color="auto"/>
                    <w:bottom w:val="none" w:sz="0" w:space="0" w:color="auto"/>
                    <w:right w:val="none" w:sz="0" w:space="0" w:color="auto"/>
                  </w:divBdr>
                  <w:divsChild>
                    <w:div w:id="1423645508">
                      <w:marLeft w:val="0"/>
                      <w:marRight w:val="0"/>
                      <w:marTop w:val="0"/>
                      <w:marBottom w:val="0"/>
                      <w:divBdr>
                        <w:top w:val="none" w:sz="0" w:space="0" w:color="auto"/>
                        <w:left w:val="none" w:sz="0" w:space="0" w:color="auto"/>
                        <w:bottom w:val="none" w:sz="0" w:space="0" w:color="auto"/>
                        <w:right w:val="none" w:sz="0" w:space="0" w:color="auto"/>
                      </w:divBdr>
                      <w:divsChild>
                        <w:div w:id="493450514">
                          <w:marLeft w:val="0"/>
                          <w:marRight w:val="0"/>
                          <w:marTop w:val="0"/>
                          <w:marBottom w:val="0"/>
                          <w:divBdr>
                            <w:top w:val="none" w:sz="0" w:space="0" w:color="auto"/>
                            <w:left w:val="none" w:sz="0" w:space="0" w:color="auto"/>
                            <w:bottom w:val="none" w:sz="0" w:space="0" w:color="auto"/>
                            <w:right w:val="none" w:sz="0" w:space="0" w:color="auto"/>
                          </w:divBdr>
                          <w:divsChild>
                            <w:div w:id="636107183">
                              <w:marLeft w:val="0"/>
                              <w:marRight w:val="0"/>
                              <w:marTop w:val="0"/>
                              <w:marBottom w:val="0"/>
                              <w:divBdr>
                                <w:top w:val="none" w:sz="0" w:space="0" w:color="auto"/>
                                <w:left w:val="none" w:sz="0" w:space="0" w:color="auto"/>
                                <w:bottom w:val="none" w:sz="0" w:space="0" w:color="auto"/>
                                <w:right w:val="none" w:sz="0" w:space="0" w:color="auto"/>
                              </w:divBdr>
                            </w:div>
                            <w:div w:id="640773238">
                              <w:marLeft w:val="0"/>
                              <w:marRight w:val="0"/>
                              <w:marTop w:val="0"/>
                              <w:marBottom w:val="0"/>
                              <w:divBdr>
                                <w:top w:val="none" w:sz="0" w:space="0" w:color="auto"/>
                                <w:left w:val="none" w:sz="0" w:space="0" w:color="auto"/>
                                <w:bottom w:val="none" w:sz="0" w:space="0" w:color="auto"/>
                                <w:right w:val="none" w:sz="0" w:space="0" w:color="auto"/>
                              </w:divBdr>
                              <w:divsChild>
                                <w:div w:id="2020572510">
                                  <w:marLeft w:val="0"/>
                                  <w:marRight w:val="0"/>
                                  <w:marTop w:val="150"/>
                                  <w:marBottom w:val="0"/>
                                  <w:divBdr>
                                    <w:top w:val="none" w:sz="0" w:space="0" w:color="auto"/>
                                    <w:left w:val="none" w:sz="0" w:space="0" w:color="auto"/>
                                    <w:bottom w:val="none" w:sz="0" w:space="0" w:color="auto"/>
                                    <w:right w:val="none" w:sz="0" w:space="0" w:color="auto"/>
                                  </w:divBdr>
                                </w:div>
                                <w:div w:id="628707129">
                                  <w:marLeft w:val="0"/>
                                  <w:marRight w:val="0"/>
                                  <w:marTop w:val="0"/>
                                  <w:marBottom w:val="0"/>
                                  <w:divBdr>
                                    <w:top w:val="none" w:sz="0" w:space="0" w:color="auto"/>
                                    <w:left w:val="none" w:sz="0" w:space="0" w:color="auto"/>
                                    <w:bottom w:val="none" w:sz="0" w:space="0" w:color="auto"/>
                                    <w:right w:val="none" w:sz="0" w:space="0" w:color="auto"/>
                                  </w:divBdr>
                                </w:div>
                                <w:div w:id="142233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252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535035">
      <w:bodyDiv w:val="1"/>
      <w:marLeft w:val="0"/>
      <w:marRight w:val="0"/>
      <w:marTop w:val="0"/>
      <w:marBottom w:val="0"/>
      <w:divBdr>
        <w:top w:val="none" w:sz="0" w:space="0" w:color="auto"/>
        <w:left w:val="none" w:sz="0" w:space="0" w:color="auto"/>
        <w:bottom w:val="none" w:sz="0" w:space="0" w:color="auto"/>
        <w:right w:val="none" w:sz="0" w:space="0" w:color="auto"/>
      </w:divBdr>
      <w:divsChild>
        <w:div w:id="383257820">
          <w:marLeft w:val="0"/>
          <w:marRight w:val="0"/>
          <w:marTop w:val="100"/>
          <w:marBottom w:val="100"/>
          <w:divBdr>
            <w:top w:val="none" w:sz="0" w:space="0" w:color="auto"/>
            <w:left w:val="none" w:sz="0" w:space="0" w:color="auto"/>
            <w:bottom w:val="none" w:sz="0" w:space="0" w:color="auto"/>
            <w:right w:val="none" w:sz="0" w:space="0" w:color="auto"/>
          </w:divBdr>
          <w:divsChild>
            <w:div w:id="1390156342">
              <w:marLeft w:val="0"/>
              <w:marRight w:val="0"/>
              <w:marTop w:val="300"/>
              <w:marBottom w:val="300"/>
              <w:divBdr>
                <w:top w:val="none" w:sz="0" w:space="0" w:color="auto"/>
                <w:left w:val="none" w:sz="0" w:space="0" w:color="auto"/>
                <w:bottom w:val="none" w:sz="0" w:space="0" w:color="auto"/>
                <w:right w:val="none" w:sz="0" w:space="0" w:color="auto"/>
              </w:divBdr>
              <w:divsChild>
                <w:div w:id="260459561">
                  <w:marLeft w:val="0"/>
                  <w:marRight w:val="0"/>
                  <w:marTop w:val="0"/>
                  <w:marBottom w:val="0"/>
                  <w:divBdr>
                    <w:top w:val="none" w:sz="0" w:space="0" w:color="auto"/>
                    <w:left w:val="none" w:sz="0" w:space="0" w:color="auto"/>
                    <w:bottom w:val="none" w:sz="0" w:space="0" w:color="auto"/>
                    <w:right w:val="none" w:sz="0" w:space="0" w:color="auto"/>
                  </w:divBdr>
                  <w:divsChild>
                    <w:div w:id="897323924">
                      <w:marLeft w:val="0"/>
                      <w:marRight w:val="0"/>
                      <w:marTop w:val="0"/>
                      <w:marBottom w:val="0"/>
                      <w:divBdr>
                        <w:top w:val="none" w:sz="0" w:space="0" w:color="auto"/>
                        <w:left w:val="none" w:sz="0" w:space="0" w:color="auto"/>
                        <w:bottom w:val="none" w:sz="0" w:space="0" w:color="auto"/>
                        <w:right w:val="none" w:sz="0" w:space="0" w:color="auto"/>
                      </w:divBdr>
                    </w:div>
                  </w:divsChild>
                </w:div>
                <w:div w:id="106395990">
                  <w:marLeft w:val="0"/>
                  <w:marRight w:val="0"/>
                  <w:marTop w:val="0"/>
                  <w:marBottom w:val="0"/>
                  <w:divBdr>
                    <w:top w:val="none" w:sz="0" w:space="0" w:color="auto"/>
                    <w:left w:val="none" w:sz="0" w:space="0" w:color="auto"/>
                    <w:bottom w:val="none" w:sz="0" w:space="0" w:color="auto"/>
                    <w:right w:val="none" w:sz="0" w:space="0" w:color="auto"/>
                  </w:divBdr>
                  <w:divsChild>
                    <w:div w:id="1576158313">
                      <w:marLeft w:val="0"/>
                      <w:marRight w:val="0"/>
                      <w:marTop w:val="0"/>
                      <w:marBottom w:val="0"/>
                      <w:divBdr>
                        <w:top w:val="none" w:sz="0" w:space="0" w:color="auto"/>
                        <w:left w:val="none" w:sz="0" w:space="0" w:color="auto"/>
                        <w:bottom w:val="none" w:sz="0" w:space="0" w:color="auto"/>
                        <w:right w:val="none" w:sz="0" w:space="0" w:color="auto"/>
                      </w:divBdr>
                    </w:div>
                  </w:divsChild>
                </w:div>
                <w:div w:id="298804685">
                  <w:marLeft w:val="0"/>
                  <w:marRight w:val="0"/>
                  <w:marTop w:val="0"/>
                  <w:marBottom w:val="0"/>
                  <w:divBdr>
                    <w:top w:val="none" w:sz="0" w:space="0" w:color="auto"/>
                    <w:left w:val="none" w:sz="0" w:space="0" w:color="auto"/>
                    <w:bottom w:val="none" w:sz="0" w:space="0" w:color="auto"/>
                    <w:right w:val="none" w:sz="0" w:space="0" w:color="auto"/>
                  </w:divBdr>
                  <w:divsChild>
                    <w:div w:id="2117485343">
                      <w:marLeft w:val="0"/>
                      <w:marRight w:val="0"/>
                      <w:marTop w:val="0"/>
                      <w:marBottom w:val="0"/>
                      <w:divBdr>
                        <w:top w:val="none" w:sz="0" w:space="0" w:color="auto"/>
                        <w:left w:val="none" w:sz="0" w:space="0" w:color="auto"/>
                        <w:bottom w:val="none" w:sz="0" w:space="0" w:color="auto"/>
                        <w:right w:val="none" w:sz="0" w:space="0" w:color="auto"/>
                      </w:divBdr>
                    </w:div>
                  </w:divsChild>
                </w:div>
                <w:div w:id="1301501321">
                  <w:marLeft w:val="0"/>
                  <w:marRight w:val="0"/>
                  <w:marTop w:val="0"/>
                  <w:marBottom w:val="0"/>
                  <w:divBdr>
                    <w:top w:val="none" w:sz="0" w:space="0" w:color="auto"/>
                    <w:left w:val="none" w:sz="0" w:space="0" w:color="auto"/>
                    <w:bottom w:val="none" w:sz="0" w:space="0" w:color="auto"/>
                    <w:right w:val="none" w:sz="0" w:space="0" w:color="auto"/>
                  </w:divBdr>
                  <w:divsChild>
                    <w:div w:id="195392045">
                      <w:marLeft w:val="0"/>
                      <w:marRight w:val="0"/>
                      <w:marTop w:val="0"/>
                      <w:marBottom w:val="0"/>
                      <w:divBdr>
                        <w:top w:val="none" w:sz="0" w:space="0" w:color="auto"/>
                        <w:left w:val="none" w:sz="0" w:space="0" w:color="auto"/>
                        <w:bottom w:val="none" w:sz="0" w:space="0" w:color="auto"/>
                        <w:right w:val="none" w:sz="0" w:space="0" w:color="auto"/>
                      </w:divBdr>
                    </w:div>
                  </w:divsChild>
                </w:div>
                <w:div w:id="1708332913">
                  <w:marLeft w:val="0"/>
                  <w:marRight w:val="0"/>
                  <w:marTop w:val="0"/>
                  <w:marBottom w:val="0"/>
                  <w:divBdr>
                    <w:top w:val="none" w:sz="0" w:space="0" w:color="auto"/>
                    <w:left w:val="none" w:sz="0" w:space="0" w:color="auto"/>
                    <w:bottom w:val="none" w:sz="0" w:space="0" w:color="auto"/>
                    <w:right w:val="none" w:sz="0" w:space="0" w:color="auto"/>
                  </w:divBdr>
                  <w:divsChild>
                    <w:div w:id="84809642">
                      <w:marLeft w:val="0"/>
                      <w:marRight w:val="0"/>
                      <w:marTop w:val="0"/>
                      <w:marBottom w:val="0"/>
                      <w:divBdr>
                        <w:top w:val="none" w:sz="0" w:space="0" w:color="auto"/>
                        <w:left w:val="none" w:sz="0" w:space="0" w:color="auto"/>
                        <w:bottom w:val="none" w:sz="0" w:space="0" w:color="auto"/>
                        <w:right w:val="none" w:sz="0" w:space="0" w:color="auto"/>
                      </w:divBdr>
                    </w:div>
                  </w:divsChild>
                </w:div>
                <w:div w:id="334305110">
                  <w:marLeft w:val="0"/>
                  <w:marRight w:val="0"/>
                  <w:marTop w:val="0"/>
                  <w:marBottom w:val="0"/>
                  <w:divBdr>
                    <w:top w:val="none" w:sz="0" w:space="0" w:color="auto"/>
                    <w:left w:val="none" w:sz="0" w:space="0" w:color="auto"/>
                    <w:bottom w:val="none" w:sz="0" w:space="0" w:color="auto"/>
                    <w:right w:val="none" w:sz="0" w:space="0" w:color="auto"/>
                  </w:divBdr>
                  <w:divsChild>
                    <w:div w:id="1290164698">
                      <w:marLeft w:val="0"/>
                      <w:marRight w:val="0"/>
                      <w:marTop w:val="0"/>
                      <w:marBottom w:val="0"/>
                      <w:divBdr>
                        <w:top w:val="none" w:sz="0" w:space="0" w:color="auto"/>
                        <w:left w:val="none" w:sz="0" w:space="0" w:color="auto"/>
                        <w:bottom w:val="none" w:sz="0" w:space="0" w:color="auto"/>
                        <w:right w:val="none" w:sz="0" w:space="0" w:color="auto"/>
                      </w:divBdr>
                    </w:div>
                  </w:divsChild>
                </w:div>
                <w:div w:id="2083798166">
                  <w:marLeft w:val="0"/>
                  <w:marRight w:val="0"/>
                  <w:marTop w:val="0"/>
                  <w:marBottom w:val="0"/>
                  <w:divBdr>
                    <w:top w:val="none" w:sz="0" w:space="0" w:color="auto"/>
                    <w:left w:val="none" w:sz="0" w:space="0" w:color="auto"/>
                    <w:bottom w:val="none" w:sz="0" w:space="0" w:color="auto"/>
                    <w:right w:val="none" w:sz="0" w:space="0" w:color="auto"/>
                  </w:divBdr>
                  <w:divsChild>
                    <w:div w:id="1485046290">
                      <w:marLeft w:val="0"/>
                      <w:marRight w:val="0"/>
                      <w:marTop w:val="0"/>
                      <w:marBottom w:val="0"/>
                      <w:divBdr>
                        <w:top w:val="none" w:sz="0" w:space="0" w:color="auto"/>
                        <w:left w:val="none" w:sz="0" w:space="0" w:color="auto"/>
                        <w:bottom w:val="none" w:sz="0" w:space="0" w:color="auto"/>
                        <w:right w:val="none" w:sz="0" w:space="0" w:color="auto"/>
                      </w:divBdr>
                    </w:div>
                  </w:divsChild>
                </w:div>
                <w:div w:id="1738043509">
                  <w:marLeft w:val="0"/>
                  <w:marRight w:val="0"/>
                  <w:marTop w:val="0"/>
                  <w:marBottom w:val="0"/>
                  <w:divBdr>
                    <w:top w:val="none" w:sz="0" w:space="0" w:color="auto"/>
                    <w:left w:val="none" w:sz="0" w:space="0" w:color="auto"/>
                    <w:bottom w:val="none" w:sz="0" w:space="0" w:color="auto"/>
                    <w:right w:val="none" w:sz="0" w:space="0" w:color="auto"/>
                  </w:divBdr>
                  <w:divsChild>
                    <w:div w:id="141501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918230">
      <w:bodyDiv w:val="1"/>
      <w:marLeft w:val="0"/>
      <w:marRight w:val="0"/>
      <w:marTop w:val="0"/>
      <w:marBottom w:val="0"/>
      <w:divBdr>
        <w:top w:val="none" w:sz="0" w:space="0" w:color="auto"/>
        <w:left w:val="none" w:sz="0" w:space="0" w:color="auto"/>
        <w:bottom w:val="none" w:sz="0" w:space="0" w:color="auto"/>
        <w:right w:val="none" w:sz="0" w:space="0" w:color="auto"/>
      </w:divBdr>
      <w:divsChild>
        <w:div w:id="936056884">
          <w:marLeft w:val="0"/>
          <w:marRight w:val="0"/>
          <w:marTop w:val="150"/>
          <w:marBottom w:val="0"/>
          <w:divBdr>
            <w:top w:val="none" w:sz="0" w:space="0" w:color="auto"/>
            <w:left w:val="none" w:sz="0" w:space="0" w:color="auto"/>
            <w:bottom w:val="none" w:sz="0" w:space="0" w:color="auto"/>
            <w:right w:val="none" w:sz="0" w:space="0" w:color="auto"/>
          </w:divBdr>
        </w:div>
        <w:div w:id="247078288">
          <w:marLeft w:val="0"/>
          <w:marRight w:val="0"/>
          <w:marTop w:val="0"/>
          <w:marBottom w:val="0"/>
          <w:divBdr>
            <w:top w:val="none" w:sz="0" w:space="0" w:color="auto"/>
            <w:left w:val="none" w:sz="0" w:space="0" w:color="auto"/>
            <w:bottom w:val="none" w:sz="0" w:space="0" w:color="auto"/>
            <w:right w:val="none" w:sz="0" w:space="0" w:color="auto"/>
          </w:divBdr>
        </w:div>
        <w:div w:id="494952432">
          <w:marLeft w:val="0"/>
          <w:marRight w:val="0"/>
          <w:marTop w:val="0"/>
          <w:marBottom w:val="0"/>
          <w:divBdr>
            <w:top w:val="none" w:sz="0" w:space="0" w:color="auto"/>
            <w:left w:val="none" w:sz="0" w:space="0" w:color="auto"/>
            <w:bottom w:val="none" w:sz="0" w:space="0" w:color="auto"/>
            <w:right w:val="none" w:sz="0" w:space="0" w:color="auto"/>
          </w:divBdr>
        </w:div>
        <w:div w:id="391931657">
          <w:marLeft w:val="0"/>
          <w:marRight w:val="0"/>
          <w:marTop w:val="0"/>
          <w:marBottom w:val="0"/>
          <w:divBdr>
            <w:top w:val="none" w:sz="0" w:space="0" w:color="auto"/>
            <w:left w:val="none" w:sz="0" w:space="0" w:color="auto"/>
            <w:bottom w:val="none" w:sz="0" w:space="0" w:color="auto"/>
            <w:right w:val="none" w:sz="0" w:space="0" w:color="auto"/>
          </w:divBdr>
        </w:div>
        <w:div w:id="2076931853">
          <w:marLeft w:val="0"/>
          <w:marRight w:val="0"/>
          <w:marTop w:val="0"/>
          <w:marBottom w:val="0"/>
          <w:divBdr>
            <w:top w:val="none" w:sz="0" w:space="0" w:color="auto"/>
            <w:left w:val="none" w:sz="0" w:space="0" w:color="auto"/>
            <w:bottom w:val="none" w:sz="0" w:space="0" w:color="auto"/>
            <w:right w:val="none" w:sz="0" w:space="0" w:color="auto"/>
          </w:divBdr>
        </w:div>
        <w:div w:id="1717778859">
          <w:marLeft w:val="0"/>
          <w:marRight w:val="0"/>
          <w:marTop w:val="0"/>
          <w:marBottom w:val="0"/>
          <w:divBdr>
            <w:top w:val="none" w:sz="0" w:space="0" w:color="auto"/>
            <w:left w:val="none" w:sz="0" w:space="0" w:color="auto"/>
            <w:bottom w:val="none" w:sz="0" w:space="0" w:color="auto"/>
            <w:right w:val="none" w:sz="0" w:space="0" w:color="auto"/>
          </w:divBdr>
        </w:div>
        <w:div w:id="1691297353">
          <w:marLeft w:val="0"/>
          <w:marRight w:val="0"/>
          <w:marTop w:val="0"/>
          <w:marBottom w:val="0"/>
          <w:divBdr>
            <w:top w:val="none" w:sz="0" w:space="0" w:color="auto"/>
            <w:left w:val="none" w:sz="0" w:space="0" w:color="auto"/>
            <w:bottom w:val="none" w:sz="0" w:space="0" w:color="auto"/>
            <w:right w:val="none" w:sz="0" w:space="0" w:color="auto"/>
          </w:divBdr>
        </w:div>
      </w:divsChild>
    </w:div>
    <w:div w:id="1447890296">
      <w:bodyDiv w:val="1"/>
      <w:marLeft w:val="0"/>
      <w:marRight w:val="0"/>
      <w:marTop w:val="0"/>
      <w:marBottom w:val="0"/>
      <w:divBdr>
        <w:top w:val="none" w:sz="0" w:space="0" w:color="auto"/>
        <w:left w:val="none" w:sz="0" w:space="0" w:color="auto"/>
        <w:bottom w:val="none" w:sz="0" w:space="0" w:color="auto"/>
        <w:right w:val="none" w:sz="0" w:space="0" w:color="auto"/>
      </w:divBdr>
      <w:divsChild>
        <w:div w:id="2006783103">
          <w:marLeft w:val="0"/>
          <w:marRight w:val="0"/>
          <w:marTop w:val="100"/>
          <w:marBottom w:val="100"/>
          <w:divBdr>
            <w:top w:val="none" w:sz="0" w:space="0" w:color="auto"/>
            <w:left w:val="none" w:sz="0" w:space="0" w:color="auto"/>
            <w:bottom w:val="none" w:sz="0" w:space="0" w:color="auto"/>
            <w:right w:val="none" w:sz="0" w:space="0" w:color="auto"/>
          </w:divBdr>
          <w:divsChild>
            <w:div w:id="1535342520">
              <w:marLeft w:val="360"/>
              <w:marRight w:val="360"/>
              <w:marTop w:val="360"/>
              <w:marBottom w:val="360"/>
              <w:divBdr>
                <w:top w:val="single" w:sz="6" w:space="4" w:color="D7D7D7"/>
                <w:left w:val="single" w:sz="6" w:space="4" w:color="D7D7D7"/>
                <w:bottom w:val="single" w:sz="6" w:space="2" w:color="D7D7D7"/>
                <w:right w:val="single" w:sz="6" w:space="4" w:color="D7D7D7"/>
              </w:divBdr>
            </w:div>
          </w:divsChild>
        </w:div>
        <w:div w:id="1602488483">
          <w:marLeft w:val="0"/>
          <w:marRight w:val="0"/>
          <w:marTop w:val="100"/>
          <w:marBottom w:val="100"/>
          <w:divBdr>
            <w:top w:val="none" w:sz="0" w:space="0" w:color="auto"/>
            <w:left w:val="none" w:sz="0" w:space="0" w:color="auto"/>
            <w:bottom w:val="none" w:sz="0" w:space="0" w:color="auto"/>
            <w:right w:val="none" w:sz="0" w:space="0" w:color="auto"/>
          </w:divBdr>
          <w:divsChild>
            <w:div w:id="129351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266586">
      <w:bodyDiv w:val="1"/>
      <w:marLeft w:val="0"/>
      <w:marRight w:val="0"/>
      <w:marTop w:val="0"/>
      <w:marBottom w:val="0"/>
      <w:divBdr>
        <w:top w:val="none" w:sz="0" w:space="0" w:color="auto"/>
        <w:left w:val="none" w:sz="0" w:space="0" w:color="auto"/>
        <w:bottom w:val="none" w:sz="0" w:space="0" w:color="auto"/>
        <w:right w:val="none" w:sz="0" w:space="0" w:color="auto"/>
      </w:divBdr>
      <w:divsChild>
        <w:div w:id="80376884">
          <w:marLeft w:val="0"/>
          <w:marRight w:val="0"/>
          <w:marTop w:val="150"/>
          <w:marBottom w:val="0"/>
          <w:divBdr>
            <w:top w:val="none" w:sz="0" w:space="0" w:color="auto"/>
            <w:left w:val="none" w:sz="0" w:space="0" w:color="auto"/>
            <w:bottom w:val="none" w:sz="0" w:space="0" w:color="auto"/>
            <w:right w:val="none" w:sz="0" w:space="0" w:color="auto"/>
          </w:divBdr>
        </w:div>
        <w:div w:id="31617117">
          <w:marLeft w:val="0"/>
          <w:marRight w:val="0"/>
          <w:marTop w:val="0"/>
          <w:marBottom w:val="0"/>
          <w:divBdr>
            <w:top w:val="none" w:sz="0" w:space="0" w:color="auto"/>
            <w:left w:val="none" w:sz="0" w:space="0" w:color="auto"/>
            <w:bottom w:val="none" w:sz="0" w:space="0" w:color="auto"/>
            <w:right w:val="none" w:sz="0" w:space="0" w:color="auto"/>
          </w:divBdr>
        </w:div>
        <w:div w:id="1132331187">
          <w:marLeft w:val="0"/>
          <w:marRight w:val="0"/>
          <w:marTop w:val="0"/>
          <w:marBottom w:val="0"/>
          <w:divBdr>
            <w:top w:val="none" w:sz="0" w:space="0" w:color="auto"/>
            <w:left w:val="none" w:sz="0" w:space="0" w:color="auto"/>
            <w:bottom w:val="none" w:sz="0" w:space="0" w:color="auto"/>
            <w:right w:val="none" w:sz="0" w:space="0" w:color="auto"/>
          </w:divBdr>
        </w:div>
        <w:div w:id="1446580701">
          <w:marLeft w:val="0"/>
          <w:marRight w:val="0"/>
          <w:marTop w:val="0"/>
          <w:marBottom w:val="0"/>
          <w:divBdr>
            <w:top w:val="none" w:sz="0" w:space="0" w:color="auto"/>
            <w:left w:val="none" w:sz="0" w:space="0" w:color="auto"/>
            <w:bottom w:val="none" w:sz="0" w:space="0" w:color="auto"/>
            <w:right w:val="none" w:sz="0" w:space="0" w:color="auto"/>
          </w:divBdr>
        </w:div>
        <w:div w:id="1438210800">
          <w:marLeft w:val="0"/>
          <w:marRight w:val="0"/>
          <w:marTop w:val="0"/>
          <w:marBottom w:val="0"/>
          <w:divBdr>
            <w:top w:val="none" w:sz="0" w:space="0" w:color="auto"/>
            <w:left w:val="none" w:sz="0" w:space="0" w:color="auto"/>
            <w:bottom w:val="none" w:sz="0" w:space="0" w:color="auto"/>
            <w:right w:val="none" w:sz="0" w:space="0" w:color="auto"/>
          </w:divBdr>
        </w:div>
      </w:divsChild>
    </w:div>
    <w:div w:id="1576935515">
      <w:bodyDiv w:val="1"/>
      <w:marLeft w:val="0"/>
      <w:marRight w:val="0"/>
      <w:marTop w:val="0"/>
      <w:marBottom w:val="0"/>
      <w:divBdr>
        <w:top w:val="none" w:sz="0" w:space="0" w:color="auto"/>
        <w:left w:val="none" w:sz="0" w:space="0" w:color="auto"/>
        <w:bottom w:val="none" w:sz="0" w:space="0" w:color="auto"/>
        <w:right w:val="none" w:sz="0" w:space="0" w:color="auto"/>
      </w:divBdr>
      <w:divsChild>
        <w:div w:id="560596985">
          <w:marLeft w:val="0"/>
          <w:marRight w:val="0"/>
          <w:marTop w:val="100"/>
          <w:marBottom w:val="100"/>
          <w:divBdr>
            <w:top w:val="none" w:sz="0" w:space="0" w:color="auto"/>
            <w:left w:val="none" w:sz="0" w:space="0" w:color="auto"/>
            <w:bottom w:val="none" w:sz="0" w:space="0" w:color="auto"/>
            <w:right w:val="none" w:sz="0" w:space="0" w:color="auto"/>
          </w:divBdr>
          <w:divsChild>
            <w:div w:id="53801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89235">
      <w:bodyDiv w:val="1"/>
      <w:marLeft w:val="0"/>
      <w:marRight w:val="0"/>
      <w:marTop w:val="0"/>
      <w:marBottom w:val="0"/>
      <w:divBdr>
        <w:top w:val="none" w:sz="0" w:space="0" w:color="auto"/>
        <w:left w:val="none" w:sz="0" w:space="0" w:color="auto"/>
        <w:bottom w:val="none" w:sz="0" w:space="0" w:color="auto"/>
        <w:right w:val="none" w:sz="0" w:space="0" w:color="auto"/>
      </w:divBdr>
      <w:divsChild>
        <w:div w:id="1304971398">
          <w:marLeft w:val="0"/>
          <w:marRight w:val="0"/>
          <w:marTop w:val="100"/>
          <w:marBottom w:val="100"/>
          <w:divBdr>
            <w:top w:val="none" w:sz="0" w:space="0" w:color="auto"/>
            <w:left w:val="none" w:sz="0" w:space="0" w:color="auto"/>
            <w:bottom w:val="none" w:sz="0" w:space="0" w:color="auto"/>
            <w:right w:val="none" w:sz="0" w:space="0" w:color="auto"/>
          </w:divBdr>
          <w:divsChild>
            <w:div w:id="1563177840">
              <w:marLeft w:val="0"/>
              <w:marRight w:val="0"/>
              <w:marTop w:val="0"/>
              <w:marBottom w:val="0"/>
              <w:divBdr>
                <w:top w:val="none" w:sz="0" w:space="0" w:color="auto"/>
                <w:left w:val="none" w:sz="0" w:space="0" w:color="auto"/>
                <w:bottom w:val="none" w:sz="0" w:space="0" w:color="auto"/>
                <w:right w:val="none" w:sz="0" w:space="0" w:color="auto"/>
              </w:divBdr>
            </w:div>
            <w:div w:id="758991337">
              <w:marLeft w:val="0"/>
              <w:marRight w:val="0"/>
              <w:marTop w:val="300"/>
              <w:marBottom w:val="300"/>
              <w:divBdr>
                <w:top w:val="none" w:sz="0" w:space="0" w:color="auto"/>
                <w:left w:val="none" w:sz="0" w:space="0" w:color="auto"/>
                <w:bottom w:val="none" w:sz="0" w:space="0" w:color="auto"/>
                <w:right w:val="none" w:sz="0" w:space="0" w:color="auto"/>
              </w:divBdr>
              <w:divsChild>
                <w:div w:id="443034971">
                  <w:marLeft w:val="0"/>
                  <w:marRight w:val="0"/>
                  <w:marTop w:val="0"/>
                  <w:marBottom w:val="0"/>
                  <w:divBdr>
                    <w:top w:val="none" w:sz="0" w:space="0" w:color="auto"/>
                    <w:left w:val="none" w:sz="0" w:space="0" w:color="auto"/>
                    <w:bottom w:val="none" w:sz="0" w:space="0" w:color="auto"/>
                    <w:right w:val="none" w:sz="0" w:space="0" w:color="auto"/>
                  </w:divBdr>
                  <w:divsChild>
                    <w:div w:id="1429737947">
                      <w:marLeft w:val="0"/>
                      <w:marRight w:val="0"/>
                      <w:marTop w:val="0"/>
                      <w:marBottom w:val="0"/>
                      <w:divBdr>
                        <w:top w:val="none" w:sz="0" w:space="0" w:color="auto"/>
                        <w:left w:val="none" w:sz="0" w:space="0" w:color="auto"/>
                        <w:bottom w:val="none" w:sz="0" w:space="0" w:color="auto"/>
                        <w:right w:val="none" w:sz="0" w:space="0" w:color="auto"/>
                      </w:divBdr>
                    </w:div>
                  </w:divsChild>
                </w:div>
                <w:div w:id="829638832">
                  <w:marLeft w:val="0"/>
                  <w:marRight w:val="0"/>
                  <w:marTop w:val="0"/>
                  <w:marBottom w:val="0"/>
                  <w:divBdr>
                    <w:top w:val="none" w:sz="0" w:space="0" w:color="auto"/>
                    <w:left w:val="none" w:sz="0" w:space="0" w:color="auto"/>
                    <w:bottom w:val="none" w:sz="0" w:space="0" w:color="auto"/>
                    <w:right w:val="none" w:sz="0" w:space="0" w:color="auto"/>
                  </w:divBdr>
                  <w:divsChild>
                    <w:div w:id="330646951">
                      <w:marLeft w:val="0"/>
                      <w:marRight w:val="0"/>
                      <w:marTop w:val="0"/>
                      <w:marBottom w:val="0"/>
                      <w:divBdr>
                        <w:top w:val="none" w:sz="0" w:space="0" w:color="auto"/>
                        <w:left w:val="none" w:sz="0" w:space="0" w:color="auto"/>
                        <w:bottom w:val="none" w:sz="0" w:space="0" w:color="auto"/>
                        <w:right w:val="none" w:sz="0" w:space="0" w:color="auto"/>
                      </w:divBdr>
                    </w:div>
                  </w:divsChild>
                </w:div>
                <w:div w:id="2119106925">
                  <w:marLeft w:val="0"/>
                  <w:marRight w:val="0"/>
                  <w:marTop w:val="0"/>
                  <w:marBottom w:val="0"/>
                  <w:divBdr>
                    <w:top w:val="none" w:sz="0" w:space="0" w:color="auto"/>
                    <w:left w:val="none" w:sz="0" w:space="0" w:color="auto"/>
                    <w:bottom w:val="none" w:sz="0" w:space="0" w:color="auto"/>
                    <w:right w:val="none" w:sz="0" w:space="0" w:color="auto"/>
                  </w:divBdr>
                  <w:divsChild>
                    <w:div w:id="899444310">
                      <w:marLeft w:val="0"/>
                      <w:marRight w:val="0"/>
                      <w:marTop w:val="0"/>
                      <w:marBottom w:val="0"/>
                      <w:divBdr>
                        <w:top w:val="none" w:sz="0" w:space="0" w:color="auto"/>
                        <w:left w:val="none" w:sz="0" w:space="0" w:color="auto"/>
                        <w:bottom w:val="none" w:sz="0" w:space="0" w:color="auto"/>
                        <w:right w:val="none" w:sz="0" w:space="0" w:color="auto"/>
                      </w:divBdr>
                      <w:divsChild>
                        <w:div w:id="1988121347">
                          <w:marLeft w:val="0"/>
                          <w:marRight w:val="0"/>
                          <w:marTop w:val="0"/>
                          <w:marBottom w:val="0"/>
                          <w:divBdr>
                            <w:top w:val="none" w:sz="0" w:space="0" w:color="auto"/>
                            <w:left w:val="none" w:sz="0" w:space="0" w:color="auto"/>
                            <w:bottom w:val="none" w:sz="0" w:space="0" w:color="auto"/>
                            <w:right w:val="none" w:sz="0" w:space="0" w:color="auto"/>
                          </w:divBdr>
                          <w:divsChild>
                            <w:div w:id="1845045964">
                              <w:marLeft w:val="0"/>
                              <w:marRight w:val="0"/>
                              <w:marTop w:val="0"/>
                              <w:marBottom w:val="0"/>
                              <w:divBdr>
                                <w:top w:val="none" w:sz="0" w:space="0" w:color="auto"/>
                                <w:left w:val="none" w:sz="0" w:space="0" w:color="auto"/>
                                <w:bottom w:val="none" w:sz="0" w:space="0" w:color="auto"/>
                                <w:right w:val="none" w:sz="0" w:space="0" w:color="auto"/>
                              </w:divBdr>
                              <w:divsChild>
                                <w:div w:id="76585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95622">
                  <w:marLeft w:val="0"/>
                  <w:marRight w:val="0"/>
                  <w:marTop w:val="0"/>
                  <w:marBottom w:val="0"/>
                  <w:divBdr>
                    <w:top w:val="none" w:sz="0" w:space="0" w:color="auto"/>
                    <w:left w:val="none" w:sz="0" w:space="0" w:color="auto"/>
                    <w:bottom w:val="none" w:sz="0" w:space="0" w:color="auto"/>
                    <w:right w:val="none" w:sz="0" w:space="0" w:color="auto"/>
                  </w:divBdr>
                  <w:divsChild>
                    <w:div w:id="1043015739">
                      <w:marLeft w:val="0"/>
                      <w:marRight w:val="0"/>
                      <w:marTop w:val="0"/>
                      <w:marBottom w:val="0"/>
                      <w:divBdr>
                        <w:top w:val="none" w:sz="0" w:space="0" w:color="auto"/>
                        <w:left w:val="none" w:sz="0" w:space="0" w:color="auto"/>
                        <w:bottom w:val="none" w:sz="0" w:space="0" w:color="auto"/>
                        <w:right w:val="none" w:sz="0" w:space="0" w:color="auto"/>
                      </w:divBdr>
                    </w:div>
                  </w:divsChild>
                </w:div>
                <w:div w:id="73863010">
                  <w:marLeft w:val="0"/>
                  <w:marRight w:val="0"/>
                  <w:marTop w:val="0"/>
                  <w:marBottom w:val="0"/>
                  <w:divBdr>
                    <w:top w:val="none" w:sz="0" w:space="0" w:color="auto"/>
                    <w:left w:val="none" w:sz="0" w:space="0" w:color="auto"/>
                    <w:bottom w:val="none" w:sz="0" w:space="0" w:color="auto"/>
                    <w:right w:val="none" w:sz="0" w:space="0" w:color="auto"/>
                  </w:divBdr>
                  <w:divsChild>
                    <w:div w:id="2080518197">
                      <w:marLeft w:val="0"/>
                      <w:marRight w:val="0"/>
                      <w:marTop w:val="0"/>
                      <w:marBottom w:val="0"/>
                      <w:divBdr>
                        <w:top w:val="none" w:sz="0" w:space="0" w:color="auto"/>
                        <w:left w:val="none" w:sz="0" w:space="0" w:color="auto"/>
                        <w:bottom w:val="none" w:sz="0" w:space="0" w:color="auto"/>
                        <w:right w:val="none" w:sz="0" w:space="0" w:color="auto"/>
                      </w:divBdr>
                    </w:div>
                  </w:divsChild>
                </w:div>
                <w:div w:id="459809482">
                  <w:marLeft w:val="0"/>
                  <w:marRight w:val="0"/>
                  <w:marTop w:val="0"/>
                  <w:marBottom w:val="0"/>
                  <w:divBdr>
                    <w:top w:val="none" w:sz="0" w:space="0" w:color="auto"/>
                    <w:left w:val="none" w:sz="0" w:space="0" w:color="auto"/>
                    <w:bottom w:val="none" w:sz="0" w:space="0" w:color="auto"/>
                    <w:right w:val="none" w:sz="0" w:space="0" w:color="auto"/>
                  </w:divBdr>
                  <w:divsChild>
                    <w:div w:id="624779565">
                      <w:marLeft w:val="0"/>
                      <w:marRight w:val="0"/>
                      <w:marTop w:val="0"/>
                      <w:marBottom w:val="0"/>
                      <w:divBdr>
                        <w:top w:val="none" w:sz="0" w:space="0" w:color="auto"/>
                        <w:left w:val="none" w:sz="0" w:space="0" w:color="auto"/>
                        <w:bottom w:val="none" w:sz="0" w:space="0" w:color="auto"/>
                        <w:right w:val="none" w:sz="0" w:space="0" w:color="auto"/>
                      </w:divBdr>
                    </w:div>
                  </w:divsChild>
                </w:div>
                <w:div w:id="1871188018">
                  <w:marLeft w:val="0"/>
                  <w:marRight w:val="0"/>
                  <w:marTop w:val="0"/>
                  <w:marBottom w:val="0"/>
                  <w:divBdr>
                    <w:top w:val="none" w:sz="0" w:space="0" w:color="auto"/>
                    <w:left w:val="none" w:sz="0" w:space="0" w:color="auto"/>
                    <w:bottom w:val="none" w:sz="0" w:space="0" w:color="auto"/>
                    <w:right w:val="none" w:sz="0" w:space="0" w:color="auto"/>
                  </w:divBdr>
                  <w:divsChild>
                    <w:div w:id="538974579">
                      <w:marLeft w:val="0"/>
                      <w:marRight w:val="0"/>
                      <w:marTop w:val="0"/>
                      <w:marBottom w:val="0"/>
                      <w:divBdr>
                        <w:top w:val="none" w:sz="0" w:space="0" w:color="auto"/>
                        <w:left w:val="none" w:sz="0" w:space="0" w:color="auto"/>
                        <w:bottom w:val="none" w:sz="0" w:space="0" w:color="auto"/>
                        <w:right w:val="none" w:sz="0" w:space="0" w:color="auto"/>
                      </w:divBdr>
                    </w:div>
                  </w:divsChild>
                </w:div>
                <w:div w:id="1107237228">
                  <w:marLeft w:val="0"/>
                  <w:marRight w:val="0"/>
                  <w:marTop w:val="0"/>
                  <w:marBottom w:val="0"/>
                  <w:divBdr>
                    <w:top w:val="none" w:sz="0" w:space="0" w:color="auto"/>
                    <w:left w:val="none" w:sz="0" w:space="0" w:color="auto"/>
                    <w:bottom w:val="none" w:sz="0" w:space="0" w:color="auto"/>
                    <w:right w:val="none" w:sz="0" w:space="0" w:color="auto"/>
                  </w:divBdr>
                  <w:divsChild>
                    <w:div w:id="1737312646">
                      <w:marLeft w:val="0"/>
                      <w:marRight w:val="0"/>
                      <w:marTop w:val="0"/>
                      <w:marBottom w:val="0"/>
                      <w:divBdr>
                        <w:top w:val="none" w:sz="0" w:space="0" w:color="auto"/>
                        <w:left w:val="none" w:sz="0" w:space="0" w:color="auto"/>
                        <w:bottom w:val="none" w:sz="0" w:space="0" w:color="auto"/>
                        <w:right w:val="none" w:sz="0" w:space="0" w:color="auto"/>
                      </w:divBdr>
                    </w:div>
                  </w:divsChild>
                </w:div>
                <w:div w:id="1949115183">
                  <w:marLeft w:val="0"/>
                  <w:marRight w:val="0"/>
                  <w:marTop w:val="0"/>
                  <w:marBottom w:val="0"/>
                  <w:divBdr>
                    <w:top w:val="none" w:sz="0" w:space="0" w:color="auto"/>
                    <w:left w:val="none" w:sz="0" w:space="0" w:color="auto"/>
                    <w:bottom w:val="none" w:sz="0" w:space="0" w:color="auto"/>
                    <w:right w:val="none" w:sz="0" w:space="0" w:color="auto"/>
                  </w:divBdr>
                  <w:divsChild>
                    <w:div w:id="1572891081">
                      <w:marLeft w:val="0"/>
                      <w:marRight w:val="0"/>
                      <w:marTop w:val="0"/>
                      <w:marBottom w:val="0"/>
                      <w:divBdr>
                        <w:top w:val="none" w:sz="0" w:space="0" w:color="auto"/>
                        <w:left w:val="none" w:sz="0" w:space="0" w:color="auto"/>
                        <w:bottom w:val="none" w:sz="0" w:space="0" w:color="auto"/>
                        <w:right w:val="none" w:sz="0" w:space="0" w:color="auto"/>
                      </w:divBdr>
                    </w:div>
                  </w:divsChild>
                </w:div>
                <w:div w:id="1368876704">
                  <w:marLeft w:val="0"/>
                  <w:marRight w:val="0"/>
                  <w:marTop w:val="0"/>
                  <w:marBottom w:val="0"/>
                  <w:divBdr>
                    <w:top w:val="none" w:sz="0" w:space="0" w:color="auto"/>
                    <w:left w:val="none" w:sz="0" w:space="0" w:color="auto"/>
                    <w:bottom w:val="none" w:sz="0" w:space="0" w:color="auto"/>
                    <w:right w:val="none" w:sz="0" w:space="0" w:color="auto"/>
                  </w:divBdr>
                  <w:divsChild>
                    <w:div w:id="1311449179">
                      <w:marLeft w:val="0"/>
                      <w:marRight w:val="0"/>
                      <w:marTop w:val="0"/>
                      <w:marBottom w:val="0"/>
                      <w:divBdr>
                        <w:top w:val="none" w:sz="0" w:space="0" w:color="auto"/>
                        <w:left w:val="none" w:sz="0" w:space="0" w:color="auto"/>
                        <w:bottom w:val="none" w:sz="0" w:space="0" w:color="auto"/>
                        <w:right w:val="none" w:sz="0" w:space="0" w:color="auto"/>
                      </w:divBdr>
                    </w:div>
                  </w:divsChild>
                </w:div>
                <w:div w:id="448741454">
                  <w:marLeft w:val="0"/>
                  <w:marRight w:val="0"/>
                  <w:marTop w:val="0"/>
                  <w:marBottom w:val="0"/>
                  <w:divBdr>
                    <w:top w:val="none" w:sz="0" w:space="0" w:color="auto"/>
                    <w:left w:val="none" w:sz="0" w:space="0" w:color="auto"/>
                    <w:bottom w:val="none" w:sz="0" w:space="0" w:color="auto"/>
                    <w:right w:val="none" w:sz="0" w:space="0" w:color="auto"/>
                  </w:divBdr>
                  <w:divsChild>
                    <w:div w:id="848251099">
                      <w:marLeft w:val="0"/>
                      <w:marRight w:val="0"/>
                      <w:marTop w:val="0"/>
                      <w:marBottom w:val="0"/>
                      <w:divBdr>
                        <w:top w:val="none" w:sz="0" w:space="0" w:color="auto"/>
                        <w:left w:val="none" w:sz="0" w:space="0" w:color="auto"/>
                        <w:bottom w:val="none" w:sz="0" w:space="0" w:color="auto"/>
                        <w:right w:val="none" w:sz="0" w:space="0" w:color="auto"/>
                      </w:divBdr>
                    </w:div>
                  </w:divsChild>
                </w:div>
                <w:div w:id="1540317120">
                  <w:marLeft w:val="0"/>
                  <w:marRight w:val="0"/>
                  <w:marTop w:val="0"/>
                  <w:marBottom w:val="0"/>
                  <w:divBdr>
                    <w:top w:val="none" w:sz="0" w:space="0" w:color="auto"/>
                    <w:left w:val="none" w:sz="0" w:space="0" w:color="auto"/>
                    <w:bottom w:val="none" w:sz="0" w:space="0" w:color="auto"/>
                    <w:right w:val="none" w:sz="0" w:space="0" w:color="auto"/>
                  </w:divBdr>
                  <w:divsChild>
                    <w:div w:id="468011012">
                      <w:marLeft w:val="0"/>
                      <w:marRight w:val="0"/>
                      <w:marTop w:val="0"/>
                      <w:marBottom w:val="0"/>
                      <w:divBdr>
                        <w:top w:val="none" w:sz="0" w:space="0" w:color="auto"/>
                        <w:left w:val="none" w:sz="0" w:space="0" w:color="auto"/>
                        <w:bottom w:val="none" w:sz="0" w:space="0" w:color="auto"/>
                        <w:right w:val="none" w:sz="0" w:space="0" w:color="auto"/>
                      </w:divBdr>
                    </w:div>
                  </w:divsChild>
                </w:div>
                <w:div w:id="572156962">
                  <w:marLeft w:val="0"/>
                  <w:marRight w:val="0"/>
                  <w:marTop w:val="0"/>
                  <w:marBottom w:val="0"/>
                  <w:divBdr>
                    <w:top w:val="none" w:sz="0" w:space="0" w:color="auto"/>
                    <w:left w:val="none" w:sz="0" w:space="0" w:color="auto"/>
                    <w:bottom w:val="none" w:sz="0" w:space="0" w:color="auto"/>
                    <w:right w:val="none" w:sz="0" w:space="0" w:color="auto"/>
                  </w:divBdr>
                  <w:divsChild>
                    <w:div w:id="1936861781">
                      <w:marLeft w:val="0"/>
                      <w:marRight w:val="0"/>
                      <w:marTop w:val="0"/>
                      <w:marBottom w:val="0"/>
                      <w:divBdr>
                        <w:top w:val="none" w:sz="0" w:space="0" w:color="auto"/>
                        <w:left w:val="none" w:sz="0" w:space="0" w:color="auto"/>
                        <w:bottom w:val="none" w:sz="0" w:space="0" w:color="auto"/>
                        <w:right w:val="none" w:sz="0" w:space="0" w:color="auto"/>
                      </w:divBdr>
                    </w:div>
                  </w:divsChild>
                </w:div>
                <w:div w:id="487981826">
                  <w:marLeft w:val="0"/>
                  <w:marRight w:val="0"/>
                  <w:marTop w:val="0"/>
                  <w:marBottom w:val="0"/>
                  <w:divBdr>
                    <w:top w:val="none" w:sz="0" w:space="0" w:color="auto"/>
                    <w:left w:val="none" w:sz="0" w:space="0" w:color="auto"/>
                    <w:bottom w:val="none" w:sz="0" w:space="0" w:color="auto"/>
                    <w:right w:val="none" w:sz="0" w:space="0" w:color="auto"/>
                  </w:divBdr>
                  <w:divsChild>
                    <w:div w:id="1892883395">
                      <w:marLeft w:val="0"/>
                      <w:marRight w:val="0"/>
                      <w:marTop w:val="0"/>
                      <w:marBottom w:val="0"/>
                      <w:divBdr>
                        <w:top w:val="none" w:sz="0" w:space="0" w:color="auto"/>
                        <w:left w:val="none" w:sz="0" w:space="0" w:color="auto"/>
                        <w:bottom w:val="none" w:sz="0" w:space="0" w:color="auto"/>
                        <w:right w:val="none" w:sz="0" w:space="0" w:color="auto"/>
                      </w:divBdr>
                    </w:div>
                  </w:divsChild>
                </w:div>
                <w:div w:id="1547254105">
                  <w:marLeft w:val="0"/>
                  <w:marRight w:val="0"/>
                  <w:marTop w:val="0"/>
                  <w:marBottom w:val="0"/>
                  <w:divBdr>
                    <w:top w:val="none" w:sz="0" w:space="0" w:color="auto"/>
                    <w:left w:val="none" w:sz="0" w:space="0" w:color="auto"/>
                    <w:bottom w:val="none" w:sz="0" w:space="0" w:color="auto"/>
                    <w:right w:val="none" w:sz="0" w:space="0" w:color="auto"/>
                  </w:divBdr>
                  <w:divsChild>
                    <w:div w:id="1701320801">
                      <w:marLeft w:val="0"/>
                      <w:marRight w:val="0"/>
                      <w:marTop w:val="0"/>
                      <w:marBottom w:val="0"/>
                      <w:divBdr>
                        <w:top w:val="none" w:sz="0" w:space="0" w:color="auto"/>
                        <w:left w:val="none" w:sz="0" w:space="0" w:color="auto"/>
                        <w:bottom w:val="none" w:sz="0" w:space="0" w:color="auto"/>
                        <w:right w:val="none" w:sz="0" w:space="0" w:color="auto"/>
                      </w:divBdr>
                    </w:div>
                  </w:divsChild>
                </w:div>
                <w:div w:id="514270031">
                  <w:marLeft w:val="0"/>
                  <w:marRight w:val="0"/>
                  <w:marTop w:val="0"/>
                  <w:marBottom w:val="0"/>
                  <w:divBdr>
                    <w:top w:val="none" w:sz="0" w:space="0" w:color="auto"/>
                    <w:left w:val="none" w:sz="0" w:space="0" w:color="auto"/>
                    <w:bottom w:val="none" w:sz="0" w:space="0" w:color="auto"/>
                    <w:right w:val="none" w:sz="0" w:space="0" w:color="auto"/>
                  </w:divBdr>
                  <w:divsChild>
                    <w:div w:id="675228075">
                      <w:marLeft w:val="0"/>
                      <w:marRight w:val="0"/>
                      <w:marTop w:val="0"/>
                      <w:marBottom w:val="0"/>
                      <w:divBdr>
                        <w:top w:val="none" w:sz="0" w:space="0" w:color="auto"/>
                        <w:left w:val="none" w:sz="0" w:space="0" w:color="auto"/>
                        <w:bottom w:val="none" w:sz="0" w:space="0" w:color="auto"/>
                        <w:right w:val="none" w:sz="0" w:space="0" w:color="auto"/>
                      </w:divBdr>
                    </w:div>
                  </w:divsChild>
                </w:div>
                <w:div w:id="140587740">
                  <w:marLeft w:val="0"/>
                  <w:marRight w:val="0"/>
                  <w:marTop w:val="0"/>
                  <w:marBottom w:val="0"/>
                  <w:divBdr>
                    <w:top w:val="none" w:sz="0" w:space="0" w:color="auto"/>
                    <w:left w:val="none" w:sz="0" w:space="0" w:color="auto"/>
                    <w:bottom w:val="none" w:sz="0" w:space="0" w:color="auto"/>
                    <w:right w:val="none" w:sz="0" w:space="0" w:color="auto"/>
                  </w:divBdr>
                  <w:divsChild>
                    <w:div w:id="785780300">
                      <w:marLeft w:val="0"/>
                      <w:marRight w:val="0"/>
                      <w:marTop w:val="0"/>
                      <w:marBottom w:val="0"/>
                      <w:divBdr>
                        <w:top w:val="none" w:sz="0" w:space="0" w:color="auto"/>
                        <w:left w:val="none" w:sz="0" w:space="0" w:color="auto"/>
                        <w:bottom w:val="none" w:sz="0" w:space="0" w:color="auto"/>
                        <w:right w:val="none" w:sz="0" w:space="0" w:color="auto"/>
                      </w:divBdr>
                    </w:div>
                  </w:divsChild>
                </w:div>
                <w:div w:id="677118332">
                  <w:marLeft w:val="0"/>
                  <w:marRight w:val="0"/>
                  <w:marTop w:val="0"/>
                  <w:marBottom w:val="0"/>
                  <w:divBdr>
                    <w:top w:val="none" w:sz="0" w:space="0" w:color="auto"/>
                    <w:left w:val="none" w:sz="0" w:space="0" w:color="auto"/>
                    <w:bottom w:val="none" w:sz="0" w:space="0" w:color="auto"/>
                    <w:right w:val="none" w:sz="0" w:space="0" w:color="auto"/>
                  </w:divBdr>
                  <w:divsChild>
                    <w:div w:id="120432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73487">
      <w:bodyDiv w:val="1"/>
      <w:marLeft w:val="0"/>
      <w:marRight w:val="0"/>
      <w:marTop w:val="0"/>
      <w:marBottom w:val="0"/>
      <w:divBdr>
        <w:top w:val="none" w:sz="0" w:space="0" w:color="auto"/>
        <w:left w:val="none" w:sz="0" w:space="0" w:color="auto"/>
        <w:bottom w:val="none" w:sz="0" w:space="0" w:color="auto"/>
        <w:right w:val="none" w:sz="0" w:space="0" w:color="auto"/>
      </w:divBdr>
      <w:divsChild>
        <w:div w:id="2109158462">
          <w:marLeft w:val="0"/>
          <w:marRight w:val="0"/>
          <w:marTop w:val="100"/>
          <w:marBottom w:val="100"/>
          <w:divBdr>
            <w:top w:val="none" w:sz="0" w:space="0" w:color="auto"/>
            <w:left w:val="none" w:sz="0" w:space="0" w:color="auto"/>
            <w:bottom w:val="none" w:sz="0" w:space="0" w:color="auto"/>
            <w:right w:val="none" w:sz="0" w:space="0" w:color="auto"/>
          </w:divBdr>
          <w:divsChild>
            <w:div w:id="642196448">
              <w:marLeft w:val="0"/>
              <w:marRight w:val="0"/>
              <w:marTop w:val="0"/>
              <w:marBottom w:val="0"/>
              <w:divBdr>
                <w:top w:val="none" w:sz="0" w:space="0" w:color="auto"/>
                <w:left w:val="none" w:sz="0" w:space="0" w:color="auto"/>
                <w:bottom w:val="none" w:sz="0" w:space="0" w:color="auto"/>
                <w:right w:val="none" w:sz="0" w:space="0" w:color="auto"/>
              </w:divBdr>
            </w:div>
            <w:div w:id="443502745">
              <w:marLeft w:val="0"/>
              <w:marRight w:val="0"/>
              <w:marTop w:val="300"/>
              <w:marBottom w:val="300"/>
              <w:divBdr>
                <w:top w:val="none" w:sz="0" w:space="0" w:color="auto"/>
                <w:left w:val="none" w:sz="0" w:space="0" w:color="auto"/>
                <w:bottom w:val="none" w:sz="0" w:space="0" w:color="auto"/>
                <w:right w:val="none" w:sz="0" w:space="0" w:color="auto"/>
              </w:divBdr>
              <w:divsChild>
                <w:div w:id="1309557588">
                  <w:marLeft w:val="0"/>
                  <w:marRight w:val="0"/>
                  <w:marTop w:val="0"/>
                  <w:marBottom w:val="0"/>
                  <w:divBdr>
                    <w:top w:val="none" w:sz="0" w:space="0" w:color="auto"/>
                    <w:left w:val="none" w:sz="0" w:space="0" w:color="auto"/>
                    <w:bottom w:val="none" w:sz="0" w:space="0" w:color="auto"/>
                    <w:right w:val="none" w:sz="0" w:space="0" w:color="auto"/>
                  </w:divBdr>
                  <w:divsChild>
                    <w:div w:id="1678191424">
                      <w:marLeft w:val="0"/>
                      <w:marRight w:val="0"/>
                      <w:marTop w:val="0"/>
                      <w:marBottom w:val="0"/>
                      <w:divBdr>
                        <w:top w:val="none" w:sz="0" w:space="0" w:color="auto"/>
                        <w:left w:val="none" w:sz="0" w:space="0" w:color="auto"/>
                        <w:bottom w:val="none" w:sz="0" w:space="0" w:color="auto"/>
                        <w:right w:val="none" w:sz="0" w:space="0" w:color="auto"/>
                      </w:divBdr>
                    </w:div>
                  </w:divsChild>
                </w:div>
                <w:div w:id="388266612">
                  <w:marLeft w:val="0"/>
                  <w:marRight w:val="0"/>
                  <w:marTop w:val="0"/>
                  <w:marBottom w:val="0"/>
                  <w:divBdr>
                    <w:top w:val="none" w:sz="0" w:space="0" w:color="auto"/>
                    <w:left w:val="none" w:sz="0" w:space="0" w:color="auto"/>
                    <w:bottom w:val="none" w:sz="0" w:space="0" w:color="auto"/>
                    <w:right w:val="none" w:sz="0" w:space="0" w:color="auto"/>
                  </w:divBdr>
                  <w:divsChild>
                    <w:div w:id="363748532">
                      <w:marLeft w:val="0"/>
                      <w:marRight w:val="0"/>
                      <w:marTop w:val="0"/>
                      <w:marBottom w:val="0"/>
                      <w:divBdr>
                        <w:top w:val="none" w:sz="0" w:space="0" w:color="auto"/>
                        <w:left w:val="none" w:sz="0" w:space="0" w:color="auto"/>
                        <w:bottom w:val="none" w:sz="0" w:space="0" w:color="auto"/>
                        <w:right w:val="none" w:sz="0" w:space="0" w:color="auto"/>
                      </w:divBdr>
                    </w:div>
                  </w:divsChild>
                </w:div>
                <w:div w:id="1241410154">
                  <w:marLeft w:val="0"/>
                  <w:marRight w:val="0"/>
                  <w:marTop w:val="0"/>
                  <w:marBottom w:val="0"/>
                  <w:divBdr>
                    <w:top w:val="none" w:sz="0" w:space="0" w:color="auto"/>
                    <w:left w:val="none" w:sz="0" w:space="0" w:color="auto"/>
                    <w:bottom w:val="none" w:sz="0" w:space="0" w:color="auto"/>
                    <w:right w:val="none" w:sz="0" w:space="0" w:color="auto"/>
                  </w:divBdr>
                  <w:divsChild>
                    <w:div w:id="1936550778">
                      <w:marLeft w:val="0"/>
                      <w:marRight w:val="0"/>
                      <w:marTop w:val="0"/>
                      <w:marBottom w:val="0"/>
                      <w:divBdr>
                        <w:top w:val="none" w:sz="0" w:space="0" w:color="auto"/>
                        <w:left w:val="none" w:sz="0" w:space="0" w:color="auto"/>
                        <w:bottom w:val="none" w:sz="0" w:space="0" w:color="auto"/>
                        <w:right w:val="none" w:sz="0" w:space="0" w:color="auto"/>
                      </w:divBdr>
                    </w:div>
                  </w:divsChild>
                </w:div>
                <w:div w:id="1209344954">
                  <w:marLeft w:val="0"/>
                  <w:marRight w:val="0"/>
                  <w:marTop w:val="0"/>
                  <w:marBottom w:val="0"/>
                  <w:divBdr>
                    <w:top w:val="none" w:sz="0" w:space="0" w:color="auto"/>
                    <w:left w:val="none" w:sz="0" w:space="0" w:color="auto"/>
                    <w:bottom w:val="none" w:sz="0" w:space="0" w:color="auto"/>
                    <w:right w:val="none" w:sz="0" w:space="0" w:color="auto"/>
                  </w:divBdr>
                  <w:divsChild>
                    <w:div w:id="2032413154">
                      <w:marLeft w:val="0"/>
                      <w:marRight w:val="0"/>
                      <w:marTop w:val="0"/>
                      <w:marBottom w:val="0"/>
                      <w:divBdr>
                        <w:top w:val="none" w:sz="0" w:space="0" w:color="auto"/>
                        <w:left w:val="none" w:sz="0" w:space="0" w:color="auto"/>
                        <w:bottom w:val="none" w:sz="0" w:space="0" w:color="auto"/>
                        <w:right w:val="none" w:sz="0" w:space="0" w:color="auto"/>
                      </w:divBdr>
                    </w:div>
                  </w:divsChild>
                </w:div>
                <w:div w:id="1921720430">
                  <w:marLeft w:val="0"/>
                  <w:marRight w:val="0"/>
                  <w:marTop w:val="0"/>
                  <w:marBottom w:val="0"/>
                  <w:divBdr>
                    <w:top w:val="none" w:sz="0" w:space="0" w:color="auto"/>
                    <w:left w:val="none" w:sz="0" w:space="0" w:color="auto"/>
                    <w:bottom w:val="none" w:sz="0" w:space="0" w:color="auto"/>
                    <w:right w:val="none" w:sz="0" w:space="0" w:color="auto"/>
                  </w:divBdr>
                  <w:divsChild>
                    <w:div w:id="723018135">
                      <w:marLeft w:val="0"/>
                      <w:marRight w:val="0"/>
                      <w:marTop w:val="0"/>
                      <w:marBottom w:val="0"/>
                      <w:divBdr>
                        <w:top w:val="none" w:sz="0" w:space="0" w:color="auto"/>
                        <w:left w:val="none" w:sz="0" w:space="0" w:color="auto"/>
                        <w:bottom w:val="none" w:sz="0" w:space="0" w:color="auto"/>
                        <w:right w:val="none" w:sz="0" w:space="0" w:color="auto"/>
                      </w:divBdr>
                    </w:div>
                  </w:divsChild>
                </w:div>
                <w:div w:id="1241064116">
                  <w:marLeft w:val="0"/>
                  <w:marRight w:val="0"/>
                  <w:marTop w:val="0"/>
                  <w:marBottom w:val="0"/>
                  <w:divBdr>
                    <w:top w:val="none" w:sz="0" w:space="0" w:color="auto"/>
                    <w:left w:val="none" w:sz="0" w:space="0" w:color="auto"/>
                    <w:bottom w:val="none" w:sz="0" w:space="0" w:color="auto"/>
                    <w:right w:val="none" w:sz="0" w:space="0" w:color="auto"/>
                  </w:divBdr>
                  <w:divsChild>
                    <w:div w:id="132453603">
                      <w:marLeft w:val="0"/>
                      <w:marRight w:val="0"/>
                      <w:marTop w:val="0"/>
                      <w:marBottom w:val="0"/>
                      <w:divBdr>
                        <w:top w:val="none" w:sz="0" w:space="0" w:color="auto"/>
                        <w:left w:val="none" w:sz="0" w:space="0" w:color="auto"/>
                        <w:bottom w:val="none" w:sz="0" w:space="0" w:color="auto"/>
                        <w:right w:val="none" w:sz="0" w:space="0" w:color="auto"/>
                      </w:divBdr>
                      <w:divsChild>
                        <w:div w:id="646321041">
                          <w:marLeft w:val="0"/>
                          <w:marRight w:val="0"/>
                          <w:marTop w:val="0"/>
                          <w:marBottom w:val="0"/>
                          <w:divBdr>
                            <w:top w:val="none" w:sz="0" w:space="0" w:color="auto"/>
                            <w:left w:val="none" w:sz="0" w:space="0" w:color="auto"/>
                            <w:bottom w:val="none" w:sz="0" w:space="0" w:color="auto"/>
                            <w:right w:val="none" w:sz="0" w:space="0" w:color="auto"/>
                          </w:divBdr>
                        </w:div>
                        <w:div w:id="105527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99597">
                  <w:marLeft w:val="0"/>
                  <w:marRight w:val="0"/>
                  <w:marTop w:val="0"/>
                  <w:marBottom w:val="0"/>
                  <w:divBdr>
                    <w:top w:val="none" w:sz="0" w:space="0" w:color="auto"/>
                    <w:left w:val="none" w:sz="0" w:space="0" w:color="auto"/>
                    <w:bottom w:val="none" w:sz="0" w:space="0" w:color="auto"/>
                    <w:right w:val="none" w:sz="0" w:space="0" w:color="auto"/>
                  </w:divBdr>
                  <w:divsChild>
                    <w:div w:id="1780685501">
                      <w:marLeft w:val="0"/>
                      <w:marRight w:val="0"/>
                      <w:marTop w:val="0"/>
                      <w:marBottom w:val="0"/>
                      <w:divBdr>
                        <w:top w:val="none" w:sz="0" w:space="0" w:color="auto"/>
                        <w:left w:val="none" w:sz="0" w:space="0" w:color="auto"/>
                        <w:bottom w:val="none" w:sz="0" w:space="0" w:color="auto"/>
                        <w:right w:val="none" w:sz="0" w:space="0" w:color="auto"/>
                      </w:divBdr>
                    </w:div>
                  </w:divsChild>
                </w:div>
                <w:div w:id="1930263551">
                  <w:marLeft w:val="0"/>
                  <w:marRight w:val="0"/>
                  <w:marTop w:val="0"/>
                  <w:marBottom w:val="0"/>
                  <w:divBdr>
                    <w:top w:val="none" w:sz="0" w:space="0" w:color="auto"/>
                    <w:left w:val="none" w:sz="0" w:space="0" w:color="auto"/>
                    <w:bottom w:val="none" w:sz="0" w:space="0" w:color="auto"/>
                    <w:right w:val="none" w:sz="0" w:space="0" w:color="auto"/>
                  </w:divBdr>
                  <w:divsChild>
                    <w:div w:id="259534941">
                      <w:marLeft w:val="0"/>
                      <w:marRight w:val="0"/>
                      <w:marTop w:val="0"/>
                      <w:marBottom w:val="0"/>
                      <w:divBdr>
                        <w:top w:val="none" w:sz="0" w:space="0" w:color="auto"/>
                        <w:left w:val="none" w:sz="0" w:space="0" w:color="auto"/>
                        <w:bottom w:val="none" w:sz="0" w:space="0" w:color="auto"/>
                        <w:right w:val="none" w:sz="0" w:space="0" w:color="auto"/>
                      </w:divBdr>
                    </w:div>
                  </w:divsChild>
                </w:div>
                <w:div w:id="615795606">
                  <w:marLeft w:val="0"/>
                  <w:marRight w:val="0"/>
                  <w:marTop w:val="0"/>
                  <w:marBottom w:val="0"/>
                  <w:divBdr>
                    <w:top w:val="none" w:sz="0" w:space="0" w:color="auto"/>
                    <w:left w:val="none" w:sz="0" w:space="0" w:color="auto"/>
                    <w:bottom w:val="none" w:sz="0" w:space="0" w:color="auto"/>
                    <w:right w:val="none" w:sz="0" w:space="0" w:color="auto"/>
                  </w:divBdr>
                  <w:divsChild>
                    <w:div w:id="15934047">
                      <w:marLeft w:val="0"/>
                      <w:marRight w:val="0"/>
                      <w:marTop w:val="0"/>
                      <w:marBottom w:val="0"/>
                      <w:divBdr>
                        <w:top w:val="none" w:sz="0" w:space="0" w:color="auto"/>
                        <w:left w:val="none" w:sz="0" w:space="0" w:color="auto"/>
                        <w:bottom w:val="none" w:sz="0" w:space="0" w:color="auto"/>
                        <w:right w:val="none" w:sz="0" w:space="0" w:color="auto"/>
                      </w:divBdr>
                    </w:div>
                  </w:divsChild>
                </w:div>
                <w:div w:id="792287966">
                  <w:marLeft w:val="0"/>
                  <w:marRight w:val="0"/>
                  <w:marTop w:val="0"/>
                  <w:marBottom w:val="0"/>
                  <w:divBdr>
                    <w:top w:val="none" w:sz="0" w:space="0" w:color="auto"/>
                    <w:left w:val="none" w:sz="0" w:space="0" w:color="auto"/>
                    <w:bottom w:val="none" w:sz="0" w:space="0" w:color="auto"/>
                    <w:right w:val="none" w:sz="0" w:space="0" w:color="auto"/>
                  </w:divBdr>
                  <w:divsChild>
                    <w:div w:id="1533032106">
                      <w:marLeft w:val="0"/>
                      <w:marRight w:val="0"/>
                      <w:marTop w:val="0"/>
                      <w:marBottom w:val="0"/>
                      <w:divBdr>
                        <w:top w:val="none" w:sz="0" w:space="0" w:color="auto"/>
                        <w:left w:val="none" w:sz="0" w:space="0" w:color="auto"/>
                        <w:bottom w:val="none" w:sz="0" w:space="0" w:color="auto"/>
                        <w:right w:val="none" w:sz="0" w:space="0" w:color="auto"/>
                      </w:divBdr>
                    </w:div>
                  </w:divsChild>
                </w:div>
                <w:div w:id="439423464">
                  <w:marLeft w:val="0"/>
                  <w:marRight w:val="0"/>
                  <w:marTop w:val="0"/>
                  <w:marBottom w:val="0"/>
                  <w:divBdr>
                    <w:top w:val="none" w:sz="0" w:space="0" w:color="auto"/>
                    <w:left w:val="none" w:sz="0" w:space="0" w:color="auto"/>
                    <w:bottom w:val="none" w:sz="0" w:space="0" w:color="auto"/>
                    <w:right w:val="none" w:sz="0" w:space="0" w:color="auto"/>
                  </w:divBdr>
                  <w:divsChild>
                    <w:div w:id="323969862">
                      <w:marLeft w:val="0"/>
                      <w:marRight w:val="0"/>
                      <w:marTop w:val="0"/>
                      <w:marBottom w:val="0"/>
                      <w:divBdr>
                        <w:top w:val="none" w:sz="0" w:space="0" w:color="auto"/>
                        <w:left w:val="none" w:sz="0" w:space="0" w:color="auto"/>
                        <w:bottom w:val="none" w:sz="0" w:space="0" w:color="auto"/>
                        <w:right w:val="none" w:sz="0" w:space="0" w:color="auto"/>
                      </w:divBdr>
                    </w:div>
                  </w:divsChild>
                </w:div>
                <w:div w:id="710151418">
                  <w:marLeft w:val="0"/>
                  <w:marRight w:val="0"/>
                  <w:marTop w:val="0"/>
                  <w:marBottom w:val="0"/>
                  <w:divBdr>
                    <w:top w:val="none" w:sz="0" w:space="0" w:color="auto"/>
                    <w:left w:val="none" w:sz="0" w:space="0" w:color="auto"/>
                    <w:bottom w:val="none" w:sz="0" w:space="0" w:color="auto"/>
                    <w:right w:val="none" w:sz="0" w:space="0" w:color="auto"/>
                  </w:divBdr>
                  <w:divsChild>
                    <w:div w:id="14682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161591">
              <w:marLeft w:val="0"/>
              <w:marRight w:val="0"/>
              <w:marTop w:val="0"/>
              <w:marBottom w:val="0"/>
              <w:divBdr>
                <w:top w:val="none" w:sz="0" w:space="0" w:color="auto"/>
                <w:left w:val="none" w:sz="0" w:space="0" w:color="auto"/>
                <w:bottom w:val="none" w:sz="0" w:space="0" w:color="auto"/>
                <w:right w:val="none" w:sz="0" w:space="0" w:color="auto"/>
              </w:divBdr>
            </w:div>
          </w:divsChild>
        </w:div>
        <w:div w:id="428891492">
          <w:marLeft w:val="0"/>
          <w:marRight w:val="0"/>
          <w:marTop w:val="100"/>
          <w:marBottom w:val="100"/>
          <w:divBdr>
            <w:top w:val="none" w:sz="0" w:space="0" w:color="auto"/>
            <w:left w:val="none" w:sz="0" w:space="0" w:color="auto"/>
            <w:bottom w:val="none" w:sz="0" w:space="0" w:color="auto"/>
            <w:right w:val="none" w:sz="0" w:space="0" w:color="auto"/>
          </w:divBdr>
          <w:divsChild>
            <w:div w:id="144835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289774">
      <w:bodyDiv w:val="1"/>
      <w:marLeft w:val="0"/>
      <w:marRight w:val="0"/>
      <w:marTop w:val="0"/>
      <w:marBottom w:val="0"/>
      <w:divBdr>
        <w:top w:val="none" w:sz="0" w:space="0" w:color="auto"/>
        <w:left w:val="none" w:sz="0" w:space="0" w:color="auto"/>
        <w:bottom w:val="none" w:sz="0" w:space="0" w:color="auto"/>
        <w:right w:val="none" w:sz="0" w:space="0" w:color="auto"/>
      </w:divBdr>
      <w:divsChild>
        <w:div w:id="448858569">
          <w:marLeft w:val="0"/>
          <w:marRight w:val="0"/>
          <w:marTop w:val="100"/>
          <w:marBottom w:val="100"/>
          <w:divBdr>
            <w:top w:val="none" w:sz="0" w:space="0" w:color="auto"/>
            <w:left w:val="none" w:sz="0" w:space="0" w:color="auto"/>
            <w:bottom w:val="none" w:sz="0" w:space="0" w:color="auto"/>
            <w:right w:val="none" w:sz="0" w:space="0" w:color="auto"/>
          </w:divBdr>
          <w:divsChild>
            <w:div w:id="1788937018">
              <w:marLeft w:val="0"/>
              <w:marRight w:val="0"/>
              <w:marTop w:val="0"/>
              <w:marBottom w:val="0"/>
              <w:divBdr>
                <w:top w:val="none" w:sz="0" w:space="0" w:color="auto"/>
                <w:left w:val="none" w:sz="0" w:space="0" w:color="auto"/>
                <w:bottom w:val="none" w:sz="0" w:space="0" w:color="auto"/>
                <w:right w:val="none" w:sz="0" w:space="0" w:color="auto"/>
              </w:divBdr>
            </w:div>
            <w:div w:id="519860871">
              <w:marLeft w:val="0"/>
              <w:marRight w:val="0"/>
              <w:marTop w:val="0"/>
              <w:marBottom w:val="0"/>
              <w:divBdr>
                <w:top w:val="none" w:sz="0" w:space="0" w:color="auto"/>
                <w:left w:val="none" w:sz="0" w:space="0" w:color="auto"/>
                <w:bottom w:val="none" w:sz="0" w:space="0" w:color="auto"/>
                <w:right w:val="none" w:sz="0" w:space="0" w:color="auto"/>
              </w:divBdr>
              <w:divsChild>
                <w:div w:id="330957349">
                  <w:marLeft w:val="0"/>
                  <w:marRight w:val="0"/>
                  <w:marTop w:val="0"/>
                  <w:marBottom w:val="0"/>
                  <w:divBdr>
                    <w:top w:val="none" w:sz="0" w:space="0" w:color="auto"/>
                    <w:left w:val="none" w:sz="0" w:space="0" w:color="auto"/>
                    <w:bottom w:val="none" w:sz="0" w:space="0" w:color="auto"/>
                    <w:right w:val="none" w:sz="0" w:space="0" w:color="auto"/>
                  </w:divBdr>
                </w:div>
                <w:div w:id="1389188554">
                  <w:marLeft w:val="0"/>
                  <w:marRight w:val="0"/>
                  <w:marTop w:val="0"/>
                  <w:marBottom w:val="0"/>
                  <w:divBdr>
                    <w:top w:val="none" w:sz="0" w:space="0" w:color="auto"/>
                    <w:left w:val="none" w:sz="0" w:space="0" w:color="auto"/>
                    <w:bottom w:val="none" w:sz="0" w:space="0" w:color="auto"/>
                    <w:right w:val="none" w:sz="0" w:space="0" w:color="auto"/>
                  </w:divBdr>
                </w:div>
                <w:div w:id="901521418">
                  <w:marLeft w:val="0"/>
                  <w:marRight w:val="0"/>
                  <w:marTop w:val="0"/>
                  <w:marBottom w:val="0"/>
                  <w:divBdr>
                    <w:top w:val="none" w:sz="0" w:space="0" w:color="auto"/>
                    <w:left w:val="none" w:sz="0" w:space="0" w:color="auto"/>
                    <w:bottom w:val="none" w:sz="0" w:space="0" w:color="auto"/>
                    <w:right w:val="none" w:sz="0" w:space="0" w:color="auto"/>
                  </w:divBdr>
                </w:div>
              </w:divsChild>
            </w:div>
            <w:div w:id="152844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069786">
      <w:bodyDiv w:val="1"/>
      <w:marLeft w:val="0"/>
      <w:marRight w:val="0"/>
      <w:marTop w:val="0"/>
      <w:marBottom w:val="0"/>
      <w:divBdr>
        <w:top w:val="none" w:sz="0" w:space="0" w:color="auto"/>
        <w:left w:val="none" w:sz="0" w:space="0" w:color="auto"/>
        <w:bottom w:val="none" w:sz="0" w:space="0" w:color="auto"/>
        <w:right w:val="none" w:sz="0" w:space="0" w:color="auto"/>
      </w:divBdr>
      <w:divsChild>
        <w:div w:id="1201360991">
          <w:marLeft w:val="0"/>
          <w:marRight w:val="0"/>
          <w:marTop w:val="100"/>
          <w:marBottom w:val="100"/>
          <w:divBdr>
            <w:top w:val="none" w:sz="0" w:space="0" w:color="auto"/>
            <w:left w:val="none" w:sz="0" w:space="0" w:color="auto"/>
            <w:bottom w:val="none" w:sz="0" w:space="0" w:color="auto"/>
            <w:right w:val="none" w:sz="0" w:space="0" w:color="auto"/>
          </w:divBdr>
          <w:divsChild>
            <w:div w:id="1187672834">
              <w:marLeft w:val="0"/>
              <w:marRight w:val="0"/>
              <w:marTop w:val="0"/>
              <w:marBottom w:val="0"/>
              <w:divBdr>
                <w:top w:val="none" w:sz="0" w:space="0" w:color="auto"/>
                <w:left w:val="none" w:sz="0" w:space="0" w:color="auto"/>
                <w:bottom w:val="none" w:sz="0" w:space="0" w:color="auto"/>
                <w:right w:val="none" w:sz="0" w:space="0" w:color="auto"/>
              </w:divBdr>
              <w:divsChild>
                <w:div w:id="415827162">
                  <w:marLeft w:val="0"/>
                  <w:marRight w:val="0"/>
                  <w:marTop w:val="0"/>
                  <w:marBottom w:val="0"/>
                  <w:divBdr>
                    <w:top w:val="none" w:sz="0" w:space="0" w:color="auto"/>
                    <w:left w:val="none" w:sz="0" w:space="0" w:color="auto"/>
                    <w:bottom w:val="none" w:sz="0" w:space="0" w:color="auto"/>
                    <w:right w:val="none" w:sz="0" w:space="0" w:color="auto"/>
                  </w:divBdr>
                  <w:divsChild>
                    <w:div w:id="1080711585">
                      <w:marLeft w:val="0"/>
                      <w:marRight w:val="0"/>
                      <w:marTop w:val="0"/>
                      <w:marBottom w:val="0"/>
                      <w:divBdr>
                        <w:top w:val="none" w:sz="0" w:space="0" w:color="auto"/>
                        <w:left w:val="none" w:sz="0" w:space="0" w:color="auto"/>
                        <w:bottom w:val="none" w:sz="0" w:space="0" w:color="auto"/>
                        <w:right w:val="none" w:sz="0" w:space="0" w:color="auto"/>
                      </w:divBdr>
                      <w:divsChild>
                        <w:div w:id="321391900">
                          <w:marLeft w:val="0"/>
                          <w:marRight w:val="0"/>
                          <w:marTop w:val="0"/>
                          <w:marBottom w:val="0"/>
                          <w:divBdr>
                            <w:top w:val="none" w:sz="0" w:space="0" w:color="auto"/>
                            <w:left w:val="none" w:sz="0" w:space="0" w:color="auto"/>
                            <w:bottom w:val="none" w:sz="0" w:space="0" w:color="auto"/>
                            <w:right w:val="none" w:sz="0" w:space="0" w:color="auto"/>
                          </w:divBdr>
                        </w:div>
                        <w:div w:id="574780396">
                          <w:marLeft w:val="0"/>
                          <w:marRight w:val="0"/>
                          <w:marTop w:val="0"/>
                          <w:marBottom w:val="0"/>
                          <w:divBdr>
                            <w:top w:val="none" w:sz="0" w:space="0" w:color="auto"/>
                            <w:left w:val="none" w:sz="0" w:space="0" w:color="auto"/>
                            <w:bottom w:val="none" w:sz="0" w:space="0" w:color="auto"/>
                            <w:right w:val="none" w:sz="0" w:space="0" w:color="auto"/>
                          </w:divBdr>
                          <w:divsChild>
                            <w:div w:id="26612071">
                              <w:marLeft w:val="0"/>
                              <w:marRight w:val="0"/>
                              <w:marTop w:val="150"/>
                              <w:marBottom w:val="0"/>
                              <w:divBdr>
                                <w:top w:val="none" w:sz="0" w:space="0" w:color="auto"/>
                                <w:left w:val="none" w:sz="0" w:space="0" w:color="auto"/>
                                <w:bottom w:val="none" w:sz="0" w:space="0" w:color="auto"/>
                                <w:right w:val="none" w:sz="0" w:space="0" w:color="auto"/>
                              </w:divBdr>
                            </w:div>
                            <w:div w:id="388578860">
                              <w:marLeft w:val="0"/>
                              <w:marRight w:val="0"/>
                              <w:marTop w:val="0"/>
                              <w:marBottom w:val="0"/>
                              <w:divBdr>
                                <w:top w:val="none" w:sz="0" w:space="0" w:color="auto"/>
                                <w:left w:val="none" w:sz="0" w:space="0" w:color="auto"/>
                                <w:bottom w:val="none" w:sz="0" w:space="0" w:color="auto"/>
                                <w:right w:val="none" w:sz="0" w:space="0" w:color="auto"/>
                              </w:divBdr>
                            </w:div>
                            <w:div w:id="1081216966">
                              <w:marLeft w:val="0"/>
                              <w:marRight w:val="0"/>
                              <w:marTop w:val="0"/>
                              <w:marBottom w:val="0"/>
                              <w:divBdr>
                                <w:top w:val="none" w:sz="0" w:space="0" w:color="auto"/>
                                <w:left w:val="none" w:sz="0" w:space="0" w:color="auto"/>
                                <w:bottom w:val="none" w:sz="0" w:space="0" w:color="auto"/>
                                <w:right w:val="none" w:sz="0" w:space="0" w:color="auto"/>
                              </w:divBdr>
                            </w:div>
                            <w:div w:id="926696483">
                              <w:marLeft w:val="0"/>
                              <w:marRight w:val="0"/>
                              <w:marTop w:val="0"/>
                              <w:marBottom w:val="0"/>
                              <w:divBdr>
                                <w:top w:val="none" w:sz="0" w:space="0" w:color="auto"/>
                                <w:left w:val="none" w:sz="0" w:space="0" w:color="auto"/>
                                <w:bottom w:val="none" w:sz="0" w:space="0" w:color="auto"/>
                                <w:right w:val="none" w:sz="0" w:space="0" w:color="auto"/>
                              </w:divBdr>
                            </w:div>
                            <w:div w:id="43366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03876">
                  <w:marLeft w:val="0"/>
                  <w:marRight w:val="0"/>
                  <w:marTop w:val="0"/>
                  <w:marBottom w:val="0"/>
                  <w:divBdr>
                    <w:top w:val="none" w:sz="0" w:space="0" w:color="auto"/>
                    <w:left w:val="none" w:sz="0" w:space="0" w:color="auto"/>
                    <w:bottom w:val="none" w:sz="0" w:space="0" w:color="auto"/>
                    <w:right w:val="none" w:sz="0" w:space="0" w:color="auto"/>
                  </w:divBdr>
                  <w:divsChild>
                    <w:div w:id="498691770">
                      <w:marLeft w:val="0"/>
                      <w:marRight w:val="0"/>
                      <w:marTop w:val="0"/>
                      <w:marBottom w:val="0"/>
                      <w:divBdr>
                        <w:top w:val="none" w:sz="0" w:space="0" w:color="auto"/>
                        <w:left w:val="none" w:sz="0" w:space="0" w:color="auto"/>
                        <w:bottom w:val="none" w:sz="0" w:space="0" w:color="auto"/>
                        <w:right w:val="none" w:sz="0" w:space="0" w:color="auto"/>
                      </w:divBdr>
                      <w:divsChild>
                        <w:div w:id="37666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2656367">
      <w:bodyDiv w:val="1"/>
      <w:marLeft w:val="0"/>
      <w:marRight w:val="0"/>
      <w:marTop w:val="0"/>
      <w:marBottom w:val="0"/>
      <w:divBdr>
        <w:top w:val="none" w:sz="0" w:space="0" w:color="auto"/>
        <w:left w:val="none" w:sz="0" w:space="0" w:color="auto"/>
        <w:bottom w:val="none" w:sz="0" w:space="0" w:color="auto"/>
        <w:right w:val="none" w:sz="0" w:space="0" w:color="auto"/>
      </w:divBdr>
      <w:divsChild>
        <w:div w:id="1280841848">
          <w:marLeft w:val="0"/>
          <w:marRight w:val="0"/>
          <w:marTop w:val="150"/>
          <w:marBottom w:val="0"/>
          <w:divBdr>
            <w:top w:val="none" w:sz="0" w:space="0" w:color="auto"/>
            <w:left w:val="none" w:sz="0" w:space="0" w:color="auto"/>
            <w:bottom w:val="none" w:sz="0" w:space="0" w:color="auto"/>
            <w:right w:val="none" w:sz="0" w:space="0" w:color="auto"/>
          </w:divBdr>
        </w:div>
        <w:div w:id="74134830">
          <w:marLeft w:val="0"/>
          <w:marRight w:val="0"/>
          <w:marTop w:val="0"/>
          <w:marBottom w:val="0"/>
          <w:divBdr>
            <w:top w:val="none" w:sz="0" w:space="0" w:color="auto"/>
            <w:left w:val="none" w:sz="0" w:space="0" w:color="auto"/>
            <w:bottom w:val="none" w:sz="0" w:space="0" w:color="auto"/>
            <w:right w:val="none" w:sz="0" w:space="0" w:color="auto"/>
          </w:divBdr>
        </w:div>
        <w:div w:id="1185366106">
          <w:marLeft w:val="0"/>
          <w:marRight w:val="0"/>
          <w:marTop w:val="0"/>
          <w:marBottom w:val="0"/>
          <w:divBdr>
            <w:top w:val="none" w:sz="0" w:space="0" w:color="auto"/>
            <w:left w:val="none" w:sz="0" w:space="0" w:color="auto"/>
            <w:bottom w:val="none" w:sz="0" w:space="0" w:color="auto"/>
            <w:right w:val="none" w:sz="0" w:space="0" w:color="auto"/>
          </w:divBdr>
        </w:div>
      </w:divsChild>
    </w:div>
    <w:div w:id="1746417512">
      <w:bodyDiv w:val="1"/>
      <w:marLeft w:val="0"/>
      <w:marRight w:val="0"/>
      <w:marTop w:val="0"/>
      <w:marBottom w:val="0"/>
      <w:divBdr>
        <w:top w:val="none" w:sz="0" w:space="0" w:color="auto"/>
        <w:left w:val="none" w:sz="0" w:space="0" w:color="auto"/>
        <w:bottom w:val="none" w:sz="0" w:space="0" w:color="auto"/>
        <w:right w:val="none" w:sz="0" w:space="0" w:color="auto"/>
      </w:divBdr>
      <w:divsChild>
        <w:div w:id="2112822944">
          <w:marLeft w:val="0"/>
          <w:marRight w:val="0"/>
          <w:marTop w:val="100"/>
          <w:marBottom w:val="100"/>
          <w:divBdr>
            <w:top w:val="none" w:sz="0" w:space="0" w:color="auto"/>
            <w:left w:val="none" w:sz="0" w:space="0" w:color="auto"/>
            <w:bottom w:val="none" w:sz="0" w:space="0" w:color="auto"/>
            <w:right w:val="none" w:sz="0" w:space="0" w:color="auto"/>
          </w:divBdr>
          <w:divsChild>
            <w:div w:id="136840549">
              <w:marLeft w:val="0"/>
              <w:marRight w:val="0"/>
              <w:marTop w:val="0"/>
              <w:marBottom w:val="0"/>
              <w:divBdr>
                <w:top w:val="none" w:sz="0" w:space="0" w:color="auto"/>
                <w:left w:val="none" w:sz="0" w:space="0" w:color="auto"/>
                <w:bottom w:val="none" w:sz="0" w:space="0" w:color="auto"/>
                <w:right w:val="none" w:sz="0" w:space="0" w:color="auto"/>
              </w:divBdr>
              <w:divsChild>
                <w:div w:id="168193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585356">
      <w:bodyDiv w:val="1"/>
      <w:marLeft w:val="0"/>
      <w:marRight w:val="0"/>
      <w:marTop w:val="0"/>
      <w:marBottom w:val="0"/>
      <w:divBdr>
        <w:top w:val="none" w:sz="0" w:space="0" w:color="auto"/>
        <w:left w:val="none" w:sz="0" w:space="0" w:color="auto"/>
        <w:bottom w:val="none" w:sz="0" w:space="0" w:color="auto"/>
        <w:right w:val="none" w:sz="0" w:space="0" w:color="auto"/>
      </w:divBdr>
      <w:divsChild>
        <w:div w:id="1824352081">
          <w:marLeft w:val="0"/>
          <w:marRight w:val="0"/>
          <w:marTop w:val="150"/>
          <w:marBottom w:val="0"/>
          <w:divBdr>
            <w:top w:val="none" w:sz="0" w:space="0" w:color="auto"/>
            <w:left w:val="none" w:sz="0" w:space="0" w:color="auto"/>
            <w:bottom w:val="none" w:sz="0" w:space="0" w:color="auto"/>
            <w:right w:val="none" w:sz="0" w:space="0" w:color="auto"/>
          </w:divBdr>
        </w:div>
        <w:div w:id="956840320">
          <w:marLeft w:val="0"/>
          <w:marRight w:val="0"/>
          <w:marTop w:val="0"/>
          <w:marBottom w:val="0"/>
          <w:divBdr>
            <w:top w:val="none" w:sz="0" w:space="0" w:color="auto"/>
            <w:left w:val="none" w:sz="0" w:space="0" w:color="auto"/>
            <w:bottom w:val="none" w:sz="0" w:space="0" w:color="auto"/>
            <w:right w:val="none" w:sz="0" w:space="0" w:color="auto"/>
          </w:divBdr>
        </w:div>
        <w:div w:id="34433442">
          <w:marLeft w:val="0"/>
          <w:marRight w:val="0"/>
          <w:marTop w:val="0"/>
          <w:marBottom w:val="0"/>
          <w:divBdr>
            <w:top w:val="none" w:sz="0" w:space="0" w:color="auto"/>
            <w:left w:val="none" w:sz="0" w:space="0" w:color="auto"/>
            <w:bottom w:val="none" w:sz="0" w:space="0" w:color="auto"/>
            <w:right w:val="none" w:sz="0" w:space="0" w:color="auto"/>
          </w:divBdr>
        </w:div>
        <w:div w:id="580870967">
          <w:marLeft w:val="0"/>
          <w:marRight w:val="0"/>
          <w:marTop w:val="0"/>
          <w:marBottom w:val="0"/>
          <w:divBdr>
            <w:top w:val="none" w:sz="0" w:space="0" w:color="auto"/>
            <w:left w:val="none" w:sz="0" w:space="0" w:color="auto"/>
            <w:bottom w:val="none" w:sz="0" w:space="0" w:color="auto"/>
            <w:right w:val="none" w:sz="0" w:space="0" w:color="auto"/>
          </w:divBdr>
        </w:div>
      </w:divsChild>
    </w:div>
    <w:div w:id="1847748427">
      <w:bodyDiv w:val="1"/>
      <w:marLeft w:val="0"/>
      <w:marRight w:val="0"/>
      <w:marTop w:val="0"/>
      <w:marBottom w:val="0"/>
      <w:divBdr>
        <w:top w:val="none" w:sz="0" w:space="0" w:color="auto"/>
        <w:left w:val="none" w:sz="0" w:space="0" w:color="auto"/>
        <w:bottom w:val="none" w:sz="0" w:space="0" w:color="auto"/>
        <w:right w:val="none" w:sz="0" w:space="0" w:color="auto"/>
      </w:divBdr>
      <w:divsChild>
        <w:div w:id="22904694">
          <w:marLeft w:val="0"/>
          <w:marRight w:val="0"/>
          <w:marTop w:val="100"/>
          <w:marBottom w:val="100"/>
          <w:divBdr>
            <w:top w:val="none" w:sz="0" w:space="0" w:color="auto"/>
            <w:left w:val="none" w:sz="0" w:space="0" w:color="auto"/>
            <w:bottom w:val="none" w:sz="0" w:space="0" w:color="auto"/>
            <w:right w:val="none" w:sz="0" w:space="0" w:color="auto"/>
          </w:divBdr>
          <w:divsChild>
            <w:div w:id="264852739">
              <w:marLeft w:val="0"/>
              <w:marRight w:val="0"/>
              <w:marTop w:val="360"/>
              <w:marBottom w:val="360"/>
              <w:divBdr>
                <w:top w:val="none" w:sz="0" w:space="0" w:color="auto"/>
                <w:left w:val="none" w:sz="0" w:space="0" w:color="auto"/>
                <w:bottom w:val="none" w:sz="0" w:space="0" w:color="auto"/>
                <w:right w:val="none" w:sz="0" w:space="0" w:color="auto"/>
              </w:divBdr>
              <w:divsChild>
                <w:div w:id="667639408">
                  <w:marLeft w:val="0"/>
                  <w:marRight w:val="0"/>
                  <w:marTop w:val="0"/>
                  <w:marBottom w:val="0"/>
                  <w:divBdr>
                    <w:top w:val="single" w:sz="2" w:space="18" w:color="E3E3E3"/>
                    <w:left w:val="single" w:sz="2" w:space="0" w:color="E3E3E3"/>
                    <w:bottom w:val="single" w:sz="2" w:space="18" w:color="E3E3E3"/>
                    <w:right w:val="single" w:sz="2" w:space="0" w:color="E3E3E3"/>
                  </w:divBdr>
                  <w:divsChild>
                    <w:div w:id="842280387">
                      <w:marLeft w:val="0"/>
                      <w:marRight w:val="0"/>
                      <w:marTop w:val="0"/>
                      <w:marBottom w:val="0"/>
                      <w:divBdr>
                        <w:top w:val="none" w:sz="0" w:space="0" w:color="auto"/>
                        <w:left w:val="none" w:sz="0" w:space="0" w:color="auto"/>
                        <w:bottom w:val="none" w:sz="0" w:space="0" w:color="auto"/>
                        <w:right w:val="none" w:sz="0" w:space="0" w:color="auto"/>
                      </w:divBdr>
                      <w:divsChild>
                        <w:div w:id="531766175">
                          <w:marLeft w:val="0"/>
                          <w:marRight w:val="0"/>
                          <w:marTop w:val="0"/>
                          <w:marBottom w:val="0"/>
                          <w:divBdr>
                            <w:top w:val="none" w:sz="0" w:space="0" w:color="auto"/>
                            <w:left w:val="none" w:sz="0" w:space="0" w:color="auto"/>
                            <w:bottom w:val="none" w:sz="0" w:space="0" w:color="auto"/>
                            <w:right w:val="none" w:sz="0" w:space="0" w:color="auto"/>
                          </w:divBdr>
                        </w:div>
                      </w:divsChild>
                    </w:div>
                    <w:div w:id="810901285">
                      <w:marLeft w:val="0"/>
                      <w:marRight w:val="0"/>
                      <w:marTop w:val="0"/>
                      <w:marBottom w:val="0"/>
                      <w:divBdr>
                        <w:top w:val="none" w:sz="0" w:space="0" w:color="auto"/>
                        <w:left w:val="none" w:sz="0" w:space="0" w:color="auto"/>
                        <w:bottom w:val="none" w:sz="0" w:space="0" w:color="auto"/>
                        <w:right w:val="none" w:sz="0" w:space="0" w:color="auto"/>
                      </w:divBdr>
                      <w:divsChild>
                        <w:div w:id="948900963">
                          <w:marLeft w:val="0"/>
                          <w:marRight w:val="0"/>
                          <w:marTop w:val="0"/>
                          <w:marBottom w:val="0"/>
                          <w:divBdr>
                            <w:top w:val="none" w:sz="0" w:space="0" w:color="auto"/>
                            <w:left w:val="none" w:sz="0" w:space="0" w:color="auto"/>
                            <w:bottom w:val="none" w:sz="0" w:space="0" w:color="auto"/>
                            <w:right w:val="none" w:sz="0" w:space="0" w:color="auto"/>
                          </w:divBdr>
                        </w:div>
                      </w:divsChild>
                    </w:div>
                    <w:div w:id="1532844917">
                      <w:marLeft w:val="0"/>
                      <w:marRight w:val="0"/>
                      <w:marTop w:val="0"/>
                      <w:marBottom w:val="0"/>
                      <w:divBdr>
                        <w:top w:val="none" w:sz="0" w:space="0" w:color="auto"/>
                        <w:left w:val="none" w:sz="0" w:space="0" w:color="auto"/>
                        <w:bottom w:val="none" w:sz="0" w:space="0" w:color="auto"/>
                        <w:right w:val="none" w:sz="0" w:space="0" w:color="auto"/>
                      </w:divBdr>
                      <w:divsChild>
                        <w:div w:id="639312367">
                          <w:marLeft w:val="0"/>
                          <w:marRight w:val="0"/>
                          <w:marTop w:val="0"/>
                          <w:marBottom w:val="0"/>
                          <w:divBdr>
                            <w:top w:val="none" w:sz="0" w:space="0" w:color="auto"/>
                            <w:left w:val="none" w:sz="0" w:space="0" w:color="auto"/>
                            <w:bottom w:val="none" w:sz="0" w:space="0" w:color="auto"/>
                            <w:right w:val="none" w:sz="0" w:space="0" w:color="auto"/>
                          </w:divBdr>
                        </w:div>
                      </w:divsChild>
                    </w:div>
                    <w:div w:id="2011523576">
                      <w:marLeft w:val="0"/>
                      <w:marRight w:val="0"/>
                      <w:marTop w:val="0"/>
                      <w:marBottom w:val="0"/>
                      <w:divBdr>
                        <w:top w:val="none" w:sz="0" w:space="0" w:color="auto"/>
                        <w:left w:val="none" w:sz="0" w:space="0" w:color="auto"/>
                        <w:bottom w:val="none" w:sz="0" w:space="0" w:color="auto"/>
                        <w:right w:val="none" w:sz="0" w:space="0" w:color="auto"/>
                      </w:divBdr>
                      <w:divsChild>
                        <w:div w:id="1011177528">
                          <w:marLeft w:val="0"/>
                          <w:marRight w:val="0"/>
                          <w:marTop w:val="0"/>
                          <w:marBottom w:val="0"/>
                          <w:divBdr>
                            <w:top w:val="none" w:sz="0" w:space="0" w:color="auto"/>
                            <w:left w:val="none" w:sz="0" w:space="0" w:color="auto"/>
                            <w:bottom w:val="none" w:sz="0" w:space="0" w:color="auto"/>
                            <w:right w:val="none" w:sz="0" w:space="0" w:color="auto"/>
                          </w:divBdr>
                        </w:div>
                      </w:divsChild>
                    </w:div>
                    <w:div w:id="318004892">
                      <w:marLeft w:val="0"/>
                      <w:marRight w:val="0"/>
                      <w:marTop w:val="0"/>
                      <w:marBottom w:val="0"/>
                      <w:divBdr>
                        <w:top w:val="none" w:sz="0" w:space="0" w:color="auto"/>
                        <w:left w:val="none" w:sz="0" w:space="0" w:color="auto"/>
                        <w:bottom w:val="none" w:sz="0" w:space="0" w:color="auto"/>
                        <w:right w:val="none" w:sz="0" w:space="0" w:color="auto"/>
                      </w:divBdr>
                      <w:divsChild>
                        <w:div w:id="214010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2663960">
      <w:bodyDiv w:val="1"/>
      <w:marLeft w:val="0"/>
      <w:marRight w:val="0"/>
      <w:marTop w:val="0"/>
      <w:marBottom w:val="0"/>
      <w:divBdr>
        <w:top w:val="none" w:sz="0" w:space="0" w:color="auto"/>
        <w:left w:val="none" w:sz="0" w:space="0" w:color="auto"/>
        <w:bottom w:val="none" w:sz="0" w:space="0" w:color="auto"/>
        <w:right w:val="none" w:sz="0" w:space="0" w:color="auto"/>
      </w:divBdr>
      <w:divsChild>
        <w:div w:id="732890065">
          <w:marLeft w:val="0"/>
          <w:marRight w:val="0"/>
          <w:marTop w:val="100"/>
          <w:marBottom w:val="100"/>
          <w:divBdr>
            <w:top w:val="none" w:sz="0" w:space="0" w:color="auto"/>
            <w:left w:val="none" w:sz="0" w:space="0" w:color="auto"/>
            <w:bottom w:val="none" w:sz="0" w:space="0" w:color="auto"/>
            <w:right w:val="none" w:sz="0" w:space="0" w:color="auto"/>
          </w:divBdr>
          <w:divsChild>
            <w:div w:id="1241327153">
              <w:marLeft w:val="360"/>
              <w:marRight w:val="360"/>
              <w:marTop w:val="360"/>
              <w:marBottom w:val="360"/>
              <w:divBdr>
                <w:top w:val="single" w:sz="6" w:space="4" w:color="D7D7D7"/>
                <w:left w:val="single" w:sz="6" w:space="4" w:color="D7D7D7"/>
                <w:bottom w:val="single" w:sz="6" w:space="2" w:color="D7D7D7"/>
                <w:right w:val="single" w:sz="6" w:space="4" w:color="D7D7D7"/>
              </w:divBdr>
            </w:div>
          </w:divsChild>
        </w:div>
        <w:div w:id="1661424126">
          <w:marLeft w:val="0"/>
          <w:marRight w:val="0"/>
          <w:marTop w:val="100"/>
          <w:marBottom w:val="100"/>
          <w:divBdr>
            <w:top w:val="none" w:sz="0" w:space="0" w:color="auto"/>
            <w:left w:val="none" w:sz="0" w:space="0" w:color="auto"/>
            <w:bottom w:val="none" w:sz="0" w:space="0" w:color="auto"/>
            <w:right w:val="none" w:sz="0" w:space="0" w:color="auto"/>
          </w:divBdr>
          <w:divsChild>
            <w:div w:id="2087409983">
              <w:marLeft w:val="0"/>
              <w:marRight w:val="0"/>
              <w:marTop w:val="0"/>
              <w:marBottom w:val="0"/>
              <w:divBdr>
                <w:top w:val="none" w:sz="0" w:space="0" w:color="auto"/>
                <w:left w:val="none" w:sz="0" w:space="0" w:color="auto"/>
                <w:bottom w:val="none" w:sz="0" w:space="0" w:color="auto"/>
                <w:right w:val="none" w:sz="0" w:space="0" w:color="auto"/>
              </w:divBdr>
            </w:div>
          </w:divsChild>
        </w:div>
        <w:div w:id="278032548">
          <w:marLeft w:val="0"/>
          <w:marRight w:val="0"/>
          <w:marTop w:val="100"/>
          <w:marBottom w:val="100"/>
          <w:divBdr>
            <w:top w:val="none" w:sz="0" w:space="0" w:color="auto"/>
            <w:left w:val="none" w:sz="0" w:space="0" w:color="auto"/>
            <w:bottom w:val="none" w:sz="0" w:space="0" w:color="auto"/>
            <w:right w:val="none" w:sz="0" w:space="0" w:color="auto"/>
          </w:divBdr>
          <w:divsChild>
            <w:div w:id="339163856">
              <w:marLeft w:val="0"/>
              <w:marRight w:val="0"/>
              <w:marTop w:val="0"/>
              <w:marBottom w:val="0"/>
              <w:divBdr>
                <w:top w:val="none" w:sz="0" w:space="0" w:color="auto"/>
                <w:left w:val="none" w:sz="0" w:space="0" w:color="auto"/>
                <w:bottom w:val="none" w:sz="0" w:space="0" w:color="auto"/>
                <w:right w:val="none" w:sz="0" w:space="0" w:color="auto"/>
              </w:divBdr>
            </w:div>
            <w:div w:id="324019703">
              <w:marLeft w:val="0"/>
              <w:marRight w:val="0"/>
              <w:marTop w:val="0"/>
              <w:marBottom w:val="0"/>
              <w:divBdr>
                <w:top w:val="none" w:sz="0" w:space="0" w:color="auto"/>
                <w:left w:val="none" w:sz="0" w:space="0" w:color="auto"/>
                <w:bottom w:val="none" w:sz="0" w:space="0" w:color="auto"/>
                <w:right w:val="none" w:sz="0" w:space="0" w:color="auto"/>
              </w:divBdr>
              <w:divsChild>
                <w:div w:id="125707995">
                  <w:marLeft w:val="0"/>
                  <w:marRight w:val="0"/>
                  <w:marTop w:val="0"/>
                  <w:marBottom w:val="0"/>
                  <w:divBdr>
                    <w:top w:val="none" w:sz="0" w:space="0" w:color="auto"/>
                    <w:left w:val="none" w:sz="0" w:space="0" w:color="auto"/>
                    <w:bottom w:val="none" w:sz="0" w:space="0" w:color="auto"/>
                    <w:right w:val="none" w:sz="0" w:space="0" w:color="auto"/>
                  </w:divBdr>
                </w:div>
                <w:div w:id="779305147">
                  <w:marLeft w:val="0"/>
                  <w:marRight w:val="0"/>
                  <w:marTop w:val="0"/>
                  <w:marBottom w:val="0"/>
                  <w:divBdr>
                    <w:top w:val="none" w:sz="0" w:space="0" w:color="auto"/>
                    <w:left w:val="none" w:sz="0" w:space="0" w:color="auto"/>
                    <w:bottom w:val="none" w:sz="0" w:space="0" w:color="auto"/>
                    <w:right w:val="none" w:sz="0" w:space="0" w:color="auto"/>
                  </w:divBdr>
                </w:div>
                <w:div w:id="1901289041">
                  <w:marLeft w:val="0"/>
                  <w:marRight w:val="0"/>
                  <w:marTop w:val="0"/>
                  <w:marBottom w:val="0"/>
                  <w:divBdr>
                    <w:top w:val="none" w:sz="0" w:space="0" w:color="auto"/>
                    <w:left w:val="none" w:sz="0" w:space="0" w:color="auto"/>
                    <w:bottom w:val="none" w:sz="0" w:space="0" w:color="auto"/>
                    <w:right w:val="none" w:sz="0" w:space="0" w:color="auto"/>
                  </w:divBdr>
                </w:div>
                <w:div w:id="2004166209">
                  <w:marLeft w:val="0"/>
                  <w:marRight w:val="0"/>
                  <w:marTop w:val="0"/>
                  <w:marBottom w:val="0"/>
                  <w:divBdr>
                    <w:top w:val="none" w:sz="0" w:space="0" w:color="auto"/>
                    <w:left w:val="none" w:sz="0" w:space="0" w:color="auto"/>
                    <w:bottom w:val="none" w:sz="0" w:space="0" w:color="auto"/>
                    <w:right w:val="none" w:sz="0" w:space="0" w:color="auto"/>
                  </w:divBdr>
                </w:div>
                <w:div w:id="826165836">
                  <w:marLeft w:val="0"/>
                  <w:marRight w:val="0"/>
                  <w:marTop w:val="0"/>
                  <w:marBottom w:val="0"/>
                  <w:divBdr>
                    <w:top w:val="none" w:sz="0" w:space="0" w:color="auto"/>
                    <w:left w:val="none" w:sz="0" w:space="0" w:color="auto"/>
                    <w:bottom w:val="none" w:sz="0" w:space="0" w:color="auto"/>
                    <w:right w:val="none" w:sz="0" w:space="0" w:color="auto"/>
                  </w:divBdr>
                </w:div>
                <w:div w:id="1975715708">
                  <w:marLeft w:val="0"/>
                  <w:marRight w:val="0"/>
                  <w:marTop w:val="0"/>
                  <w:marBottom w:val="0"/>
                  <w:divBdr>
                    <w:top w:val="none" w:sz="0" w:space="0" w:color="auto"/>
                    <w:left w:val="none" w:sz="0" w:space="0" w:color="auto"/>
                    <w:bottom w:val="none" w:sz="0" w:space="0" w:color="auto"/>
                    <w:right w:val="none" w:sz="0" w:space="0" w:color="auto"/>
                  </w:divBdr>
                </w:div>
                <w:div w:id="515198421">
                  <w:marLeft w:val="0"/>
                  <w:marRight w:val="0"/>
                  <w:marTop w:val="0"/>
                  <w:marBottom w:val="0"/>
                  <w:divBdr>
                    <w:top w:val="none" w:sz="0" w:space="0" w:color="auto"/>
                    <w:left w:val="none" w:sz="0" w:space="0" w:color="auto"/>
                    <w:bottom w:val="none" w:sz="0" w:space="0" w:color="auto"/>
                    <w:right w:val="none" w:sz="0" w:space="0" w:color="auto"/>
                  </w:divBdr>
                </w:div>
                <w:div w:id="1893930561">
                  <w:marLeft w:val="0"/>
                  <w:marRight w:val="0"/>
                  <w:marTop w:val="0"/>
                  <w:marBottom w:val="0"/>
                  <w:divBdr>
                    <w:top w:val="none" w:sz="0" w:space="0" w:color="auto"/>
                    <w:left w:val="none" w:sz="0" w:space="0" w:color="auto"/>
                    <w:bottom w:val="none" w:sz="0" w:space="0" w:color="auto"/>
                    <w:right w:val="none" w:sz="0" w:space="0" w:color="auto"/>
                  </w:divBdr>
                </w:div>
                <w:div w:id="1171336161">
                  <w:marLeft w:val="0"/>
                  <w:marRight w:val="0"/>
                  <w:marTop w:val="0"/>
                  <w:marBottom w:val="0"/>
                  <w:divBdr>
                    <w:top w:val="none" w:sz="0" w:space="0" w:color="auto"/>
                    <w:left w:val="none" w:sz="0" w:space="0" w:color="auto"/>
                    <w:bottom w:val="none" w:sz="0" w:space="0" w:color="auto"/>
                    <w:right w:val="none" w:sz="0" w:space="0" w:color="auto"/>
                  </w:divBdr>
                </w:div>
                <w:div w:id="175809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879482">
      <w:bodyDiv w:val="1"/>
      <w:marLeft w:val="0"/>
      <w:marRight w:val="0"/>
      <w:marTop w:val="0"/>
      <w:marBottom w:val="0"/>
      <w:divBdr>
        <w:top w:val="none" w:sz="0" w:space="0" w:color="auto"/>
        <w:left w:val="none" w:sz="0" w:space="0" w:color="auto"/>
        <w:bottom w:val="none" w:sz="0" w:space="0" w:color="auto"/>
        <w:right w:val="none" w:sz="0" w:space="0" w:color="auto"/>
      </w:divBdr>
      <w:divsChild>
        <w:div w:id="191187664">
          <w:marLeft w:val="0"/>
          <w:marRight w:val="0"/>
          <w:marTop w:val="100"/>
          <w:marBottom w:val="100"/>
          <w:divBdr>
            <w:top w:val="none" w:sz="0" w:space="0" w:color="auto"/>
            <w:left w:val="none" w:sz="0" w:space="0" w:color="auto"/>
            <w:bottom w:val="none" w:sz="0" w:space="0" w:color="auto"/>
            <w:right w:val="none" w:sz="0" w:space="0" w:color="auto"/>
          </w:divBdr>
          <w:divsChild>
            <w:div w:id="1996030686">
              <w:marLeft w:val="360"/>
              <w:marRight w:val="360"/>
              <w:marTop w:val="360"/>
              <w:marBottom w:val="360"/>
              <w:divBdr>
                <w:top w:val="single" w:sz="6" w:space="4" w:color="D7D7D7"/>
                <w:left w:val="single" w:sz="6" w:space="4" w:color="D7D7D7"/>
                <w:bottom w:val="single" w:sz="6" w:space="2" w:color="D7D7D7"/>
                <w:right w:val="single" w:sz="6" w:space="4" w:color="D7D7D7"/>
              </w:divBdr>
            </w:div>
          </w:divsChild>
        </w:div>
        <w:div w:id="961156196">
          <w:marLeft w:val="0"/>
          <w:marRight w:val="0"/>
          <w:marTop w:val="100"/>
          <w:marBottom w:val="100"/>
          <w:divBdr>
            <w:top w:val="none" w:sz="0" w:space="0" w:color="auto"/>
            <w:left w:val="none" w:sz="0" w:space="0" w:color="auto"/>
            <w:bottom w:val="none" w:sz="0" w:space="0" w:color="auto"/>
            <w:right w:val="none" w:sz="0" w:space="0" w:color="auto"/>
          </w:divBdr>
          <w:divsChild>
            <w:div w:id="729422805">
              <w:marLeft w:val="0"/>
              <w:marRight w:val="0"/>
              <w:marTop w:val="0"/>
              <w:marBottom w:val="0"/>
              <w:divBdr>
                <w:top w:val="none" w:sz="0" w:space="0" w:color="auto"/>
                <w:left w:val="none" w:sz="0" w:space="0" w:color="auto"/>
                <w:bottom w:val="none" w:sz="0" w:space="0" w:color="auto"/>
                <w:right w:val="none" w:sz="0" w:space="0" w:color="auto"/>
              </w:divBdr>
            </w:div>
            <w:div w:id="1089694639">
              <w:marLeft w:val="0"/>
              <w:marRight w:val="0"/>
              <w:marTop w:val="0"/>
              <w:marBottom w:val="0"/>
              <w:divBdr>
                <w:top w:val="none" w:sz="0" w:space="0" w:color="auto"/>
                <w:left w:val="none" w:sz="0" w:space="0" w:color="auto"/>
                <w:bottom w:val="none" w:sz="0" w:space="0" w:color="auto"/>
                <w:right w:val="none" w:sz="0" w:space="0" w:color="auto"/>
              </w:divBdr>
              <w:divsChild>
                <w:div w:id="1930386013">
                  <w:marLeft w:val="0"/>
                  <w:marRight w:val="0"/>
                  <w:marTop w:val="0"/>
                  <w:marBottom w:val="0"/>
                  <w:divBdr>
                    <w:top w:val="none" w:sz="0" w:space="0" w:color="auto"/>
                    <w:left w:val="none" w:sz="0" w:space="0" w:color="auto"/>
                    <w:bottom w:val="none" w:sz="0" w:space="0" w:color="auto"/>
                    <w:right w:val="none" w:sz="0" w:space="0" w:color="auto"/>
                  </w:divBdr>
                </w:div>
                <w:div w:id="1114324106">
                  <w:marLeft w:val="0"/>
                  <w:marRight w:val="0"/>
                  <w:marTop w:val="0"/>
                  <w:marBottom w:val="0"/>
                  <w:divBdr>
                    <w:top w:val="none" w:sz="0" w:space="0" w:color="auto"/>
                    <w:left w:val="none" w:sz="0" w:space="0" w:color="auto"/>
                    <w:bottom w:val="none" w:sz="0" w:space="0" w:color="auto"/>
                    <w:right w:val="none" w:sz="0" w:space="0" w:color="auto"/>
                  </w:divBdr>
                </w:div>
                <w:div w:id="37986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31559">
          <w:marLeft w:val="0"/>
          <w:marRight w:val="0"/>
          <w:marTop w:val="100"/>
          <w:marBottom w:val="100"/>
          <w:divBdr>
            <w:top w:val="none" w:sz="0" w:space="0" w:color="auto"/>
            <w:left w:val="none" w:sz="0" w:space="0" w:color="auto"/>
            <w:bottom w:val="none" w:sz="0" w:space="0" w:color="auto"/>
            <w:right w:val="none" w:sz="0" w:space="0" w:color="auto"/>
          </w:divBdr>
          <w:divsChild>
            <w:div w:id="1103764242">
              <w:marLeft w:val="0"/>
              <w:marRight w:val="0"/>
              <w:marTop w:val="0"/>
              <w:marBottom w:val="0"/>
              <w:divBdr>
                <w:top w:val="none" w:sz="0" w:space="0" w:color="auto"/>
                <w:left w:val="none" w:sz="0" w:space="0" w:color="auto"/>
                <w:bottom w:val="none" w:sz="0" w:space="0" w:color="auto"/>
                <w:right w:val="none" w:sz="0" w:space="0" w:color="auto"/>
              </w:divBdr>
              <w:divsChild>
                <w:div w:id="1130710531">
                  <w:marLeft w:val="0"/>
                  <w:marRight w:val="0"/>
                  <w:marTop w:val="150"/>
                  <w:marBottom w:val="0"/>
                  <w:divBdr>
                    <w:top w:val="none" w:sz="0" w:space="0" w:color="auto"/>
                    <w:left w:val="none" w:sz="0" w:space="0" w:color="auto"/>
                    <w:bottom w:val="none" w:sz="0" w:space="0" w:color="auto"/>
                    <w:right w:val="none" w:sz="0" w:space="0" w:color="auto"/>
                  </w:divBdr>
                </w:div>
                <w:div w:id="92438300">
                  <w:marLeft w:val="0"/>
                  <w:marRight w:val="0"/>
                  <w:marTop w:val="0"/>
                  <w:marBottom w:val="0"/>
                  <w:divBdr>
                    <w:top w:val="none" w:sz="0" w:space="0" w:color="auto"/>
                    <w:left w:val="none" w:sz="0" w:space="0" w:color="auto"/>
                    <w:bottom w:val="none" w:sz="0" w:space="0" w:color="auto"/>
                    <w:right w:val="none" w:sz="0" w:space="0" w:color="auto"/>
                  </w:divBdr>
                </w:div>
                <w:div w:id="238828518">
                  <w:marLeft w:val="0"/>
                  <w:marRight w:val="0"/>
                  <w:marTop w:val="0"/>
                  <w:marBottom w:val="0"/>
                  <w:divBdr>
                    <w:top w:val="none" w:sz="0" w:space="0" w:color="auto"/>
                    <w:left w:val="none" w:sz="0" w:space="0" w:color="auto"/>
                    <w:bottom w:val="none" w:sz="0" w:space="0" w:color="auto"/>
                    <w:right w:val="none" w:sz="0" w:space="0" w:color="auto"/>
                  </w:divBdr>
                </w:div>
                <w:div w:id="198385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335300">
      <w:bodyDiv w:val="1"/>
      <w:marLeft w:val="0"/>
      <w:marRight w:val="0"/>
      <w:marTop w:val="0"/>
      <w:marBottom w:val="0"/>
      <w:divBdr>
        <w:top w:val="none" w:sz="0" w:space="0" w:color="auto"/>
        <w:left w:val="none" w:sz="0" w:space="0" w:color="auto"/>
        <w:bottom w:val="none" w:sz="0" w:space="0" w:color="auto"/>
        <w:right w:val="none" w:sz="0" w:space="0" w:color="auto"/>
      </w:divBdr>
      <w:divsChild>
        <w:div w:id="1472868542">
          <w:marLeft w:val="0"/>
          <w:marRight w:val="0"/>
          <w:marTop w:val="100"/>
          <w:marBottom w:val="100"/>
          <w:divBdr>
            <w:top w:val="none" w:sz="0" w:space="0" w:color="auto"/>
            <w:left w:val="none" w:sz="0" w:space="0" w:color="auto"/>
            <w:bottom w:val="none" w:sz="0" w:space="0" w:color="auto"/>
            <w:right w:val="none" w:sz="0" w:space="0" w:color="auto"/>
          </w:divBdr>
          <w:divsChild>
            <w:div w:id="2144419408">
              <w:marLeft w:val="360"/>
              <w:marRight w:val="360"/>
              <w:marTop w:val="360"/>
              <w:marBottom w:val="360"/>
              <w:divBdr>
                <w:top w:val="single" w:sz="6" w:space="4" w:color="D7D7D7"/>
                <w:left w:val="single" w:sz="6" w:space="4" w:color="D7D7D7"/>
                <w:bottom w:val="single" w:sz="6" w:space="2" w:color="D7D7D7"/>
                <w:right w:val="single" w:sz="6" w:space="4" w:color="D7D7D7"/>
              </w:divBdr>
            </w:div>
            <w:div w:id="1671055461">
              <w:marLeft w:val="0"/>
              <w:marRight w:val="0"/>
              <w:marTop w:val="0"/>
              <w:marBottom w:val="0"/>
              <w:divBdr>
                <w:top w:val="none" w:sz="0" w:space="0" w:color="auto"/>
                <w:left w:val="none" w:sz="0" w:space="0" w:color="auto"/>
                <w:bottom w:val="none" w:sz="0" w:space="0" w:color="auto"/>
                <w:right w:val="none" w:sz="0" w:space="0" w:color="auto"/>
              </w:divBdr>
              <w:divsChild>
                <w:div w:id="515265490">
                  <w:marLeft w:val="0"/>
                  <w:marRight w:val="0"/>
                  <w:marTop w:val="150"/>
                  <w:marBottom w:val="0"/>
                  <w:divBdr>
                    <w:top w:val="none" w:sz="0" w:space="0" w:color="auto"/>
                    <w:left w:val="none" w:sz="0" w:space="0" w:color="auto"/>
                    <w:bottom w:val="none" w:sz="0" w:space="0" w:color="auto"/>
                    <w:right w:val="none" w:sz="0" w:space="0" w:color="auto"/>
                  </w:divBdr>
                </w:div>
                <w:div w:id="1588807885">
                  <w:marLeft w:val="0"/>
                  <w:marRight w:val="0"/>
                  <w:marTop w:val="0"/>
                  <w:marBottom w:val="0"/>
                  <w:divBdr>
                    <w:top w:val="none" w:sz="0" w:space="0" w:color="auto"/>
                    <w:left w:val="none" w:sz="0" w:space="0" w:color="auto"/>
                    <w:bottom w:val="none" w:sz="0" w:space="0" w:color="auto"/>
                    <w:right w:val="none" w:sz="0" w:space="0" w:color="auto"/>
                  </w:divBdr>
                </w:div>
                <w:div w:id="151869285">
                  <w:marLeft w:val="0"/>
                  <w:marRight w:val="0"/>
                  <w:marTop w:val="0"/>
                  <w:marBottom w:val="0"/>
                  <w:divBdr>
                    <w:top w:val="none" w:sz="0" w:space="0" w:color="auto"/>
                    <w:left w:val="none" w:sz="0" w:space="0" w:color="auto"/>
                    <w:bottom w:val="none" w:sz="0" w:space="0" w:color="auto"/>
                    <w:right w:val="none" w:sz="0" w:space="0" w:color="auto"/>
                  </w:divBdr>
                </w:div>
              </w:divsChild>
            </w:div>
            <w:div w:id="2059671086">
              <w:marLeft w:val="0"/>
              <w:marRight w:val="0"/>
              <w:marTop w:val="0"/>
              <w:marBottom w:val="0"/>
              <w:divBdr>
                <w:top w:val="none" w:sz="0" w:space="0" w:color="auto"/>
                <w:left w:val="none" w:sz="0" w:space="0" w:color="auto"/>
                <w:bottom w:val="none" w:sz="0" w:space="0" w:color="auto"/>
                <w:right w:val="none" w:sz="0" w:space="0" w:color="auto"/>
              </w:divBdr>
            </w:div>
            <w:div w:id="624583763">
              <w:marLeft w:val="0"/>
              <w:marRight w:val="0"/>
              <w:marTop w:val="0"/>
              <w:marBottom w:val="0"/>
              <w:divBdr>
                <w:top w:val="none" w:sz="0" w:space="0" w:color="auto"/>
                <w:left w:val="none" w:sz="0" w:space="0" w:color="auto"/>
                <w:bottom w:val="none" w:sz="0" w:space="0" w:color="auto"/>
                <w:right w:val="none" w:sz="0" w:space="0" w:color="auto"/>
              </w:divBdr>
              <w:divsChild>
                <w:div w:id="1775320839">
                  <w:marLeft w:val="0"/>
                  <w:marRight w:val="0"/>
                  <w:marTop w:val="150"/>
                  <w:marBottom w:val="0"/>
                  <w:divBdr>
                    <w:top w:val="none" w:sz="0" w:space="0" w:color="auto"/>
                    <w:left w:val="none" w:sz="0" w:space="0" w:color="auto"/>
                    <w:bottom w:val="none" w:sz="0" w:space="0" w:color="auto"/>
                    <w:right w:val="none" w:sz="0" w:space="0" w:color="auto"/>
                  </w:divBdr>
                </w:div>
                <w:div w:id="248740252">
                  <w:marLeft w:val="0"/>
                  <w:marRight w:val="0"/>
                  <w:marTop w:val="0"/>
                  <w:marBottom w:val="0"/>
                  <w:divBdr>
                    <w:top w:val="none" w:sz="0" w:space="0" w:color="auto"/>
                    <w:left w:val="none" w:sz="0" w:space="0" w:color="auto"/>
                    <w:bottom w:val="none" w:sz="0" w:space="0" w:color="auto"/>
                    <w:right w:val="none" w:sz="0" w:space="0" w:color="auto"/>
                  </w:divBdr>
                </w:div>
                <w:div w:id="1865898540">
                  <w:marLeft w:val="0"/>
                  <w:marRight w:val="0"/>
                  <w:marTop w:val="0"/>
                  <w:marBottom w:val="0"/>
                  <w:divBdr>
                    <w:top w:val="none" w:sz="0" w:space="0" w:color="auto"/>
                    <w:left w:val="none" w:sz="0" w:space="0" w:color="auto"/>
                    <w:bottom w:val="none" w:sz="0" w:space="0" w:color="auto"/>
                    <w:right w:val="none" w:sz="0" w:space="0" w:color="auto"/>
                  </w:divBdr>
                </w:div>
                <w:div w:id="1950382997">
                  <w:marLeft w:val="0"/>
                  <w:marRight w:val="0"/>
                  <w:marTop w:val="0"/>
                  <w:marBottom w:val="0"/>
                  <w:divBdr>
                    <w:top w:val="none" w:sz="0" w:space="0" w:color="auto"/>
                    <w:left w:val="none" w:sz="0" w:space="0" w:color="auto"/>
                    <w:bottom w:val="none" w:sz="0" w:space="0" w:color="auto"/>
                    <w:right w:val="none" w:sz="0" w:space="0" w:color="auto"/>
                  </w:divBdr>
                </w:div>
              </w:divsChild>
            </w:div>
            <w:div w:id="2017922146">
              <w:marLeft w:val="0"/>
              <w:marRight w:val="0"/>
              <w:marTop w:val="0"/>
              <w:marBottom w:val="0"/>
              <w:divBdr>
                <w:top w:val="none" w:sz="0" w:space="0" w:color="auto"/>
                <w:left w:val="none" w:sz="0" w:space="0" w:color="auto"/>
                <w:bottom w:val="none" w:sz="0" w:space="0" w:color="auto"/>
                <w:right w:val="none" w:sz="0" w:space="0" w:color="auto"/>
              </w:divBdr>
            </w:div>
            <w:div w:id="2111855678">
              <w:marLeft w:val="0"/>
              <w:marRight w:val="0"/>
              <w:marTop w:val="100"/>
              <w:marBottom w:val="100"/>
              <w:divBdr>
                <w:top w:val="none" w:sz="0" w:space="0" w:color="auto"/>
                <w:left w:val="none" w:sz="0" w:space="0" w:color="auto"/>
                <w:bottom w:val="none" w:sz="0" w:space="0" w:color="auto"/>
                <w:right w:val="none" w:sz="0" w:space="0" w:color="auto"/>
              </w:divBdr>
              <w:divsChild>
                <w:div w:id="43301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561439">
      <w:bodyDiv w:val="1"/>
      <w:marLeft w:val="0"/>
      <w:marRight w:val="0"/>
      <w:marTop w:val="0"/>
      <w:marBottom w:val="0"/>
      <w:divBdr>
        <w:top w:val="none" w:sz="0" w:space="0" w:color="auto"/>
        <w:left w:val="none" w:sz="0" w:space="0" w:color="auto"/>
        <w:bottom w:val="none" w:sz="0" w:space="0" w:color="auto"/>
        <w:right w:val="none" w:sz="0" w:space="0" w:color="auto"/>
      </w:divBdr>
      <w:divsChild>
        <w:div w:id="121270139">
          <w:marLeft w:val="0"/>
          <w:marRight w:val="0"/>
          <w:marTop w:val="100"/>
          <w:marBottom w:val="100"/>
          <w:divBdr>
            <w:top w:val="none" w:sz="0" w:space="0" w:color="auto"/>
            <w:left w:val="none" w:sz="0" w:space="0" w:color="auto"/>
            <w:bottom w:val="none" w:sz="0" w:space="0" w:color="auto"/>
            <w:right w:val="none" w:sz="0" w:space="0" w:color="auto"/>
          </w:divBdr>
          <w:divsChild>
            <w:div w:id="1446074696">
              <w:marLeft w:val="0"/>
              <w:marRight w:val="0"/>
              <w:marTop w:val="0"/>
              <w:marBottom w:val="0"/>
              <w:divBdr>
                <w:top w:val="none" w:sz="0" w:space="0" w:color="auto"/>
                <w:left w:val="none" w:sz="0" w:space="0" w:color="auto"/>
                <w:bottom w:val="none" w:sz="0" w:space="0" w:color="auto"/>
                <w:right w:val="none" w:sz="0" w:space="0" w:color="auto"/>
              </w:divBdr>
            </w:div>
            <w:div w:id="99499539">
              <w:marLeft w:val="0"/>
              <w:marRight w:val="0"/>
              <w:marTop w:val="0"/>
              <w:marBottom w:val="0"/>
              <w:divBdr>
                <w:top w:val="none" w:sz="0" w:space="0" w:color="auto"/>
                <w:left w:val="none" w:sz="0" w:space="0" w:color="auto"/>
                <w:bottom w:val="none" w:sz="0" w:space="0" w:color="auto"/>
                <w:right w:val="none" w:sz="0" w:space="0" w:color="auto"/>
              </w:divBdr>
              <w:divsChild>
                <w:div w:id="904023439">
                  <w:marLeft w:val="0"/>
                  <w:marRight w:val="0"/>
                  <w:marTop w:val="150"/>
                  <w:marBottom w:val="0"/>
                  <w:divBdr>
                    <w:top w:val="none" w:sz="0" w:space="0" w:color="auto"/>
                    <w:left w:val="none" w:sz="0" w:space="0" w:color="auto"/>
                    <w:bottom w:val="none" w:sz="0" w:space="0" w:color="auto"/>
                    <w:right w:val="none" w:sz="0" w:space="0" w:color="auto"/>
                  </w:divBdr>
                </w:div>
                <w:div w:id="1396977090">
                  <w:marLeft w:val="0"/>
                  <w:marRight w:val="0"/>
                  <w:marTop w:val="0"/>
                  <w:marBottom w:val="0"/>
                  <w:divBdr>
                    <w:top w:val="none" w:sz="0" w:space="0" w:color="auto"/>
                    <w:left w:val="none" w:sz="0" w:space="0" w:color="auto"/>
                    <w:bottom w:val="none" w:sz="0" w:space="0" w:color="auto"/>
                    <w:right w:val="none" w:sz="0" w:space="0" w:color="auto"/>
                  </w:divBdr>
                </w:div>
                <w:div w:id="305475665">
                  <w:marLeft w:val="0"/>
                  <w:marRight w:val="0"/>
                  <w:marTop w:val="0"/>
                  <w:marBottom w:val="0"/>
                  <w:divBdr>
                    <w:top w:val="none" w:sz="0" w:space="0" w:color="auto"/>
                    <w:left w:val="none" w:sz="0" w:space="0" w:color="auto"/>
                    <w:bottom w:val="none" w:sz="0" w:space="0" w:color="auto"/>
                    <w:right w:val="none" w:sz="0" w:space="0" w:color="auto"/>
                  </w:divBdr>
                </w:div>
                <w:div w:id="838690595">
                  <w:marLeft w:val="0"/>
                  <w:marRight w:val="0"/>
                  <w:marTop w:val="0"/>
                  <w:marBottom w:val="0"/>
                  <w:divBdr>
                    <w:top w:val="none" w:sz="0" w:space="0" w:color="auto"/>
                    <w:left w:val="none" w:sz="0" w:space="0" w:color="auto"/>
                    <w:bottom w:val="none" w:sz="0" w:space="0" w:color="auto"/>
                    <w:right w:val="none" w:sz="0" w:space="0" w:color="auto"/>
                  </w:divBdr>
                </w:div>
                <w:div w:id="122791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044121">
      <w:bodyDiv w:val="1"/>
      <w:marLeft w:val="0"/>
      <w:marRight w:val="0"/>
      <w:marTop w:val="0"/>
      <w:marBottom w:val="0"/>
      <w:divBdr>
        <w:top w:val="none" w:sz="0" w:space="0" w:color="auto"/>
        <w:left w:val="none" w:sz="0" w:space="0" w:color="auto"/>
        <w:bottom w:val="none" w:sz="0" w:space="0" w:color="auto"/>
        <w:right w:val="none" w:sz="0" w:space="0" w:color="auto"/>
      </w:divBdr>
      <w:divsChild>
        <w:div w:id="1505123177">
          <w:marLeft w:val="0"/>
          <w:marRight w:val="0"/>
          <w:marTop w:val="100"/>
          <w:marBottom w:val="100"/>
          <w:divBdr>
            <w:top w:val="none" w:sz="0" w:space="0" w:color="auto"/>
            <w:left w:val="none" w:sz="0" w:space="0" w:color="auto"/>
            <w:bottom w:val="none" w:sz="0" w:space="0" w:color="auto"/>
            <w:right w:val="none" w:sz="0" w:space="0" w:color="auto"/>
          </w:divBdr>
          <w:divsChild>
            <w:div w:id="71736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24804">
      <w:bodyDiv w:val="1"/>
      <w:marLeft w:val="0"/>
      <w:marRight w:val="0"/>
      <w:marTop w:val="0"/>
      <w:marBottom w:val="0"/>
      <w:divBdr>
        <w:top w:val="none" w:sz="0" w:space="0" w:color="auto"/>
        <w:left w:val="none" w:sz="0" w:space="0" w:color="auto"/>
        <w:bottom w:val="none" w:sz="0" w:space="0" w:color="auto"/>
        <w:right w:val="none" w:sz="0" w:space="0" w:color="auto"/>
      </w:divBdr>
      <w:divsChild>
        <w:div w:id="1175805204">
          <w:marLeft w:val="0"/>
          <w:marRight w:val="0"/>
          <w:marTop w:val="100"/>
          <w:marBottom w:val="100"/>
          <w:divBdr>
            <w:top w:val="none" w:sz="0" w:space="0" w:color="auto"/>
            <w:left w:val="none" w:sz="0" w:space="0" w:color="auto"/>
            <w:bottom w:val="none" w:sz="0" w:space="0" w:color="auto"/>
            <w:right w:val="none" w:sz="0" w:space="0" w:color="auto"/>
          </w:divBdr>
          <w:divsChild>
            <w:div w:id="1806313163">
              <w:marLeft w:val="0"/>
              <w:marRight w:val="0"/>
              <w:marTop w:val="0"/>
              <w:marBottom w:val="0"/>
              <w:divBdr>
                <w:top w:val="none" w:sz="0" w:space="0" w:color="auto"/>
                <w:left w:val="none" w:sz="0" w:space="0" w:color="auto"/>
                <w:bottom w:val="none" w:sz="0" w:space="0" w:color="auto"/>
                <w:right w:val="none" w:sz="0" w:space="0" w:color="auto"/>
              </w:divBdr>
              <w:divsChild>
                <w:div w:id="149181432">
                  <w:marLeft w:val="0"/>
                  <w:marRight w:val="0"/>
                  <w:marTop w:val="0"/>
                  <w:marBottom w:val="0"/>
                  <w:divBdr>
                    <w:top w:val="none" w:sz="0" w:space="0" w:color="auto"/>
                    <w:left w:val="none" w:sz="0" w:space="0" w:color="auto"/>
                    <w:bottom w:val="none" w:sz="0" w:space="0" w:color="auto"/>
                    <w:right w:val="none" w:sz="0" w:space="0" w:color="auto"/>
                  </w:divBdr>
                  <w:divsChild>
                    <w:div w:id="1667051437">
                      <w:marLeft w:val="0"/>
                      <w:marRight w:val="0"/>
                      <w:marTop w:val="0"/>
                      <w:marBottom w:val="0"/>
                      <w:divBdr>
                        <w:top w:val="none" w:sz="0" w:space="0" w:color="auto"/>
                        <w:left w:val="none" w:sz="0" w:space="0" w:color="auto"/>
                        <w:bottom w:val="none" w:sz="0" w:space="0" w:color="auto"/>
                        <w:right w:val="none" w:sz="0" w:space="0" w:color="auto"/>
                      </w:divBdr>
                      <w:divsChild>
                        <w:div w:id="36603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630733">
          <w:marLeft w:val="0"/>
          <w:marRight w:val="0"/>
          <w:marTop w:val="100"/>
          <w:marBottom w:val="100"/>
          <w:divBdr>
            <w:top w:val="none" w:sz="0" w:space="0" w:color="auto"/>
            <w:left w:val="none" w:sz="0" w:space="0" w:color="auto"/>
            <w:bottom w:val="none" w:sz="0" w:space="0" w:color="auto"/>
            <w:right w:val="none" w:sz="0" w:space="0" w:color="auto"/>
          </w:divBdr>
          <w:divsChild>
            <w:div w:id="156946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547477">
      <w:bodyDiv w:val="1"/>
      <w:marLeft w:val="0"/>
      <w:marRight w:val="0"/>
      <w:marTop w:val="0"/>
      <w:marBottom w:val="0"/>
      <w:divBdr>
        <w:top w:val="none" w:sz="0" w:space="0" w:color="auto"/>
        <w:left w:val="none" w:sz="0" w:space="0" w:color="auto"/>
        <w:bottom w:val="none" w:sz="0" w:space="0" w:color="auto"/>
        <w:right w:val="none" w:sz="0" w:space="0" w:color="auto"/>
      </w:divBdr>
      <w:divsChild>
        <w:div w:id="1678842725">
          <w:marLeft w:val="0"/>
          <w:marRight w:val="0"/>
          <w:marTop w:val="100"/>
          <w:marBottom w:val="100"/>
          <w:divBdr>
            <w:top w:val="none" w:sz="0" w:space="0" w:color="auto"/>
            <w:left w:val="none" w:sz="0" w:space="0" w:color="auto"/>
            <w:bottom w:val="none" w:sz="0" w:space="0" w:color="auto"/>
            <w:right w:val="none" w:sz="0" w:space="0" w:color="auto"/>
          </w:divBdr>
          <w:divsChild>
            <w:div w:id="183134684">
              <w:marLeft w:val="0"/>
              <w:marRight w:val="0"/>
              <w:marTop w:val="0"/>
              <w:marBottom w:val="0"/>
              <w:divBdr>
                <w:top w:val="none" w:sz="0" w:space="0" w:color="auto"/>
                <w:left w:val="none" w:sz="0" w:space="0" w:color="auto"/>
                <w:bottom w:val="none" w:sz="0" w:space="0" w:color="auto"/>
                <w:right w:val="none" w:sz="0" w:space="0" w:color="auto"/>
              </w:divBdr>
            </w:div>
            <w:div w:id="1030494437">
              <w:marLeft w:val="0"/>
              <w:marRight w:val="0"/>
              <w:marTop w:val="0"/>
              <w:marBottom w:val="0"/>
              <w:divBdr>
                <w:top w:val="none" w:sz="0" w:space="0" w:color="auto"/>
                <w:left w:val="none" w:sz="0" w:space="0" w:color="auto"/>
                <w:bottom w:val="none" w:sz="0" w:space="0" w:color="auto"/>
                <w:right w:val="none" w:sz="0" w:space="0" w:color="auto"/>
              </w:divBdr>
              <w:divsChild>
                <w:div w:id="1913731760">
                  <w:marLeft w:val="0"/>
                  <w:marRight w:val="0"/>
                  <w:marTop w:val="0"/>
                  <w:marBottom w:val="0"/>
                  <w:divBdr>
                    <w:top w:val="none" w:sz="0" w:space="0" w:color="auto"/>
                    <w:left w:val="none" w:sz="0" w:space="0" w:color="auto"/>
                    <w:bottom w:val="none" w:sz="0" w:space="0" w:color="auto"/>
                    <w:right w:val="none" w:sz="0" w:space="0" w:color="auto"/>
                  </w:divBdr>
                </w:div>
                <w:div w:id="133571836">
                  <w:marLeft w:val="0"/>
                  <w:marRight w:val="0"/>
                  <w:marTop w:val="0"/>
                  <w:marBottom w:val="0"/>
                  <w:divBdr>
                    <w:top w:val="none" w:sz="0" w:space="0" w:color="auto"/>
                    <w:left w:val="none" w:sz="0" w:space="0" w:color="auto"/>
                    <w:bottom w:val="none" w:sz="0" w:space="0" w:color="auto"/>
                    <w:right w:val="none" w:sz="0" w:space="0" w:color="auto"/>
                  </w:divBdr>
                </w:div>
                <w:div w:id="1735084278">
                  <w:marLeft w:val="0"/>
                  <w:marRight w:val="0"/>
                  <w:marTop w:val="0"/>
                  <w:marBottom w:val="0"/>
                  <w:divBdr>
                    <w:top w:val="none" w:sz="0" w:space="0" w:color="auto"/>
                    <w:left w:val="none" w:sz="0" w:space="0" w:color="auto"/>
                    <w:bottom w:val="none" w:sz="0" w:space="0" w:color="auto"/>
                    <w:right w:val="none" w:sz="0" w:space="0" w:color="auto"/>
                  </w:divBdr>
                </w:div>
                <w:div w:id="415325110">
                  <w:marLeft w:val="0"/>
                  <w:marRight w:val="0"/>
                  <w:marTop w:val="0"/>
                  <w:marBottom w:val="0"/>
                  <w:divBdr>
                    <w:top w:val="none" w:sz="0" w:space="0" w:color="auto"/>
                    <w:left w:val="none" w:sz="0" w:space="0" w:color="auto"/>
                    <w:bottom w:val="none" w:sz="0" w:space="0" w:color="auto"/>
                    <w:right w:val="none" w:sz="0" w:space="0" w:color="auto"/>
                  </w:divBdr>
                </w:div>
                <w:div w:id="44108780">
                  <w:marLeft w:val="0"/>
                  <w:marRight w:val="0"/>
                  <w:marTop w:val="0"/>
                  <w:marBottom w:val="0"/>
                  <w:divBdr>
                    <w:top w:val="none" w:sz="0" w:space="0" w:color="auto"/>
                    <w:left w:val="none" w:sz="0" w:space="0" w:color="auto"/>
                    <w:bottom w:val="none" w:sz="0" w:space="0" w:color="auto"/>
                    <w:right w:val="none" w:sz="0" w:space="0" w:color="auto"/>
                  </w:divBdr>
                </w:div>
                <w:div w:id="2043051265">
                  <w:marLeft w:val="0"/>
                  <w:marRight w:val="0"/>
                  <w:marTop w:val="0"/>
                  <w:marBottom w:val="0"/>
                  <w:divBdr>
                    <w:top w:val="none" w:sz="0" w:space="0" w:color="auto"/>
                    <w:left w:val="none" w:sz="0" w:space="0" w:color="auto"/>
                    <w:bottom w:val="none" w:sz="0" w:space="0" w:color="auto"/>
                    <w:right w:val="none" w:sz="0" w:space="0" w:color="auto"/>
                  </w:divBdr>
                </w:div>
              </w:divsChild>
            </w:div>
            <w:div w:id="43287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024433">
      <w:bodyDiv w:val="1"/>
      <w:marLeft w:val="0"/>
      <w:marRight w:val="0"/>
      <w:marTop w:val="0"/>
      <w:marBottom w:val="0"/>
      <w:divBdr>
        <w:top w:val="none" w:sz="0" w:space="0" w:color="auto"/>
        <w:left w:val="none" w:sz="0" w:space="0" w:color="auto"/>
        <w:bottom w:val="none" w:sz="0" w:space="0" w:color="auto"/>
        <w:right w:val="none" w:sz="0" w:space="0" w:color="auto"/>
      </w:divBdr>
      <w:divsChild>
        <w:div w:id="620772698">
          <w:marLeft w:val="0"/>
          <w:marRight w:val="0"/>
          <w:marTop w:val="100"/>
          <w:marBottom w:val="100"/>
          <w:divBdr>
            <w:top w:val="none" w:sz="0" w:space="0" w:color="auto"/>
            <w:left w:val="none" w:sz="0" w:space="0" w:color="auto"/>
            <w:bottom w:val="none" w:sz="0" w:space="0" w:color="auto"/>
            <w:right w:val="none" w:sz="0" w:space="0" w:color="auto"/>
          </w:divBdr>
          <w:divsChild>
            <w:div w:id="1457790836">
              <w:marLeft w:val="360"/>
              <w:marRight w:val="360"/>
              <w:marTop w:val="360"/>
              <w:marBottom w:val="360"/>
              <w:divBdr>
                <w:top w:val="single" w:sz="6" w:space="4" w:color="D7D7D7"/>
                <w:left w:val="single" w:sz="6" w:space="4" w:color="D7D7D7"/>
                <w:bottom w:val="single" w:sz="6" w:space="2" w:color="D7D7D7"/>
                <w:right w:val="single" w:sz="6" w:space="4" w:color="D7D7D7"/>
              </w:divBdr>
            </w:div>
          </w:divsChild>
        </w:div>
        <w:div w:id="1101683555">
          <w:marLeft w:val="0"/>
          <w:marRight w:val="0"/>
          <w:marTop w:val="100"/>
          <w:marBottom w:val="100"/>
          <w:divBdr>
            <w:top w:val="none" w:sz="0" w:space="0" w:color="auto"/>
            <w:left w:val="none" w:sz="0" w:space="0" w:color="auto"/>
            <w:bottom w:val="none" w:sz="0" w:space="0" w:color="auto"/>
            <w:right w:val="none" w:sz="0" w:space="0" w:color="auto"/>
          </w:divBdr>
          <w:divsChild>
            <w:div w:id="1036810990">
              <w:marLeft w:val="0"/>
              <w:marRight w:val="0"/>
              <w:marTop w:val="0"/>
              <w:marBottom w:val="0"/>
              <w:divBdr>
                <w:top w:val="none" w:sz="0" w:space="0" w:color="auto"/>
                <w:left w:val="none" w:sz="0" w:space="0" w:color="auto"/>
                <w:bottom w:val="none" w:sz="0" w:space="0" w:color="auto"/>
                <w:right w:val="none" w:sz="0" w:space="0" w:color="auto"/>
              </w:divBdr>
            </w:div>
            <w:div w:id="362556037">
              <w:marLeft w:val="0"/>
              <w:marRight w:val="0"/>
              <w:marTop w:val="0"/>
              <w:marBottom w:val="0"/>
              <w:divBdr>
                <w:top w:val="none" w:sz="0" w:space="0" w:color="auto"/>
                <w:left w:val="none" w:sz="0" w:space="0" w:color="auto"/>
                <w:bottom w:val="none" w:sz="0" w:space="0" w:color="auto"/>
                <w:right w:val="none" w:sz="0" w:space="0" w:color="auto"/>
              </w:divBdr>
              <w:divsChild>
                <w:div w:id="445855673">
                  <w:marLeft w:val="0"/>
                  <w:marRight w:val="0"/>
                  <w:marTop w:val="0"/>
                  <w:marBottom w:val="0"/>
                  <w:divBdr>
                    <w:top w:val="none" w:sz="0" w:space="0" w:color="auto"/>
                    <w:left w:val="none" w:sz="0" w:space="0" w:color="auto"/>
                    <w:bottom w:val="none" w:sz="0" w:space="0" w:color="auto"/>
                    <w:right w:val="none" w:sz="0" w:space="0" w:color="auto"/>
                  </w:divBdr>
                </w:div>
                <w:div w:id="1274897781">
                  <w:marLeft w:val="0"/>
                  <w:marRight w:val="0"/>
                  <w:marTop w:val="0"/>
                  <w:marBottom w:val="0"/>
                  <w:divBdr>
                    <w:top w:val="none" w:sz="0" w:space="0" w:color="auto"/>
                    <w:left w:val="none" w:sz="0" w:space="0" w:color="auto"/>
                    <w:bottom w:val="none" w:sz="0" w:space="0" w:color="auto"/>
                    <w:right w:val="none" w:sz="0" w:space="0" w:color="auto"/>
                  </w:divBdr>
                </w:div>
                <w:div w:id="142753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ducation.mbaeducation.org/courses/1/DL2_011013/content/_172525_1/index.html" TargetMode="External"/><Relationship Id="rId13" Type="http://schemas.openxmlformats.org/officeDocument/2006/relationships/hyperlink" Target="http://education.mbaeducation.org/courses/1/DL2_011013/content/_172525_1/index.html" TargetMode="External"/><Relationship Id="rId18" Type="http://schemas.openxmlformats.org/officeDocument/2006/relationships/hyperlink" Target="http://education.mbaeducation.org/courses/1/DL2_011013/content/_172525_1/index.html" TargetMode="External"/><Relationship Id="rId26" Type="http://schemas.openxmlformats.org/officeDocument/2006/relationships/hyperlink" Target="http://education.mbaeducation.org/courses/1/DL2_011013/content/_172525_1/index.html" TargetMode="External"/><Relationship Id="rId3" Type="http://schemas.openxmlformats.org/officeDocument/2006/relationships/styles" Target="styles.xml"/><Relationship Id="rId21" Type="http://schemas.openxmlformats.org/officeDocument/2006/relationships/hyperlink" Target="http://education.mbaeducation.org/courses/1/DL2_011013/content/_172525_1/index.html" TargetMode="External"/><Relationship Id="rId34" Type="http://schemas.openxmlformats.org/officeDocument/2006/relationships/hyperlink" Target="http://education.mbaeducation.org/courses/1/DL2_011013/content/_172525_1/index.html" TargetMode="External"/><Relationship Id="rId7" Type="http://schemas.openxmlformats.org/officeDocument/2006/relationships/hyperlink" Target="http://education.mbaeducation.org/courses/1/DL2_011013/content/_172525_1/index.html" TargetMode="External"/><Relationship Id="rId12" Type="http://schemas.openxmlformats.org/officeDocument/2006/relationships/hyperlink" Target="http://education.mbaeducation.org/courses/1/DL2_011013/content/_172525_1/index.html" TargetMode="External"/><Relationship Id="rId17" Type="http://schemas.openxmlformats.org/officeDocument/2006/relationships/hyperlink" Target="http://education.mbaeducation.org/courses/1/DL2_011013/content/_172525_1/index.html" TargetMode="External"/><Relationship Id="rId25" Type="http://schemas.openxmlformats.org/officeDocument/2006/relationships/hyperlink" Target="http://education.mbaeducation.org/courses/1/DL2_011013/content/_172525_1/index.html" TargetMode="External"/><Relationship Id="rId33" Type="http://schemas.openxmlformats.org/officeDocument/2006/relationships/hyperlink" Target="http://education.mbaeducation.org/courses/1/DL2_011013/content/_172525_1/index.html"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education.mbaeducation.org/courses/1/DL2_011013/content/_172525_1/index.html" TargetMode="External"/><Relationship Id="rId20" Type="http://schemas.openxmlformats.org/officeDocument/2006/relationships/hyperlink" Target="http://education.mbaeducation.org/courses/1/DL2_011013/content/_172525_1/index.html" TargetMode="External"/><Relationship Id="rId29" Type="http://schemas.openxmlformats.org/officeDocument/2006/relationships/hyperlink" Target="http://education.mbaeducation.org/courses/1/DL2_011013/content/_172525_1/index.html" TargetMode="External"/><Relationship Id="rId1" Type="http://schemas.openxmlformats.org/officeDocument/2006/relationships/customXml" Target="../customXml/item1.xml"/><Relationship Id="rId6" Type="http://schemas.openxmlformats.org/officeDocument/2006/relationships/hyperlink" Target="http://education.mbaeducation.org/courses/1/DL2_011013/content/_172525_1/index.html" TargetMode="External"/><Relationship Id="rId11" Type="http://schemas.openxmlformats.org/officeDocument/2006/relationships/hyperlink" Target="http://education.mbaeducation.org/courses/1/DL2_011013/content/_172525_1/index.html" TargetMode="External"/><Relationship Id="rId24" Type="http://schemas.openxmlformats.org/officeDocument/2006/relationships/hyperlink" Target="http://education.mbaeducation.org/courses/1/DL2_011013/content/_172525_1/index.html" TargetMode="External"/><Relationship Id="rId32" Type="http://schemas.openxmlformats.org/officeDocument/2006/relationships/hyperlink" Target="http://education.mbaeducation.org/courses/1/DL2_011013/content/_172525_1/index.html"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education.mbaeducation.org/courses/1/DL2_011013/content/_172525_1/index.html" TargetMode="External"/><Relationship Id="rId23" Type="http://schemas.openxmlformats.org/officeDocument/2006/relationships/hyperlink" Target="http://education.mbaeducation.org/courses/1/DL2_011013/content/_172525_1/index.html" TargetMode="External"/><Relationship Id="rId28" Type="http://schemas.openxmlformats.org/officeDocument/2006/relationships/hyperlink" Target="http://education.mbaeducation.org/courses/1/DL2_011013/content/_172525_1/index.html" TargetMode="External"/><Relationship Id="rId36" Type="http://schemas.openxmlformats.org/officeDocument/2006/relationships/hyperlink" Target="http://education.mbaeducation.org/courses/1/DL2_011013/content/_172525_1/index.html" TargetMode="External"/><Relationship Id="rId10" Type="http://schemas.openxmlformats.org/officeDocument/2006/relationships/hyperlink" Target="http://education.mbaeducation.org/courses/1/DL2_011013/content/_172525_1/index.html" TargetMode="External"/><Relationship Id="rId19" Type="http://schemas.openxmlformats.org/officeDocument/2006/relationships/hyperlink" Target="http://education.mbaeducation.org/courses/1/DL2_011013/content/_172525_1/index.html" TargetMode="External"/><Relationship Id="rId31" Type="http://schemas.openxmlformats.org/officeDocument/2006/relationships/hyperlink" Target="http://education.mbaeducation.org/courses/1/DL2_011013/content/_172525_1/index.html" TargetMode="External"/><Relationship Id="rId4" Type="http://schemas.openxmlformats.org/officeDocument/2006/relationships/settings" Target="settings.xml"/><Relationship Id="rId9" Type="http://schemas.openxmlformats.org/officeDocument/2006/relationships/hyperlink" Target="http://education.mbaeducation.org/courses/1/DL2_011013/content/_172525_1/index.html" TargetMode="External"/><Relationship Id="rId14" Type="http://schemas.openxmlformats.org/officeDocument/2006/relationships/hyperlink" Target="http://education.mbaeducation.org/courses/1/DL2_011013/content/_172525_1/index.html" TargetMode="External"/><Relationship Id="rId22" Type="http://schemas.openxmlformats.org/officeDocument/2006/relationships/hyperlink" Target="http://education.mbaeducation.org/courses/1/DL2_011013/content/_172525_1/index.html" TargetMode="External"/><Relationship Id="rId27" Type="http://schemas.openxmlformats.org/officeDocument/2006/relationships/hyperlink" Target="http://education.mbaeducation.org/courses/1/DL2_011013/content/_172525_1/index.html" TargetMode="External"/><Relationship Id="rId30" Type="http://schemas.openxmlformats.org/officeDocument/2006/relationships/hyperlink" Target="http://education.mbaeducation.org/courses/1/DL2_011013/content/_172525_1/index.html" TargetMode="External"/><Relationship Id="rId35" Type="http://schemas.openxmlformats.org/officeDocument/2006/relationships/hyperlink" Target="http://education.mbaeducation.org/courses/1/DL2_011013/content/_172525_1/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8DFD19-E924-4615-AD71-BAFD87C90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1</Pages>
  <Words>9128</Words>
  <Characters>52030</Characters>
  <Application>Microsoft Office Word</Application>
  <DocSecurity>0</DocSecurity>
  <Lines>433</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M</dc:creator>
  <cp:keywords/>
  <dc:description/>
  <cp:lastModifiedBy>Praveen M</cp:lastModifiedBy>
  <cp:revision>9</cp:revision>
  <dcterms:created xsi:type="dcterms:W3CDTF">2016-08-03T17:31:00Z</dcterms:created>
  <dcterms:modified xsi:type="dcterms:W3CDTF">2016-08-30T14:44:00Z</dcterms:modified>
</cp:coreProperties>
</file>