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514" w:rsidRPr="00264FD6" w:rsidRDefault="00A76514" w:rsidP="00A76514">
      <w:pPr>
        <w:spacing w:after="100" w:afterAutospacing="1"/>
        <w:contextualSpacing/>
        <w:jc w:val="center"/>
        <w:rPr>
          <w:rFonts w:cs="Calibri"/>
          <w:bCs/>
          <w:sz w:val="20"/>
          <w:lang w:val="en-CA"/>
        </w:rPr>
      </w:pPr>
      <w:r w:rsidRPr="00264FD6">
        <w:rPr>
          <w:rFonts w:cs="Calibri"/>
          <w:bCs/>
          <w:sz w:val="36"/>
          <w:lang w:val="en-CA"/>
        </w:rPr>
        <w:t>Vilas Vivekananda Shenoy</w:t>
      </w:r>
    </w:p>
    <w:p w:rsidR="00A76514" w:rsidRPr="00DF6CA4" w:rsidRDefault="00A76514" w:rsidP="00A76514">
      <w:pPr>
        <w:ind w:right="90"/>
        <w:contextualSpacing/>
        <w:jc w:val="center"/>
        <w:rPr>
          <w:rFonts w:cs="Calibri"/>
          <w:sz w:val="20"/>
          <w:lang w:val="en-CA"/>
        </w:rPr>
      </w:pPr>
      <w:r w:rsidRPr="00DF6CA4">
        <w:rPr>
          <w:rFonts w:cs="Calibri"/>
          <w:sz w:val="20"/>
          <w:lang w:val="en-CA"/>
        </w:rPr>
        <w:t>Contact: (91) 991-683-5556, Email: shenoyvilas@gmail.com</w:t>
      </w:r>
    </w:p>
    <w:p w:rsidR="00A76514" w:rsidRPr="00DF6CA4" w:rsidRDefault="003A126D" w:rsidP="00A76514">
      <w:pPr>
        <w:rPr>
          <w:rFonts w:cs="Calibri"/>
          <w:sz w:val="28"/>
          <w:szCs w:val="28"/>
          <w:lang w:val="en-CA"/>
        </w:rPr>
      </w:pPr>
      <w:r>
        <w:rPr>
          <w:noProof/>
          <w:lang w:eastAsia="en-IN"/>
        </w:rPr>
        <mc:AlternateContent>
          <mc:Choice Requires="wps">
            <w:drawing>
              <wp:anchor distT="4294967295" distB="4294967295" distL="114300" distR="114300" simplePos="0" relativeHeight="251657728" behindDoc="0" locked="0" layoutInCell="1" allowOverlap="1">
                <wp:simplePos x="0" y="0"/>
                <wp:positionH relativeFrom="column">
                  <wp:posOffset>-523875</wp:posOffset>
                </wp:positionH>
                <wp:positionV relativeFrom="paragraph">
                  <wp:posOffset>55244</wp:posOffset>
                </wp:positionV>
                <wp:extent cx="6791325" cy="0"/>
                <wp:effectExtent l="0" t="0" r="952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9132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AB28C0" id="_x0000_t32" coordsize="21600,21600" o:spt="32" o:oned="t" path="m,l21600,21600e" filled="f">
                <v:path arrowok="t" fillok="f" o:connecttype="none"/>
                <o:lock v:ext="edit" shapetype="t"/>
              </v:shapetype>
              <v:shape id="Straight Arrow Connector 1" o:spid="_x0000_s1026" type="#_x0000_t32" style="position:absolute;margin-left:-41.25pt;margin-top:4.35pt;width:534.75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" strokeweight="2pt"/>
            </w:pict>
          </mc:Fallback>
        </mc:AlternateContent>
      </w:r>
    </w:p>
    <w:p w:rsidR="00C0376F" w:rsidRPr="00F35A2D" w:rsidRDefault="00C0376F" w:rsidP="00C0376F">
      <w:pPr>
        <w:ind w:left="-426"/>
        <w:rPr>
          <w:b/>
          <w:bCs/>
          <w:color w:val="17365D"/>
          <w:sz w:val="24"/>
          <w:szCs w:val="22"/>
          <w:lang w:val="en-CA"/>
        </w:rPr>
      </w:pPr>
      <w:r w:rsidRPr="00F35A2D">
        <w:rPr>
          <w:b/>
          <w:bCs/>
          <w:color w:val="17365D"/>
          <w:sz w:val="24"/>
          <w:szCs w:val="22"/>
          <w:lang w:val="en-CA"/>
        </w:rPr>
        <w:t>Profile Summary</w:t>
      </w:r>
    </w:p>
    <w:p w:rsidR="00A76514" w:rsidRPr="00C61E00" w:rsidRDefault="00C0376F" w:rsidP="00C61E00">
      <w:pPr>
        <w:pStyle w:val="ListParagraph"/>
        <w:numPr>
          <w:ilvl w:val="0"/>
          <w:numId w:val="4"/>
        </w:numPr>
        <w:ind w:left="0" w:right="180"/>
        <w:jc w:val="both"/>
        <w:rPr>
          <w:rFonts w:cs="Calibri"/>
        </w:rPr>
      </w:pPr>
      <w:r w:rsidRPr="00C61E00">
        <w:rPr>
          <w:rFonts w:cs="Calibri"/>
        </w:rPr>
        <w:t>B</w:t>
      </w:r>
      <w:r w:rsidR="00F11543" w:rsidRPr="00C61E00">
        <w:rPr>
          <w:rFonts w:cs="Calibri"/>
        </w:rPr>
        <w:t xml:space="preserve">usiness Analyst with more than </w:t>
      </w:r>
      <w:r w:rsidR="0034720A" w:rsidRPr="00C61E00">
        <w:rPr>
          <w:rFonts w:cs="Calibri"/>
        </w:rPr>
        <w:t>4.5</w:t>
      </w:r>
      <w:r w:rsidRPr="00C61E00">
        <w:rPr>
          <w:rFonts w:cs="Calibri"/>
        </w:rPr>
        <w:t xml:space="preserve"> years o</w:t>
      </w:r>
      <w:bookmarkStart w:id="0" w:name="_GoBack"/>
      <w:bookmarkEnd w:id="0"/>
      <w:r w:rsidRPr="00C61E00">
        <w:rPr>
          <w:rFonts w:cs="Calibri"/>
        </w:rPr>
        <w:t>f Experience in Business Analysis and Quality Assurance in mediu</w:t>
      </w:r>
      <w:r w:rsidR="009E7018">
        <w:rPr>
          <w:rFonts w:cs="Calibri"/>
        </w:rPr>
        <w:t>m to large application projects</w:t>
      </w:r>
    </w:p>
    <w:p w:rsidR="00C0376F" w:rsidRPr="00C61E00" w:rsidRDefault="00C0376F" w:rsidP="00C61E00">
      <w:pPr>
        <w:pStyle w:val="ListParagraph"/>
        <w:numPr>
          <w:ilvl w:val="0"/>
          <w:numId w:val="4"/>
        </w:numPr>
        <w:ind w:left="0" w:right="180"/>
        <w:jc w:val="both"/>
        <w:rPr>
          <w:rFonts w:cs="Calibri"/>
        </w:rPr>
      </w:pPr>
      <w:r w:rsidRPr="00C61E00">
        <w:rPr>
          <w:rFonts w:cs="Calibri"/>
        </w:rPr>
        <w:t xml:space="preserve">Adept at gathering requirements by organizing business meetings </w:t>
      </w:r>
      <w:r w:rsidR="009E7018">
        <w:rPr>
          <w:rFonts w:cs="Calibri"/>
        </w:rPr>
        <w:t>and creating business use cases</w:t>
      </w:r>
    </w:p>
    <w:p w:rsidR="00C0376F" w:rsidRPr="00C61E00" w:rsidRDefault="00C0376F" w:rsidP="00C61E00">
      <w:pPr>
        <w:pStyle w:val="ListParagraph"/>
        <w:numPr>
          <w:ilvl w:val="0"/>
          <w:numId w:val="4"/>
        </w:numPr>
        <w:ind w:left="0" w:right="180"/>
        <w:jc w:val="both"/>
        <w:rPr>
          <w:rFonts w:cs="Calibri"/>
        </w:rPr>
      </w:pPr>
      <w:r w:rsidRPr="00C61E00">
        <w:rPr>
          <w:rFonts w:cs="Calibri"/>
        </w:rPr>
        <w:t>Liaising with Quality Assurance Team to analyse / review test cas</w:t>
      </w:r>
      <w:r w:rsidR="009E7018">
        <w:rPr>
          <w:rFonts w:cs="Calibri"/>
        </w:rPr>
        <w:t>es and draft testing procedures</w:t>
      </w:r>
    </w:p>
    <w:p w:rsidR="00C0376F" w:rsidRPr="00C61E00" w:rsidRDefault="00C0376F" w:rsidP="00C61E00">
      <w:pPr>
        <w:pStyle w:val="ListParagraph"/>
        <w:numPr>
          <w:ilvl w:val="0"/>
          <w:numId w:val="4"/>
        </w:numPr>
        <w:ind w:left="0" w:right="180"/>
        <w:jc w:val="both"/>
        <w:rPr>
          <w:rFonts w:cs="Calibri"/>
        </w:rPr>
      </w:pPr>
      <w:r w:rsidRPr="00C61E00">
        <w:rPr>
          <w:rFonts w:cs="Calibri"/>
        </w:rPr>
        <w:t>Skilled in creating functional test cases and data modelling / flowcharts using Microsoft Visio</w:t>
      </w:r>
    </w:p>
    <w:p w:rsidR="004D5B7A" w:rsidRDefault="004D5B7A" w:rsidP="004D5B7A">
      <w:pPr>
        <w:ind w:left="-426"/>
        <w:rPr>
          <w:b/>
          <w:bCs/>
          <w:color w:val="17365D"/>
          <w:sz w:val="24"/>
          <w:szCs w:val="22"/>
          <w:lang w:val="en-CA"/>
        </w:rPr>
      </w:pPr>
      <w:r w:rsidRPr="00F35A2D">
        <w:rPr>
          <w:b/>
          <w:bCs/>
          <w:color w:val="17365D"/>
          <w:sz w:val="24"/>
          <w:szCs w:val="22"/>
          <w:lang w:val="en-CA"/>
        </w:rPr>
        <w:t>Professional Experience</w:t>
      </w:r>
    </w:p>
    <w:p w:rsidR="00911C57" w:rsidRPr="00F35A2D" w:rsidRDefault="00911C57" w:rsidP="00911C57">
      <w:pPr>
        <w:spacing w:after="0"/>
        <w:ind w:left="-426"/>
        <w:rPr>
          <w:b/>
          <w:bCs/>
          <w:color w:val="17365D"/>
          <w:lang w:val="en-CA"/>
        </w:rPr>
      </w:pPr>
      <w:r>
        <w:rPr>
          <w:b/>
          <w:bCs/>
          <w:color w:val="17365D"/>
          <w:lang w:val="en-CA"/>
        </w:rPr>
        <w:t xml:space="preserve">Consultant </w:t>
      </w:r>
      <w:r w:rsidR="009460E8">
        <w:rPr>
          <w:b/>
          <w:bCs/>
          <w:color w:val="17365D"/>
          <w:lang w:val="en-CA"/>
        </w:rPr>
        <w:t>- EnergyCredit</w:t>
      </w:r>
    </w:p>
    <w:p w:rsidR="00911C57" w:rsidRPr="00DF6CA4" w:rsidRDefault="00911C57" w:rsidP="00911C57">
      <w:pPr>
        <w:spacing w:after="0"/>
        <w:ind w:left="-426"/>
        <w:rPr>
          <w:i/>
          <w:iCs/>
          <w:lang w:val="en-CA"/>
        </w:rPr>
      </w:pPr>
      <w:r w:rsidRPr="00DF6CA4">
        <w:rPr>
          <w:i/>
          <w:iCs/>
          <w:lang w:val="en-CA"/>
        </w:rPr>
        <w:t>(Temenos India Pvt Ltd, April 2013 - Current)</w:t>
      </w:r>
    </w:p>
    <w:p w:rsidR="00911C57" w:rsidRPr="00DF6CA4" w:rsidRDefault="00911C57" w:rsidP="00911C57">
      <w:pPr>
        <w:spacing w:before="240" w:after="0"/>
        <w:ind w:left="-426"/>
        <w:rPr>
          <w:lang w:val="en-CA"/>
        </w:rPr>
      </w:pPr>
      <w:r w:rsidRPr="00DF6CA4">
        <w:rPr>
          <w:b/>
          <w:bCs/>
          <w:lang w:val="en-CA"/>
        </w:rPr>
        <w:t>Responsibilities</w:t>
      </w:r>
      <w:r w:rsidRPr="00DF6CA4">
        <w:rPr>
          <w:lang w:val="en-CA"/>
        </w:rPr>
        <w:t>:</w:t>
      </w:r>
    </w:p>
    <w:p w:rsidR="00911C57" w:rsidRDefault="00911C57" w:rsidP="00911C57">
      <w:pPr>
        <w:pStyle w:val="ListParagraph"/>
        <w:numPr>
          <w:ilvl w:val="0"/>
          <w:numId w:val="4"/>
        </w:numPr>
        <w:ind w:left="0" w:right="180"/>
        <w:jc w:val="both"/>
        <w:rPr>
          <w:rFonts w:cs="Calibri"/>
        </w:rPr>
      </w:pPr>
      <w:r w:rsidRPr="00147037">
        <w:rPr>
          <w:rFonts w:cs="Calibri"/>
        </w:rPr>
        <w:t>As a Business Consultant, liaise with QA and Development team to resolve the defects rai</w:t>
      </w:r>
      <w:r>
        <w:rPr>
          <w:rFonts w:cs="Calibri"/>
        </w:rPr>
        <w:t>sed by clients during UAT cycle</w:t>
      </w:r>
    </w:p>
    <w:p w:rsidR="00911C57" w:rsidRPr="00147037" w:rsidRDefault="00911C57" w:rsidP="00911C57">
      <w:pPr>
        <w:pStyle w:val="ListParagraph"/>
        <w:numPr>
          <w:ilvl w:val="0"/>
          <w:numId w:val="4"/>
        </w:numPr>
        <w:ind w:left="0" w:right="180"/>
        <w:jc w:val="both"/>
        <w:rPr>
          <w:rFonts w:cs="Calibri"/>
        </w:rPr>
      </w:pPr>
      <w:r>
        <w:rPr>
          <w:rFonts w:cs="Calibri"/>
        </w:rPr>
        <w:t>Conduct Business Testing for final sign-off before release to the client</w:t>
      </w:r>
    </w:p>
    <w:p w:rsidR="00911C57" w:rsidRDefault="00911C57" w:rsidP="00911C57">
      <w:pPr>
        <w:pStyle w:val="ListParagraph"/>
        <w:numPr>
          <w:ilvl w:val="0"/>
          <w:numId w:val="4"/>
        </w:numPr>
        <w:ind w:left="0" w:right="180"/>
        <w:jc w:val="both"/>
        <w:rPr>
          <w:rFonts w:cs="Calibri"/>
        </w:rPr>
      </w:pPr>
      <w:r w:rsidRPr="00147037">
        <w:rPr>
          <w:rFonts w:cs="Calibri"/>
        </w:rPr>
        <w:t>Creation of Functional Specifications Document and Test Cases</w:t>
      </w:r>
      <w:r>
        <w:rPr>
          <w:rFonts w:cs="Calibri"/>
        </w:rPr>
        <w:t xml:space="preserve"> for specific Change Requests and New Enhancements. Engage the client and on-site team for any discussions as required</w:t>
      </w:r>
    </w:p>
    <w:p w:rsidR="00911C57" w:rsidRPr="00147037" w:rsidRDefault="00911C57" w:rsidP="00911C57">
      <w:pPr>
        <w:pStyle w:val="ListParagraph"/>
        <w:numPr>
          <w:ilvl w:val="0"/>
          <w:numId w:val="4"/>
        </w:numPr>
        <w:ind w:left="0" w:right="180"/>
        <w:jc w:val="both"/>
        <w:rPr>
          <w:rFonts w:cs="Calibri"/>
        </w:rPr>
      </w:pPr>
      <w:r w:rsidRPr="00147037">
        <w:rPr>
          <w:rFonts w:cs="Calibri"/>
        </w:rPr>
        <w:t>Managing and updating all documentation required for a project including user manuals and reference manuals</w:t>
      </w:r>
    </w:p>
    <w:p w:rsidR="00911C57" w:rsidRDefault="00911C57" w:rsidP="00911C57">
      <w:pPr>
        <w:pStyle w:val="ListParagraph"/>
        <w:numPr>
          <w:ilvl w:val="0"/>
          <w:numId w:val="4"/>
        </w:numPr>
        <w:ind w:left="0" w:right="180"/>
        <w:jc w:val="both"/>
        <w:rPr>
          <w:rFonts w:cs="Calibri"/>
        </w:rPr>
      </w:pPr>
      <w:r w:rsidRPr="00147037">
        <w:rPr>
          <w:rFonts w:cs="Calibri"/>
        </w:rPr>
        <w:t>Creation of Knowledge Base for new en</w:t>
      </w:r>
      <w:r>
        <w:rPr>
          <w:rFonts w:cs="Calibri"/>
        </w:rPr>
        <w:t>hancements for the product</w:t>
      </w:r>
    </w:p>
    <w:p w:rsidR="00911C57" w:rsidRDefault="00911C57" w:rsidP="00911C57">
      <w:pPr>
        <w:pStyle w:val="ListParagraph"/>
        <w:numPr>
          <w:ilvl w:val="0"/>
          <w:numId w:val="4"/>
        </w:numPr>
        <w:ind w:left="0" w:right="180"/>
        <w:jc w:val="both"/>
        <w:rPr>
          <w:rFonts w:cs="Calibri"/>
        </w:rPr>
      </w:pPr>
      <w:r>
        <w:rPr>
          <w:rFonts w:cs="Calibri"/>
        </w:rPr>
        <w:t>Identify new requirements for the product by being a part of the Research and Development team and prepare a product road-map to incorporate these requirements into the product</w:t>
      </w:r>
    </w:p>
    <w:p w:rsidR="00911C57" w:rsidRDefault="00911C57" w:rsidP="00911C57">
      <w:pPr>
        <w:pStyle w:val="ListParagraph"/>
        <w:numPr>
          <w:ilvl w:val="0"/>
          <w:numId w:val="4"/>
        </w:numPr>
        <w:ind w:left="0" w:right="180"/>
        <w:jc w:val="both"/>
        <w:rPr>
          <w:rFonts w:cs="Calibri"/>
        </w:rPr>
      </w:pPr>
      <w:r>
        <w:rPr>
          <w:rFonts w:cs="Calibri"/>
        </w:rPr>
        <w:t>Conduct workshops for Developers and QA on product functionality</w:t>
      </w:r>
    </w:p>
    <w:p w:rsidR="00911C57" w:rsidRDefault="00911C57" w:rsidP="00911C57">
      <w:pPr>
        <w:pStyle w:val="ListParagraph"/>
        <w:numPr>
          <w:ilvl w:val="0"/>
          <w:numId w:val="4"/>
        </w:numPr>
        <w:ind w:left="0" w:right="180"/>
        <w:jc w:val="both"/>
        <w:rPr>
          <w:rFonts w:cs="Calibri"/>
        </w:rPr>
      </w:pPr>
      <w:r>
        <w:rPr>
          <w:rFonts w:cs="Calibri"/>
        </w:rPr>
        <w:t>Acting as a mentor for New joiners and Junior Business Consultants and familiarize them with the product and process</w:t>
      </w:r>
    </w:p>
    <w:p w:rsidR="00911C57" w:rsidRPr="00911C57" w:rsidRDefault="00616FB2" w:rsidP="00911C57">
      <w:pPr>
        <w:spacing w:before="240"/>
        <w:ind w:left="-426"/>
        <w:rPr>
          <w:b/>
          <w:bCs/>
          <w:lang w:val="en-CA"/>
        </w:rPr>
      </w:pPr>
      <w:r>
        <w:rPr>
          <w:b/>
          <w:bCs/>
          <w:lang w:val="en-CA"/>
        </w:rPr>
        <w:t>Key Accomplishments</w:t>
      </w:r>
    </w:p>
    <w:p w:rsidR="00470F28" w:rsidRDefault="00911C57" w:rsidP="00027CAC">
      <w:pPr>
        <w:pStyle w:val="ListParagraph"/>
        <w:numPr>
          <w:ilvl w:val="0"/>
          <w:numId w:val="4"/>
        </w:numPr>
        <w:ind w:left="0" w:right="180"/>
        <w:jc w:val="both"/>
        <w:rPr>
          <w:rFonts w:cs="Calibri"/>
        </w:rPr>
      </w:pPr>
      <w:r w:rsidRPr="00470F28">
        <w:rPr>
          <w:rFonts w:cs="Calibri"/>
        </w:rPr>
        <w:t>Successfully orchestrated the process of client upgrades from legacy systems to new web based applications by performing Gap Analysis, identifying the differences and recommending suitable changes as applicable to the product</w:t>
      </w:r>
    </w:p>
    <w:p w:rsidR="00436E07" w:rsidRPr="00027CAC" w:rsidRDefault="00436E07" w:rsidP="00027CAC">
      <w:pPr>
        <w:pStyle w:val="ListParagraph"/>
        <w:numPr>
          <w:ilvl w:val="0"/>
          <w:numId w:val="4"/>
        </w:numPr>
        <w:ind w:left="0" w:right="180"/>
        <w:jc w:val="both"/>
        <w:rPr>
          <w:rFonts w:cs="Calibri"/>
        </w:rPr>
      </w:pPr>
      <w:r>
        <w:rPr>
          <w:rFonts w:cs="Calibri"/>
        </w:rPr>
        <w:t>Recipient of Performance Reward Program within the Organization</w:t>
      </w:r>
    </w:p>
    <w:p w:rsidR="00911C57" w:rsidRPr="00911C57" w:rsidRDefault="00911C57" w:rsidP="00911C57">
      <w:pPr>
        <w:spacing w:before="240"/>
        <w:ind w:left="-426"/>
        <w:rPr>
          <w:b/>
          <w:bCs/>
          <w:lang w:val="en-CA"/>
        </w:rPr>
      </w:pPr>
      <w:r w:rsidRPr="00911C57">
        <w:rPr>
          <w:b/>
          <w:bCs/>
          <w:lang w:val="en-CA"/>
        </w:rPr>
        <w:t>Project Highlights</w:t>
      </w:r>
    </w:p>
    <w:tbl>
      <w:tblPr>
        <w:tblW w:w="9357" w:type="dxa"/>
        <w:tblInd w:w="-318" w:type="dxa"/>
        <w:tblLook w:val="04A0" w:firstRow="1" w:lastRow="0" w:firstColumn="1" w:lastColumn="0" w:noHBand="0" w:noVBand="1"/>
      </w:tblPr>
      <w:tblGrid>
        <w:gridCol w:w="2269"/>
        <w:gridCol w:w="7088"/>
      </w:tblGrid>
      <w:tr w:rsidR="00B25894" w:rsidRPr="006372E0" w:rsidTr="00B25894">
        <w:trPr>
          <w:trHeight w:val="300"/>
        </w:trPr>
        <w:tc>
          <w:tcPr>
            <w:tcW w:w="2269"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rsidR="00B25894" w:rsidRPr="006372E0" w:rsidRDefault="00B25894" w:rsidP="006B58EE">
            <w:pPr>
              <w:spacing w:after="0" w:line="240" w:lineRule="auto"/>
              <w:rPr>
                <w:rFonts w:eastAsia="Times New Roman" w:cs="Times New Roman"/>
                <w:color w:val="000000"/>
                <w:szCs w:val="22"/>
                <w:lang w:val="en-CA" w:eastAsia="en-IN"/>
              </w:rPr>
            </w:pPr>
            <w:r w:rsidRPr="006372E0">
              <w:rPr>
                <w:rFonts w:eastAsia="Times New Roman" w:cs="Times New Roman"/>
                <w:color w:val="000000"/>
                <w:szCs w:val="22"/>
                <w:lang w:val="en-CA" w:eastAsia="en-IN"/>
              </w:rPr>
              <w:t>Project</w:t>
            </w:r>
          </w:p>
        </w:tc>
        <w:tc>
          <w:tcPr>
            <w:tcW w:w="7088" w:type="dxa"/>
            <w:tcBorders>
              <w:top w:val="single" w:sz="4" w:space="0" w:color="auto"/>
              <w:left w:val="nil"/>
              <w:bottom w:val="single" w:sz="4" w:space="0" w:color="auto"/>
              <w:right w:val="single" w:sz="4" w:space="0" w:color="auto"/>
            </w:tcBorders>
            <w:shd w:val="clear" w:color="auto" w:fill="BFBFBF"/>
            <w:noWrap/>
            <w:vAlign w:val="bottom"/>
            <w:hideMark/>
          </w:tcPr>
          <w:p w:rsidR="00B25894" w:rsidRPr="006372E0" w:rsidRDefault="00B25894" w:rsidP="006B58EE">
            <w:pPr>
              <w:spacing w:after="0" w:line="240" w:lineRule="auto"/>
              <w:rPr>
                <w:rFonts w:eastAsia="Times New Roman" w:cs="Times New Roman"/>
                <w:color w:val="000000"/>
                <w:szCs w:val="22"/>
                <w:lang w:val="en-CA" w:eastAsia="en-IN"/>
              </w:rPr>
            </w:pPr>
            <w:r w:rsidRPr="006372E0">
              <w:rPr>
                <w:rFonts w:eastAsia="Times New Roman" w:cs="Times New Roman"/>
                <w:color w:val="000000"/>
                <w:szCs w:val="22"/>
                <w:lang w:val="en-CA" w:eastAsia="en-IN"/>
              </w:rPr>
              <w:t>Description</w:t>
            </w:r>
          </w:p>
        </w:tc>
      </w:tr>
      <w:tr w:rsidR="00B25894" w:rsidRPr="00F35A2D" w:rsidTr="00B25894">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B25894" w:rsidRPr="004D5B7A" w:rsidRDefault="00B25894" w:rsidP="006B58EE">
            <w:pPr>
              <w:spacing w:after="0" w:line="240" w:lineRule="auto"/>
              <w:rPr>
                <w:rFonts w:eastAsia="Times New Roman" w:cs="Times New Roman"/>
                <w:color w:val="000000"/>
                <w:szCs w:val="22"/>
                <w:lang w:val="en-CA" w:eastAsia="en-IN"/>
              </w:rPr>
            </w:pPr>
            <w:r>
              <w:rPr>
                <w:rFonts w:eastAsia="Times New Roman" w:cs="Times New Roman"/>
                <w:color w:val="000000"/>
                <w:szCs w:val="22"/>
                <w:lang w:val="en-CA" w:eastAsia="en-IN"/>
              </w:rPr>
              <w:t>Energy Credit</w:t>
            </w:r>
          </w:p>
        </w:tc>
        <w:tc>
          <w:tcPr>
            <w:tcW w:w="7088" w:type="dxa"/>
            <w:tcBorders>
              <w:top w:val="nil"/>
              <w:left w:val="nil"/>
              <w:bottom w:val="single" w:sz="4" w:space="0" w:color="auto"/>
              <w:right w:val="single" w:sz="4" w:space="0" w:color="auto"/>
            </w:tcBorders>
            <w:shd w:val="clear" w:color="auto" w:fill="auto"/>
            <w:noWrap/>
            <w:vAlign w:val="bottom"/>
            <w:hideMark/>
          </w:tcPr>
          <w:p w:rsidR="00B25894" w:rsidRPr="004D5B7A" w:rsidRDefault="00B25894" w:rsidP="00DF2167">
            <w:pPr>
              <w:spacing w:after="0" w:line="240" w:lineRule="auto"/>
              <w:jc w:val="both"/>
              <w:rPr>
                <w:rFonts w:eastAsia="Times New Roman" w:cs="Times New Roman"/>
                <w:color w:val="000000"/>
                <w:szCs w:val="22"/>
                <w:lang w:val="en-CA" w:eastAsia="en-IN"/>
              </w:rPr>
            </w:pPr>
            <w:r w:rsidRPr="00DF6CA4">
              <w:rPr>
                <w:rFonts w:cs="Calibri"/>
                <w:lang w:val="en-CA"/>
              </w:rPr>
              <w:t xml:space="preserve">EnergyCredit </w:t>
            </w:r>
            <w:r>
              <w:rPr>
                <w:rFonts w:cs="Calibri"/>
                <w:lang w:val="en-CA"/>
              </w:rPr>
              <w:t>provides</w:t>
            </w:r>
            <w:r w:rsidRPr="00DF6CA4">
              <w:rPr>
                <w:rFonts w:cs="Calibri"/>
                <w:lang w:val="en-CA"/>
              </w:rPr>
              <w:t xml:space="preserve"> a complete credit risk management solution that allows companies to capture, measure, monitor, and report credit exposure </w:t>
            </w:r>
            <w:r>
              <w:rPr>
                <w:rFonts w:cs="Calibri"/>
                <w:lang w:val="en-CA"/>
              </w:rPr>
              <w:t>for the organization.</w:t>
            </w:r>
          </w:p>
        </w:tc>
      </w:tr>
    </w:tbl>
    <w:p w:rsidR="00285FE0" w:rsidRDefault="00285FE0" w:rsidP="00285FE0">
      <w:pPr>
        <w:spacing w:after="0"/>
        <w:ind w:left="-426"/>
        <w:rPr>
          <w:b/>
          <w:bCs/>
          <w:color w:val="17365D"/>
          <w:lang w:val="en-CA"/>
        </w:rPr>
      </w:pPr>
    </w:p>
    <w:p w:rsidR="00436E07" w:rsidRDefault="00436E07">
      <w:pPr>
        <w:spacing w:after="0" w:line="240" w:lineRule="auto"/>
        <w:rPr>
          <w:b/>
          <w:bCs/>
          <w:color w:val="17365D"/>
          <w:lang w:val="en-CA"/>
        </w:rPr>
      </w:pPr>
    </w:p>
    <w:p w:rsidR="00AB60B5" w:rsidRDefault="00AB60B5">
      <w:pPr>
        <w:spacing w:after="0" w:line="240" w:lineRule="auto"/>
        <w:rPr>
          <w:b/>
          <w:bCs/>
          <w:color w:val="17365D"/>
          <w:lang w:val="en-CA"/>
        </w:rPr>
      </w:pPr>
      <w:r>
        <w:rPr>
          <w:b/>
          <w:bCs/>
          <w:color w:val="17365D"/>
          <w:lang w:val="en-CA"/>
        </w:rPr>
        <w:br w:type="page"/>
      </w:r>
    </w:p>
    <w:p w:rsidR="00AB60B5" w:rsidRDefault="00AB60B5" w:rsidP="00285FE0">
      <w:pPr>
        <w:spacing w:after="0"/>
        <w:ind w:left="-426"/>
        <w:rPr>
          <w:b/>
          <w:bCs/>
          <w:color w:val="17365D"/>
          <w:lang w:val="en-CA"/>
        </w:rPr>
      </w:pPr>
    </w:p>
    <w:p w:rsidR="0041557F" w:rsidRDefault="0041557F" w:rsidP="00285FE0">
      <w:pPr>
        <w:spacing w:after="0"/>
        <w:ind w:left="-426"/>
        <w:rPr>
          <w:b/>
          <w:bCs/>
          <w:color w:val="17365D"/>
          <w:lang w:val="en-CA"/>
        </w:rPr>
      </w:pPr>
    </w:p>
    <w:p w:rsidR="00285FE0" w:rsidRPr="00F35A2D" w:rsidRDefault="00285FE0" w:rsidP="00285FE0">
      <w:pPr>
        <w:spacing w:after="0"/>
        <w:ind w:left="-426"/>
        <w:rPr>
          <w:b/>
          <w:bCs/>
          <w:color w:val="17365D"/>
          <w:lang w:val="en-CA"/>
        </w:rPr>
      </w:pPr>
      <w:r>
        <w:rPr>
          <w:b/>
          <w:bCs/>
          <w:color w:val="17365D"/>
          <w:lang w:val="en-CA"/>
        </w:rPr>
        <w:t>Analyst - I</w:t>
      </w:r>
    </w:p>
    <w:p w:rsidR="00285FE0" w:rsidRPr="00DF6CA4" w:rsidRDefault="00285FE0" w:rsidP="00285FE0">
      <w:pPr>
        <w:spacing w:after="0"/>
        <w:ind w:left="-426"/>
        <w:rPr>
          <w:i/>
          <w:iCs/>
          <w:lang w:val="en-CA"/>
        </w:rPr>
      </w:pPr>
      <w:r w:rsidRPr="00DF6CA4">
        <w:rPr>
          <w:i/>
          <w:iCs/>
          <w:lang w:val="en-CA"/>
        </w:rPr>
        <w:t>(</w:t>
      </w:r>
      <w:r>
        <w:rPr>
          <w:i/>
          <w:iCs/>
          <w:lang w:val="en-CA"/>
        </w:rPr>
        <w:t>Mcube Investment Software Pvt Ltd</w:t>
      </w:r>
      <w:r w:rsidRPr="00DF6CA4">
        <w:rPr>
          <w:i/>
          <w:iCs/>
          <w:lang w:val="en-CA"/>
        </w:rPr>
        <w:t xml:space="preserve">, </w:t>
      </w:r>
      <w:r>
        <w:rPr>
          <w:i/>
          <w:iCs/>
          <w:lang w:val="en-CA"/>
        </w:rPr>
        <w:t>September 2010</w:t>
      </w:r>
      <w:r w:rsidRPr="00DF6CA4">
        <w:rPr>
          <w:i/>
          <w:iCs/>
          <w:lang w:val="en-CA"/>
        </w:rPr>
        <w:t xml:space="preserve"> </w:t>
      </w:r>
      <w:r>
        <w:rPr>
          <w:i/>
          <w:iCs/>
          <w:lang w:val="en-CA"/>
        </w:rPr>
        <w:t>–</w:t>
      </w:r>
      <w:r w:rsidRPr="00DF6CA4">
        <w:rPr>
          <w:i/>
          <w:iCs/>
          <w:lang w:val="en-CA"/>
        </w:rPr>
        <w:t xml:space="preserve"> </w:t>
      </w:r>
      <w:r>
        <w:rPr>
          <w:i/>
          <w:iCs/>
          <w:lang w:val="en-CA"/>
        </w:rPr>
        <w:t>March 2013</w:t>
      </w:r>
      <w:r w:rsidRPr="00DF6CA4">
        <w:rPr>
          <w:i/>
          <w:iCs/>
          <w:lang w:val="en-CA"/>
        </w:rPr>
        <w:t>)</w:t>
      </w:r>
    </w:p>
    <w:p w:rsidR="000C4E1E" w:rsidRPr="00DF6CA4" w:rsidRDefault="000C4E1E" w:rsidP="000C4E1E">
      <w:pPr>
        <w:spacing w:before="240" w:after="0"/>
        <w:ind w:left="-426"/>
        <w:rPr>
          <w:lang w:val="en-CA"/>
        </w:rPr>
      </w:pPr>
      <w:r w:rsidRPr="00DF6CA4">
        <w:rPr>
          <w:b/>
          <w:bCs/>
          <w:lang w:val="en-CA"/>
        </w:rPr>
        <w:t>Responsibilities</w:t>
      </w:r>
      <w:r w:rsidRPr="00DF6CA4">
        <w:rPr>
          <w:lang w:val="en-CA"/>
        </w:rPr>
        <w:t>:</w:t>
      </w:r>
    </w:p>
    <w:p w:rsidR="000C4E1E" w:rsidRPr="00147037" w:rsidRDefault="000C4E1E" w:rsidP="000C4E1E">
      <w:pPr>
        <w:pStyle w:val="ListParagraph"/>
        <w:numPr>
          <w:ilvl w:val="0"/>
          <w:numId w:val="4"/>
        </w:numPr>
        <w:ind w:left="0" w:right="180"/>
        <w:jc w:val="both"/>
        <w:rPr>
          <w:rFonts w:cs="Calibri"/>
        </w:rPr>
      </w:pPr>
      <w:r w:rsidRPr="00147037">
        <w:rPr>
          <w:rFonts w:cs="Calibri"/>
        </w:rPr>
        <w:t>Product Idea Generation and Conception</w:t>
      </w:r>
    </w:p>
    <w:p w:rsidR="000C4E1E" w:rsidRDefault="000C4E1E" w:rsidP="000C4E1E">
      <w:pPr>
        <w:pStyle w:val="ListParagraph"/>
        <w:numPr>
          <w:ilvl w:val="0"/>
          <w:numId w:val="4"/>
        </w:numPr>
        <w:ind w:left="0" w:right="180"/>
        <w:jc w:val="both"/>
        <w:rPr>
          <w:rFonts w:cs="Calibri"/>
        </w:rPr>
      </w:pPr>
      <w:r>
        <w:rPr>
          <w:rFonts w:cs="Calibri"/>
        </w:rPr>
        <w:t>Conducted JAD Sessions with key stakeholders in the project to lay out the product road map</w:t>
      </w:r>
    </w:p>
    <w:p w:rsidR="000C4E1E" w:rsidRDefault="000C4E1E" w:rsidP="000C4E1E">
      <w:pPr>
        <w:pStyle w:val="ListParagraph"/>
        <w:numPr>
          <w:ilvl w:val="0"/>
          <w:numId w:val="4"/>
        </w:numPr>
        <w:ind w:left="0" w:right="180"/>
        <w:jc w:val="both"/>
        <w:rPr>
          <w:rFonts w:cs="Calibri"/>
        </w:rPr>
      </w:pPr>
      <w:r>
        <w:rPr>
          <w:rFonts w:cs="Calibri"/>
        </w:rPr>
        <w:t>Conducted Demo and presentations with key stakeholders at the end of every sprint to track the progress and obtain feedback</w:t>
      </w:r>
    </w:p>
    <w:p w:rsidR="000C4E1E" w:rsidRDefault="000C4E1E" w:rsidP="000C4E1E">
      <w:pPr>
        <w:pStyle w:val="ListParagraph"/>
        <w:numPr>
          <w:ilvl w:val="0"/>
          <w:numId w:val="4"/>
        </w:numPr>
        <w:ind w:left="0" w:right="180"/>
        <w:jc w:val="both"/>
        <w:rPr>
          <w:rFonts w:cs="Calibri"/>
        </w:rPr>
      </w:pPr>
      <w:r w:rsidRPr="00147037">
        <w:rPr>
          <w:rFonts w:cs="Calibri"/>
        </w:rPr>
        <w:t>Creation of Knowledge Base for new en</w:t>
      </w:r>
      <w:r>
        <w:rPr>
          <w:rFonts w:cs="Calibri"/>
        </w:rPr>
        <w:t>hancements for the product</w:t>
      </w:r>
    </w:p>
    <w:p w:rsidR="000C4E1E" w:rsidRDefault="000C4E1E" w:rsidP="000C4E1E">
      <w:pPr>
        <w:pStyle w:val="ListParagraph"/>
        <w:numPr>
          <w:ilvl w:val="0"/>
          <w:numId w:val="4"/>
        </w:numPr>
        <w:ind w:left="0" w:right="180"/>
        <w:jc w:val="both"/>
        <w:rPr>
          <w:rFonts w:cs="Calibri"/>
        </w:rPr>
      </w:pPr>
      <w:r w:rsidRPr="001344B4">
        <w:rPr>
          <w:rFonts w:cs="Calibri"/>
        </w:rPr>
        <w:t>Prepare functional process models using Visio and create use cases</w:t>
      </w:r>
    </w:p>
    <w:p w:rsidR="000C4E1E" w:rsidRDefault="000C4E1E" w:rsidP="000C4E1E">
      <w:pPr>
        <w:pStyle w:val="ListParagraph"/>
        <w:numPr>
          <w:ilvl w:val="0"/>
          <w:numId w:val="4"/>
        </w:numPr>
        <w:ind w:left="0" w:right="180"/>
        <w:jc w:val="both"/>
        <w:rPr>
          <w:rFonts w:cs="Calibri"/>
        </w:rPr>
      </w:pPr>
      <w:r>
        <w:rPr>
          <w:rFonts w:cs="Calibri"/>
        </w:rPr>
        <w:t>Conduct workshops for Developers and QA on product functionality</w:t>
      </w:r>
    </w:p>
    <w:p w:rsidR="000C4E1E" w:rsidRDefault="000C4E1E" w:rsidP="000C4E1E">
      <w:pPr>
        <w:pStyle w:val="ListParagraph"/>
        <w:numPr>
          <w:ilvl w:val="0"/>
          <w:numId w:val="4"/>
        </w:numPr>
        <w:ind w:left="0" w:right="180"/>
        <w:jc w:val="both"/>
        <w:rPr>
          <w:rFonts w:cs="Calibri"/>
        </w:rPr>
      </w:pPr>
      <w:r>
        <w:rPr>
          <w:rFonts w:cs="Calibri"/>
        </w:rPr>
        <w:t>L</w:t>
      </w:r>
      <w:r w:rsidRPr="00147037">
        <w:rPr>
          <w:rFonts w:cs="Calibri"/>
        </w:rPr>
        <w:t>iaise with QA and Development team to resolve the defects rai</w:t>
      </w:r>
      <w:r>
        <w:rPr>
          <w:rFonts w:cs="Calibri"/>
        </w:rPr>
        <w:t>sed by clients during UAT cycle</w:t>
      </w:r>
    </w:p>
    <w:p w:rsidR="000C4E1E" w:rsidRPr="00147037" w:rsidRDefault="000C4E1E" w:rsidP="000C4E1E">
      <w:pPr>
        <w:pStyle w:val="ListParagraph"/>
        <w:numPr>
          <w:ilvl w:val="0"/>
          <w:numId w:val="4"/>
        </w:numPr>
        <w:ind w:left="0" w:right="180"/>
        <w:jc w:val="both"/>
        <w:rPr>
          <w:rFonts w:cs="Calibri"/>
        </w:rPr>
      </w:pPr>
      <w:r>
        <w:rPr>
          <w:rFonts w:cs="Calibri"/>
        </w:rPr>
        <w:t>Conduct Business Testing for final sign-off before release to the client</w:t>
      </w:r>
    </w:p>
    <w:p w:rsidR="000C4E1E" w:rsidRPr="003D1F52" w:rsidRDefault="000C4E1E" w:rsidP="000C4E1E">
      <w:pPr>
        <w:pStyle w:val="ListParagraph"/>
        <w:numPr>
          <w:ilvl w:val="0"/>
          <w:numId w:val="4"/>
        </w:numPr>
        <w:ind w:left="0" w:right="180"/>
        <w:jc w:val="both"/>
        <w:rPr>
          <w:rFonts w:cs="Calibri"/>
        </w:rPr>
      </w:pPr>
      <w:r w:rsidRPr="00147037">
        <w:rPr>
          <w:rFonts w:cs="Calibri"/>
        </w:rPr>
        <w:t xml:space="preserve">Creation of Functional Specifications Document and </w:t>
      </w:r>
      <w:r>
        <w:rPr>
          <w:rFonts w:cs="Calibri"/>
        </w:rPr>
        <w:t>Use</w:t>
      </w:r>
      <w:r w:rsidRPr="00147037">
        <w:rPr>
          <w:rFonts w:cs="Calibri"/>
        </w:rPr>
        <w:t xml:space="preserve"> Cases</w:t>
      </w:r>
      <w:r>
        <w:rPr>
          <w:rFonts w:cs="Calibri"/>
        </w:rPr>
        <w:t xml:space="preserve"> for specific Change Requests and New Enhancements. Engage the client and on-site team for any discussions as required</w:t>
      </w:r>
      <w:r w:rsidR="002F77B3">
        <w:rPr>
          <w:rFonts w:cs="Calibri"/>
        </w:rPr>
        <w:t>.</w:t>
      </w:r>
    </w:p>
    <w:p w:rsidR="000C4E1E" w:rsidRPr="00DF6CA4" w:rsidRDefault="00323D59" w:rsidP="000C4E1E">
      <w:pPr>
        <w:spacing w:before="240" w:after="0"/>
        <w:ind w:left="-426"/>
        <w:rPr>
          <w:lang w:val="en-CA"/>
        </w:rPr>
      </w:pPr>
      <w:r>
        <w:rPr>
          <w:b/>
          <w:bCs/>
          <w:lang w:val="en-CA"/>
        </w:rPr>
        <w:t>Key Accomplishments</w:t>
      </w:r>
    </w:p>
    <w:p w:rsidR="000C4E1E" w:rsidRDefault="000C4E1E" w:rsidP="000C4E1E">
      <w:pPr>
        <w:pStyle w:val="ListParagraph"/>
        <w:numPr>
          <w:ilvl w:val="0"/>
          <w:numId w:val="4"/>
        </w:numPr>
        <w:ind w:left="0" w:right="180"/>
        <w:jc w:val="both"/>
        <w:rPr>
          <w:rFonts w:cs="Calibri"/>
        </w:rPr>
      </w:pPr>
      <w:r>
        <w:rPr>
          <w:rFonts w:cs="Calibri"/>
        </w:rPr>
        <w:t>Successfully delivered a complete wealth management solution to the client within a stringent timeframe of 6 months. I w</w:t>
      </w:r>
      <w:r w:rsidRPr="001344B4">
        <w:rPr>
          <w:rFonts w:cs="Calibri"/>
        </w:rPr>
        <w:t>as a single point of contact from business side</w:t>
      </w:r>
      <w:r>
        <w:rPr>
          <w:rFonts w:cs="Calibri"/>
        </w:rPr>
        <w:t xml:space="preserve"> for the </w:t>
      </w:r>
      <w:r w:rsidRPr="001344B4">
        <w:rPr>
          <w:rFonts w:cs="Calibri"/>
        </w:rPr>
        <w:t xml:space="preserve"> for understanding business requirements, writing functional specifications document, writing </w:t>
      </w:r>
      <w:r>
        <w:rPr>
          <w:rFonts w:cs="Calibri"/>
        </w:rPr>
        <w:t>and reviewing test cases</w:t>
      </w:r>
    </w:p>
    <w:p w:rsidR="000C4E1E" w:rsidRDefault="000C4E1E" w:rsidP="000C4E1E">
      <w:pPr>
        <w:pStyle w:val="ListParagraph"/>
        <w:numPr>
          <w:ilvl w:val="0"/>
          <w:numId w:val="4"/>
        </w:numPr>
        <w:ind w:left="0" w:right="180"/>
        <w:jc w:val="both"/>
        <w:rPr>
          <w:rFonts w:cs="Calibri"/>
        </w:rPr>
      </w:pPr>
      <w:r>
        <w:rPr>
          <w:rFonts w:cs="Calibri"/>
        </w:rPr>
        <w:t>Worked</w:t>
      </w:r>
      <w:r w:rsidRPr="00147037">
        <w:rPr>
          <w:rFonts w:cs="Calibri"/>
        </w:rPr>
        <w:t xml:space="preserve"> on a client project that required visit to the client site in Canada for requirement gathering of a new application; understanding the current processes and integrating them with the application requirements</w:t>
      </w:r>
      <w:r>
        <w:rPr>
          <w:rFonts w:cs="Calibri"/>
        </w:rPr>
        <w:t>. The project was successfully</w:t>
      </w:r>
      <w:r w:rsidR="001A0BAD">
        <w:rPr>
          <w:rFonts w:cs="Calibri"/>
        </w:rPr>
        <w:t xml:space="preserve"> implemented at the client site</w:t>
      </w:r>
    </w:p>
    <w:p w:rsidR="00B770D1" w:rsidRDefault="00B770D1" w:rsidP="000C4E1E">
      <w:pPr>
        <w:pStyle w:val="ListParagraph"/>
        <w:numPr>
          <w:ilvl w:val="0"/>
          <w:numId w:val="4"/>
        </w:numPr>
        <w:ind w:left="0" w:right="180"/>
        <w:jc w:val="both"/>
        <w:rPr>
          <w:rFonts w:cs="Calibri"/>
        </w:rPr>
      </w:pPr>
      <w:r>
        <w:rPr>
          <w:rFonts w:cs="Calibri"/>
        </w:rPr>
        <w:t>Awarded Star of the Quarter for 2 consecutive quarters.</w:t>
      </w:r>
    </w:p>
    <w:p w:rsidR="000C4E1E" w:rsidRPr="000C4E1E" w:rsidRDefault="000C4E1E" w:rsidP="000C4E1E">
      <w:pPr>
        <w:spacing w:before="240"/>
        <w:ind w:left="-426"/>
        <w:rPr>
          <w:b/>
          <w:bCs/>
          <w:lang w:val="en-CA"/>
        </w:rPr>
      </w:pPr>
      <w:r w:rsidRPr="000C4E1E">
        <w:rPr>
          <w:b/>
          <w:bCs/>
          <w:lang w:val="en-CA"/>
        </w:rPr>
        <w:t>Project Highlights</w:t>
      </w:r>
    </w:p>
    <w:tbl>
      <w:tblPr>
        <w:tblW w:w="10065" w:type="dxa"/>
        <w:tblInd w:w="-318" w:type="dxa"/>
        <w:tblLook w:val="04A0" w:firstRow="1" w:lastRow="0" w:firstColumn="1" w:lastColumn="0" w:noHBand="0" w:noVBand="1"/>
      </w:tblPr>
      <w:tblGrid>
        <w:gridCol w:w="2836"/>
        <w:gridCol w:w="7229"/>
      </w:tblGrid>
      <w:tr w:rsidR="00480C21" w:rsidRPr="006372E0" w:rsidTr="00480C21">
        <w:trPr>
          <w:trHeight w:val="300"/>
        </w:trPr>
        <w:tc>
          <w:tcPr>
            <w:tcW w:w="2836"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rsidR="00480C21" w:rsidRPr="006372E0" w:rsidRDefault="00480C21" w:rsidP="006B58EE">
            <w:pPr>
              <w:spacing w:after="0" w:line="240" w:lineRule="auto"/>
              <w:rPr>
                <w:rFonts w:eastAsia="Times New Roman" w:cs="Times New Roman"/>
                <w:color w:val="000000"/>
                <w:szCs w:val="22"/>
                <w:lang w:val="en-CA" w:eastAsia="en-IN"/>
              </w:rPr>
            </w:pPr>
            <w:r w:rsidRPr="006372E0">
              <w:rPr>
                <w:rFonts w:eastAsia="Times New Roman" w:cs="Times New Roman"/>
                <w:color w:val="000000"/>
                <w:szCs w:val="22"/>
                <w:lang w:val="en-CA" w:eastAsia="en-IN"/>
              </w:rPr>
              <w:t>Project</w:t>
            </w:r>
          </w:p>
        </w:tc>
        <w:tc>
          <w:tcPr>
            <w:tcW w:w="7229" w:type="dxa"/>
            <w:tcBorders>
              <w:top w:val="single" w:sz="4" w:space="0" w:color="auto"/>
              <w:left w:val="nil"/>
              <w:bottom w:val="single" w:sz="4" w:space="0" w:color="auto"/>
              <w:right w:val="single" w:sz="4" w:space="0" w:color="auto"/>
            </w:tcBorders>
            <w:shd w:val="clear" w:color="auto" w:fill="BFBFBF"/>
            <w:noWrap/>
            <w:vAlign w:val="bottom"/>
            <w:hideMark/>
          </w:tcPr>
          <w:p w:rsidR="00480C21" w:rsidRPr="006372E0" w:rsidRDefault="00480C21" w:rsidP="006B58EE">
            <w:pPr>
              <w:spacing w:after="0" w:line="240" w:lineRule="auto"/>
              <w:rPr>
                <w:rFonts w:eastAsia="Times New Roman" w:cs="Times New Roman"/>
                <w:color w:val="000000"/>
                <w:szCs w:val="22"/>
                <w:lang w:val="en-CA" w:eastAsia="en-IN"/>
              </w:rPr>
            </w:pPr>
            <w:r w:rsidRPr="006372E0">
              <w:rPr>
                <w:rFonts w:eastAsia="Times New Roman" w:cs="Times New Roman"/>
                <w:color w:val="000000"/>
                <w:szCs w:val="22"/>
                <w:lang w:val="en-CA" w:eastAsia="en-IN"/>
              </w:rPr>
              <w:t>Description</w:t>
            </w:r>
          </w:p>
        </w:tc>
      </w:tr>
      <w:tr w:rsidR="00480C21" w:rsidRPr="00F35A2D" w:rsidTr="00480C21">
        <w:trPr>
          <w:trHeight w:val="300"/>
        </w:trPr>
        <w:tc>
          <w:tcPr>
            <w:tcW w:w="28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0C21" w:rsidRPr="004D5B7A" w:rsidRDefault="00480C21" w:rsidP="006B58EE">
            <w:pPr>
              <w:spacing w:after="0" w:line="240" w:lineRule="auto"/>
              <w:rPr>
                <w:rFonts w:eastAsia="Times New Roman" w:cs="Times New Roman"/>
                <w:color w:val="000000"/>
                <w:szCs w:val="22"/>
                <w:lang w:val="en-CA" w:eastAsia="en-IN"/>
              </w:rPr>
            </w:pPr>
            <w:r>
              <w:rPr>
                <w:rFonts w:eastAsia="Times New Roman" w:cs="Times New Roman"/>
                <w:color w:val="000000"/>
                <w:szCs w:val="22"/>
                <w:lang w:val="en-CA" w:eastAsia="en-IN"/>
              </w:rPr>
              <w:t>Private Wealth Management Product</w:t>
            </w:r>
          </w:p>
        </w:tc>
        <w:tc>
          <w:tcPr>
            <w:tcW w:w="7229" w:type="dxa"/>
            <w:tcBorders>
              <w:top w:val="single" w:sz="4" w:space="0" w:color="auto"/>
              <w:left w:val="nil"/>
              <w:bottom w:val="single" w:sz="4" w:space="0" w:color="auto"/>
              <w:right w:val="single" w:sz="4" w:space="0" w:color="auto"/>
            </w:tcBorders>
            <w:shd w:val="clear" w:color="auto" w:fill="auto"/>
            <w:noWrap/>
            <w:vAlign w:val="bottom"/>
          </w:tcPr>
          <w:p w:rsidR="00480C21" w:rsidRPr="004D5B7A" w:rsidRDefault="00480C21" w:rsidP="000C4E1E">
            <w:pPr>
              <w:spacing w:after="0" w:line="240" w:lineRule="auto"/>
              <w:jc w:val="both"/>
              <w:rPr>
                <w:rFonts w:eastAsia="Times New Roman" w:cs="Times New Roman"/>
                <w:color w:val="000000"/>
                <w:szCs w:val="22"/>
                <w:lang w:val="en-CA" w:eastAsia="en-IN"/>
              </w:rPr>
            </w:pPr>
            <w:r w:rsidRPr="000C4E1E">
              <w:rPr>
                <w:rFonts w:eastAsia="Times New Roman" w:cs="Times New Roman"/>
                <w:color w:val="000000"/>
                <w:szCs w:val="22"/>
                <w:lang w:val="en-CA" w:eastAsia="en-IN"/>
              </w:rPr>
              <w:t>A Customized Wealth Management product which helps clients to compare their portfolio performance against market indicators</w:t>
            </w:r>
          </w:p>
        </w:tc>
      </w:tr>
      <w:tr w:rsidR="00480C21" w:rsidRPr="00F35A2D" w:rsidTr="00480C21">
        <w:trPr>
          <w:trHeight w:val="300"/>
        </w:trPr>
        <w:tc>
          <w:tcPr>
            <w:tcW w:w="28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0C21" w:rsidRDefault="00480C21" w:rsidP="006B58EE">
            <w:pPr>
              <w:spacing w:after="0" w:line="240" w:lineRule="auto"/>
              <w:rPr>
                <w:rFonts w:eastAsia="Times New Roman" w:cs="Times New Roman"/>
                <w:color w:val="000000"/>
                <w:szCs w:val="22"/>
                <w:lang w:val="en-CA" w:eastAsia="en-IN"/>
              </w:rPr>
            </w:pPr>
            <w:r>
              <w:rPr>
                <w:rFonts w:eastAsia="Times New Roman" w:cs="Times New Roman"/>
                <w:color w:val="000000"/>
                <w:szCs w:val="22"/>
                <w:lang w:val="en-CA" w:eastAsia="en-IN"/>
              </w:rPr>
              <w:t>Dynamic Dashboard</w:t>
            </w:r>
          </w:p>
        </w:tc>
        <w:tc>
          <w:tcPr>
            <w:tcW w:w="7229" w:type="dxa"/>
            <w:tcBorders>
              <w:top w:val="single" w:sz="4" w:space="0" w:color="auto"/>
              <w:left w:val="nil"/>
              <w:bottom w:val="single" w:sz="4" w:space="0" w:color="auto"/>
              <w:right w:val="single" w:sz="4" w:space="0" w:color="auto"/>
            </w:tcBorders>
            <w:shd w:val="clear" w:color="auto" w:fill="auto"/>
            <w:noWrap/>
            <w:vAlign w:val="bottom"/>
          </w:tcPr>
          <w:p w:rsidR="00480C21" w:rsidRPr="000C4E1E" w:rsidRDefault="00480C21" w:rsidP="000C4E1E">
            <w:pPr>
              <w:spacing w:after="0" w:line="240" w:lineRule="auto"/>
              <w:jc w:val="both"/>
              <w:rPr>
                <w:rFonts w:eastAsia="Times New Roman" w:cs="Times New Roman"/>
                <w:color w:val="000000"/>
                <w:szCs w:val="22"/>
                <w:lang w:val="en-CA" w:eastAsia="en-IN"/>
              </w:rPr>
            </w:pPr>
            <w:r w:rsidRPr="009B220E">
              <w:rPr>
                <w:rFonts w:eastAsia="Times New Roman" w:cs="Times New Roman"/>
                <w:color w:val="000000"/>
                <w:szCs w:val="22"/>
                <w:lang w:val="en-CA" w:eastAsia="en-IN"/>
              </w:rPr>
              <w:t>Dynamic Dashboard is an executive dashboard that brings together reports from various departments of the Asset Management Company for view by different stakeholders.</w:t>
            </w:r>
          </w:p>
        </w:tc>
      </w:tr>
      <w:tr w:rsidR="00480C21" w:rsidRPr="00F35A2D" w:rsidTr="00480C21">
        <w:trPr>
          <w:trHeight w:val="300"/>
        </w:trPr>
        <w:tc>
          <w:tcPr>
            <w:tcW w:w="28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0C21" w:rsidRDefault="00480C21" w:rsidP="006B58EE">
            <w:pPr>
              <w:spacing w:after="0" w:line="240" w:lineRule="auto"/>
              <w:rPr>
                <w:rFonts w:eastAsia="Times New Roman" w:cs="Times New Roman"/>
                <w:color w:val="000000"/>
                <w:szCs w:val="22"/>
                <w:lang w:val="en-CA" w:eastAsia="en-IN"/>
              </w:rPr>
            </w:pPr>
            <w:r>
              <w:rPr>
                <w:rFonts w:eastAsia="Times New Roman" w:cs="Times New Roman"/>
                <w:color w:val="000000"/>
                <w:szCs w:val="22"/>
                <w:lang w:val="en-CA" w:eastAsia="en-IN"/>
              </w:rPr>
              <w:t>Alpha Engine Pro</w:t>
            </w:r>
          </w:p>
        </w:tc>
        <w:tc>
          <w:tcPr>
            <w:tcW w:w="7229" w:type="dxa"/>
            <w:tcBorders>
              <w:top w:val="single" w:sz="4" w:space="0" w:color="auto"/>
              <w:left w:val="nil"/>
              <w:bottom w:val="single" w:sz="4" w:space="0" w:color="auto"/>
              <w:right w:val="single" w:sz="4" w:space="0" w:color="auto"/>
            </w:tcBorders>
            <w:shd w:val="clear" w:color="auto" w:fill="auto"/>
            <w:noWrap/>
            <w:vAlign w:val="bottom"/>
          </w:tcPr>
          <w:p w:rsidR="00480C21" w:rsidRPr="009B220E" w:rsidRDefault="00480C21" w:rsidP="000C4E1E">
            <w:pPr>
              <w:spacing w:after="0" w:line="240" w:lineRule="auto"/>
              <w:jc w:val="both"/>
              <w:rPr>
                <w:rFonts w:eastAsia="Times New Roman" w:cs="Times New Roman"/>
                <w:color w:val="000000"/>
                <w:szCs w:val="22"/>
                <w:lang w:val="en-CA" w:eastAsia="en-IN"/>
              </w:rPr>
            </w:pPr>
            <w:r w:rsidRPr="00586175">
              <w:rPr>
                <w:rFonts w:eastAsia="Times New Roman" w:cs="Times New Roman"/>
                <w:color w:val="000000"/>
                <w:szCs w:val="22"/>
                <w:lang w:val="en-CA" w:eastAsia="en-IN"/>
              </w:rPr>
              <w:t>A web based application facilitating systematic management of Portfolio using a rule based technique and used by many pension fund companies in the USA</w:t>
            </w:r>
          </w:p>
        </w:tc>
      </w:tr>
    </w:tbl>
    <w:p w:rsidR="00911C57" w:rsidRDefault="00911C57" w:rsidP="004D5B7A">
      <w:pPr>
        <w:ind w:left="-426"/>
        <w:rPr>
          <w:b/>
          <w:bCs/>
          <w:color w:val="17365D"/>
          <w:sz w:val="24"/>
          <w:szCs w:val="22"/>
          <w:lang w:val="en-CA"/>
        </w:rPr>
      </w:pPr>
    </w:p>
    <w:p w:rsidR="00147037" w:rsidRPr="00F35A2D" w:rsidRDefault="00147037" w:rsidP="00147037">
      <w:pPr>
        <w:spacing w:before="240" w:after="0"/>
        <w:ind w:left="-426"/>
        <w:rPr>
          <w:b/>
          <w:bCs/>
          <w:color w:val="17365D"/>
          <w:lang w:val="en-CA"/>
        </w:rPr>
      </w:pPr>
      <w:r w:rsidRPr="00F35A2D">
        <w:rPr>
          <w:b/>
          <w:bCs/>
          <w:color w:val="17365D"/>
          <w:lang w:val="en-CA"/>
        </w:rPr>
        <w:t>Brokerage Reconciliation – Investment Banking Operations</w:t>
      </w:r>
    </w:p>
    <w:p w:rsidR="00147037" w:rsidRDefault="00147037" w:rsidP="00147037">
      <w:pPr>
        <w:spacing w:after="0"/>
        <w:ind w:left="-426"/>
        <w:rPr>
          <w:i/>
          <w:iCs/>
          <w:lang w:val="en-CA"/>
        </w:rPr>
      </w:pPr>
      <w:r>
        <w:rPr>
          <w:i/>
          <w:iCs/>
          <w:lang w:val="en-CA"/>
        </w:rPr>
        <w:t>(JP Morgan Services India Pvt Ltd, July 2008 – April 2009)</w:t>
      </w:r>
    </w:p>
    <w:p w:rsidR="00147037" w:rsidRDefault="00147037" w:rsidP="00147037">
      <w:pPr>
        <w:spacing w:after="0"/>
        <w:ind w:left="-426"/>
        <w:rPr>
          <w:i/>
          <w:iCs/>
          <w:lang w:val="en-CA"/>
        </w:rPr>
      </w:pPr>
    </w:p>
    <w:p w:rsidR="00147037" w:rsidRPr="00147037" w:rsidRDefault="005D54E4" w:rsidP="00147037">
      <w:pPr>
        <w:spacing w:after="0"/>
        <w:ind w:left="-426"/>
        <w:jc w:val="both"/>
        <w:rPr>
          <w:lang w:val="en-CA"/>
        </w:rPr>
      </w:pPr>
      <w:r>
        <w:rPr>
          <w:lang w:val="en-CA"/>
        </w:rPr>
        <w:t xml:space="preserve">As </w:t>
      </w:r>
      <w:r w:rsidR="00AC7C5B">
        <w:rPr>
          <w:lang w:val="en-CA"/>
        </w:rPr>
        <w:t xml:space="preserve">a </w:t>
      </w:r>
      <w:r>
        <w:rPr>
          <w:lang w:val="en-CA"/>
        </w:rPr>
        <w:t xml:space="preserve">Team Member </w:t>
      </w:r>
      <w:r w:rsidR="00147037" w:rsidRPr="00147037">
        <w:rPr>
          <w:lang w:val="en-CA"/>
        </w:rPr>
        <w:t>of the House Brokerage team</w:t>
      </w:r>
      <w:r>
        <w:rPr>
          <w:lang w:val="en-CA"/>
        </w:rPr>
        <w:t>,</w:t>
      </w:r>
      <w:r w:rsidR="00147037" w:rsidRPr="00147037">
        <w:rPr>
          <w:lang w:val="en-CA"/>
        </w:rPr>
        <w:t xml:space="preserve"> handled post market activities in the OTC space for New York and London Markets.</w:t>
      </w:r>
    </w:p>
    <w:p w:rsidR="00147037" w:rsidRDefault="00147037" w:rsidP="00147037">
      <w:pPr>
        <w:spacing w:before="240" w:after="0"/>
        <w:ind w:left="-426"/>
        <w:rPr>
          <w:b/>
          <w:bCs/>
          <w:lang w:val="en-CA"/>
        </w:rPr>
      </w:pPr>
      <w:r>
        <w:rPr>
          <w:b/>
          <w:bCs/>
          <w:lang w:val="en-CA"/>
        </w:rPr>
        <w:t>Responsibilities:</w:t>
      </w:r>
    </w:p>
    <w:p w:rsidR="00147037" w:rsidRPr="001344B4" w:rsidRDefault="00147037" w:rsidP="00147037">
      <w:pPr>
        <w:pStyle w:val="ListParagraph"/>
        <w:numPr>
          <w:ilvl w:val="0"/>
          <w:numId w:val="4"/>
        </w:numPr>
        <w:ind w:left="0" w:right="180"/>
        <w:jc w:val="both"/>
        <w:rPr>
          <w:rFonts w:cs="Calibri"/>
        </w:rPr>
      </w:pPr>
      <w:r w:rsidRPr="001344B4">
        <w:rPr>
          <w:rFonts w:cs="Calibri"/>
        </w:rPr>
        <w:t>Reconciliation of Foreign Exchange Trades in the OTC space for the New York and London Markets</w:t>
      </w:r>
    </w:p>
    <w:p w:rsidR="00147037" w:rsidRPr="001344B4" w:rsidRDefault="00147037" w:rsidP="00147037">
      <w:pPr>
        <w:pStyle w:val="ListParagraph"/>
        <w:numPr>
          <w:ilvl w:val="0"/>
          <w:numId w:val="4"/>
        </w:numPr>
        <w:ind w:left="0" w:right="180"/>
        <w:jc w:val="both"/>
        <w:rPr>
          <w:rFonts w:cs="Calibri"/>
        </w:rPr>
      </w:pPr>
      <w:r w:rsidRPr="001344B4">
        <w:rPr>
          <w:rFonts w:cs="Calibri"/>
        </w:rPr>
        <w:t>Major Activities involved receiving monthly invoices from the broker and compare the trades invoiced with the trades booked in the internal system</w:t>
      </w:r>
    </w:p>
    <w:p w:rsidR="00953109" w:rsidRDefault="00953109" w:rsidP="00953109">
      <w:pPr>
        <w:pStyle w:val="ListParagraph"/>
        <w:ind w:left="0" w:right="180"/>
        <w:jc w:val="both"/>
        <w:rPr>
          <w:rFonts w:cs="Calibri"/>
        </w:rPr>
      </w:pPr>
    </w:p>
    <w:p w:rsidR="00953109" w:rsidRDefault="00953109" w:rsidP="00953109">
      <w:pPr>
        <w:pStyle w:val="ListParagraph"/>
        <w:ind w:left="0" w:right="180"/>
        <w:jc w:val="both"/>
        <w:rPr>
          <w:rFonts w:cs="Calibri"/>
        </w:rPr>
      </w:pPr>
    </w:p>
    <w:p w:rsidR="00147037" w:rsidRPr="001344B4" w:rsidRDefault="00147037" w:rsidP="00147037">
      <w:pPr>
        <w:pStyle w:val="ListParagraph"/>
        <w:numPr>
          <w:ilvl w:val="0"/>
          <w:numId w:val="4"/>
        </w:numPr>
        <w:ind w:left="0" w:right="180"/>
        <w:jc w:val="both"/>
        <w:rPr>
          <w:rFonts w:cs="Calibri"/>
        </w:rPr>
      </w:pPr>
      <w:r w:rsidRPr="001344B4">
        <w:rPr>
          <w:rFonts w:cs="Calibri"/>
        </w:rPr>
        <w:t>Ensuring that the brokerage charged by the broker in is in line with the terms and conditions entered into by the brokers with JP Morgan</w:t>
      </w:r>
    </w:p>
    <w:p w:rsidR="00147037" w:rsidRPr="001344B4" w:rsidRDefault="00147037" w:rsidP="00147037">
      <w:pPr>
        <w:pStyle w:val="ListParagraph"/>
        <w:numPr>
          <w:ilvl w:val="0"/>
          <w:numId w:val="4"/>
        </w:numPr>
        <w:ind w:left="0" w:right="180"/>
        <w:jc w:val="both"/>
        <w:rPr>
          <w:rFonts w:cs="Calibri"/>
        </w:rPr>
      </w:pPr>
      <w:r w:rsidRPr="001344B4">
        <w:rPr>
          <w:rFonts w:cs="Calibri"/>
        </w:rPr>
        <w:t>Provide quarterly reports on the total brokerage paid to the middle office</w:t>
      </w:r>
    </w:p>
    <w:p w:rsidR="00147037" w:rsidRPr="00F35A2D" w:rsidRDefault="009A1A71" w:rsidP="009A1A71">
      <w:pPr>
        <w:ind w:left="-426"/>
        <w:rPr>
          <w:b/>
          <w:bCs/>
          <w:color w:val="17365D"/>
          <w:sz w:val="24"/>
          <w:szCs w:val="22"/>
          <w:lang w:val="en-CA"/>
        </w:rPr>
      </w:pPr>
      <w:r w:rsidRPr="00F35A2D">
        <w:rPr>
          <w:b/>
          <w:bCs/>
          <w:color w:val="17365D"/>
          <w:sz w:val="24"/>
          <w:szCs w:val="22"/>
          <w:lang w:val="en-CA"/>
        </w:rPr>
        <w:t>Technical Proficiencies</w:t>
      </w:r>
    </w:p>
    <w:tbl>
      <w:tblPr>
        <w:tblW w:w="9357" w:type="dxa"/>
        <w:tblInd w:w="-318" w:type="dxa"/>
        <w:tblLook w:val="04A0" w:firstRow="1" w:lastRow="0" w:firstColumn="1" w:lastColumn="0" w:noHBand="0" w:noVBand="1"/>
      </w:tblPr>
      <w:tblGrid>
        <w:gridCol w:w="3970"/>
        <w:gridCol w:w="5387"/>
      </w:tblGrid>
      <w:tr w:rsidR="009A1A71" w:rsidRPr="006372E0" w:rsidTr="00F35A2D">
        <w:trPr>
          <w:trHeight w:val="300"/>
        </w:trPr>
        <w:tc>
          <w:tcPr>
            <w:tcW w:w="3970"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rsidR="009A1A71" w:rsidRPr="006372E0" w:rsidRDefault="009A1A71" w:rsidP="009A1A71">
            <w:pPr>
              <w:spacing w:after="0" w:line="240" w:lineRule="auto"/>
              <w:rPr>
                <w:rFonts w:eastAsia="Times New Roman" w:cs="Times New Roman"/>
                <w:color w:val="000000"/>
                <w:szCs w:val="22"/>
                <w:lang w:eastAsia="en-IN"/>
              </w:rPr>
            </w:pPr>
            <w:r w:rsidRPr="006372E0">
              <w:rPr>
                <w:rFonts w:eastAsia="Times New Roman" w:cs="Times New Roman"/>
                <w:color w:val="000000"/>
                <w:szCs w:val="22"/>
                <w:lang w:eastAsia="en-IN"/>
              </w:rPr>
              <w:t>Technology</w:t>
            </w:r>
          </w:p>
        </w:tc>
        <w:tc>
          <w:tcPr>
            <w:tcW w:w="5387" w:type="dxa"/>
            <w:tcBorders>
              <w:top w:val="single" w:sz="4" w:space="0" w:color="auto"/>
              <w:left w:val="nil"/>
              <w:bottom w:val="single" w:sz="4" w:space="0" w:color="auto"/>
              <w:right w:val="single" w:sz="4" w:space="0" w:color="auto"/>
            </w:tcBorders>
            <w:shd w:val="clear" w:color="auto" w:fill="BFBFBF"/>
            <w:noWrap/>
            <w:vAlign w:val="bottom"/>
            <w:hideMark/>
          </w:tcPr>
          <w:p w:rsidR="009A1A71" w:rsidRPr="006372E0" w:rsidRDefault="009A1A71" w:rsidP="009A1A71">
            <w:pPr>
              <w:spacing w:after="0" w:line="240" w:lineRule="auto"/>
              <w:rPr>
                <w:rFonts w:eastAsia="Times New Roman" w:cs="Times New Roman"/>
                <w:color w:val="000000"/>
                <w:szCs w:val="22"/>
                <w:lang w:eastAsia="en-IN"/>
              </w:rPr>
            </w:pPr>
            <w:r w:rsidRPr="006372E0">
              <w:rPr>
                <w:rFonts w:eastAsia="Times New Roman" w:cs="Times New Roman"/>
                <w:color w:val="000000"/>
                <w:szCs w:val="22"/>
                <w:lang w:eastAsia="en-IN"/>
              </w:rPr>
              <w:t>Tools</w:t>
            </w:r>
          </w:p>
        </w:tc>
      </w:tr>
      <w:tr w:rsidR="009A1A71" w:rsidRPr="00F35A2D" w:rsidTr="009A1A71">
        <w:trPr>
          <w:trHeight w:val="300"/>
        </w:trPr>
        <w:tc>
          <w:tcPr>
            <w:tcW w:w="3970" w:type="dxa"/>
            <w:tcBorders>
              <w:top w:val="nil"/>
              <w:left w:val="single" w:sz="4" w:space="0" w:color="auto"/>
              <w:bottom w:val="single" w:sz="4" w:space="0" w:color="auto"/>
              <w:right w:val="single" w:sz="4" w:space="0" w:color="auto"/>
            </w:tcBorders>
            <w:shd w:val="clear" w:color="auto" w:fill="auto"/>
            <w:noWrap/>
            <w:vAlign w:val="bottom"/>
            <w:hideMark/>
          </w:tcPr>
          <w:p w:rsidR="009A1A71" w:rsidRPr="009A1A71" w:rsidRDefault="009A1A71" w:rsidP="009A1A71">
            <w:pPr>
              <w:spacing w:after="0" w:line="240" w:lineRule="auto"/>
              <w:rPr>
                <w:rFonts w:eastAsia="Times New Roman" w:cs="Times New Roman"/>
                <w:color w:val="000000"/>
                <w:szCs w:val="22"/>
                <w:lang w:eastAsia="en-IN"/>
              </w:rPr>
            </w:pPr>
            <w:r w:rsidRPr="009A1A71">
              <w:rPr>
                <w:rFonts w:eastAsia="Times New Roman" w:cs="Times New Roman"/>
                <w:color w:val="000000"/>
                <w:szCs w:val="22"/>
                <w:lang w:eastAsia="en-IN"/>
              </w:rPr>
              <w:t>Requirement Management Tools</w:t>
            </w:r>
          </w:p>
        </w:tc>
        <w:tc>
          <w:tcPr>
            <w:tcW w:w="5387" w:type="dxa"/>
            <w:tcBorders>
              <w:top w:val="nil"/>
              <w:left w:val="nil"/>
              <w:bottom w:val="single" w:sz="4" w:space="0" w:color="auto"/>
              <w:right w:val="single" w:sz="4" w:space="0" w:color="auto"/>
            </w:tcBorders>
            <w:shd w:val="clear" w:color="auto" w:fill="auto"/>
            <w:noWrap/>
            <w:vAlign w:val="bottom"/>
            <w:hideMark/>
          </w:tcPr>
          <w:p w:rsidR="009A1A71" w:rsidRPr="009A1A71" w:rsidRDefault="009A1A71" w:rsidP="009A1A71">
            <w:pPr>
              <w:spacing w:after="0" w:line="240" w:lineRule="auto"/>
              <w:rPr>
                <w:rFonts w:eastAsia="Times New Roman" w:cs="Times New Roman"/>
                <w:color w:val="000000"/>
                <w:szCs w:val="22"/>
                <w:lang w:eastAsia="en-IN"/>
              </w:rPr>
            </w:pPr>
            <w:r w:rsidRPr="009A1A71">
              <w:rPr>
                <w:rFonts w:eastAsia="Times New Roman" w:cs="Times New Roman"/>
                <w:color w:val="000000"/>
                <w:szCs w:val="22"/>
                <w:lang w:eastAsia="en-IN"/>
              </w:rPr>
              <w:t>SourceAnywhere, Visual SourceSafe</w:t>
            </w:r>
          </w:p>
        </w:tc>
      </w:tr>
      <w:tr w:rsidR="009A1A71" w:rsidRPr="00F35A2D" w:rsidTr="009A1A71">
        <w:trPr>
          <w:trHeight w:val="300"/>
        </w:trPr>
        <w:tc>
          <w:tcPr>
            <w:tcW w:w="3970" w:type="dxa"/>
            <w:tcBorders>
              <w:top w:val="nil"/>
              <w:left w:val="single" w:sz="4" w:space="0" w:color="auto"/>
              <w:bottom w:val="single" w:sz="4" w:space="0" w:color="auto"/>
              <w:right w:val="single" w:sz="4" w:space="0" w:color="auto"/>
            </w:tcBorders>
            <w:shd w:val="clear" w:color="auto" w:fill="auto"/>
            <w:noWrap/>
            <w:vAlign w:val="bottom"/>
            <w:hideMark/>
          </w:tcPr>
          <w:p w:rsidR="009A1A71" w:rsidRPr="009A1A71" w:rsidRDefault="00A77539" w:rsidP="009A1A71">
            <w:pPr>
              <w:spacing w:after="0" w:line="240" w:lineRule="auto"/>
              <w:rPr>
                <w:rFonts w:eastAsia="Times New Roman" w:cs="Times New Roman"/>
                <w:color w:val="000000"/>
                <w:szCs w:val="22"/>
                <w:lang w:eastAsia="en-IN"/>
              </w:rPr>
            </w:pPr>
            <w:r w:rsidRPr="009A1A71">
              <w:rPr>
                <w:rFonts w:eastAsia="Times New Roman" w:cs="Times New Roman"/>
                <w:color w:val="000000"/>
                <w:szCs w:val="22"/>
                <w:lang w:eastAsia="en-IN"/>
              </w:rPr>
              <w:t>Modelling</w:t>
            </w:r>
            <w:r w:rsidR="009A1A71" w:rsidRPr="009A1A71">
              <w:rPr>
                <w:rFonts w:eastAsia="Times New Roman" w:cs="Times New Roman"/>
                <w:color w:val="000000"/>
                <w:szCs w:val="22"/>
                <w:lang w:eastAsia="en-IN"/>
              </w:rPr>
              <w:t xml:space="preserve"> Tools</w:t>
            </w:r>
          </w:p>
        </w:tc>
        <w:tc>
          <w:tcPr>
            <w:tcW w:w="5387" w:type="dxa"/>
            <w:tcBorders>
              <w:top w:val="nil"/>
              <w:left w:val="nil"/>
              <w:bottom w:val="single" w:sz="4" w:space="0" w:color="auto"/>
              <w:right w:val="single" w:sz="4" w:space="0" w:color="auto"/>
            </w:tcBorders>
            <w:shd w:val="clear" w:color="auto" w:fill="auto"/>
            <w:noWrap/>
            <w:vAlign w:val="bottom"/>
            <w:hideMark/>
          </w:tcPr>
          <w:p w:rsidR="009A1A71" w:rsidRPr="009A1A71" w:rsidRDefault="009A1A71" w:rsidP="009A1A71">
            <w:pPr>
              <w:spacing w:after="0" w:line="240" w:lineRule="auto"/>
              <w:rPr>
                <w:rFonts w:eastAsia="Times New Roman" w:cs="Times New Roman"/>
                <w:color w:val="000000"/>
                <w:szCs w:val="22"/>
                <w:lang w:eastAsia="en-IN"/>
              </w:rPr>
            </w:pPr>
            <w:r w:rsidRPr="009A1A71">
              <w:rPr>
                <w:rFonts w:eastAsia="Times New Roman" w:cs="Times New Roman"/>
                <w:color w:val="000000"/>
                <w:szCs w:val="22"/>
                <w:lang w:eastAsia="en-IN"/>
              </w:rPr>
              <w:t>MS Visio</w:t>
            </w:r>
          </w:p>
        </w:tc>
      </w:tr>
      <w:tr w:rsidR="009A1A71" w:rsidRPr="00F35A2D" w:rsidTr="009A1A71">
        <w:trPr>
          <w:trHeight w:val="300"/>
        </w:trPr>
        <w:tc>
          <w:tcPr>
            <w:tcW w:w="3970" w:type="dxa"/>
            <w:tcBorders>
              <w:top w:val="nil"/>
              <w:left w:val="single" w:sz="4" w:space="0" w:color="auto"/>
              <w:bottom w:val="single" w:sz="4" w:space="0" w:color="auto"/>
              <w:right w:val="single" w:sz="4" w:space="0" w:color="auto"/>
            </w:tcBorders>
            <w:shd w:val="clear" w:color="auto" w:fill="auto"/>
            <w:noWrap/>
            <w:vAlign w:val="bottom"/>
            <w:hideMark/>
          </w:tcPr>
          <w:p w:rsidR="009A1A71" w:rsidRPr="009A1A71" w:rsidRDefault="009A1A71" w:rsidP="009A1A71">
            <w:pPr>
              <w:spacing w:after="0" w:line="240" w:lineRule="auto"/>
              <w:rPr>
                <w:rFonts w:eastAsia="Times New Roman" w:cs="Times New Roman"/>
                <w:color w:val="000000"/>
                <w:szCs w:val="22"/>
                <w:lang w:eastAsia="en-IN"/>
              </w:rPr>
            </w:pPr>
            <w:r w:rsidRPr="009A1A71">
              <w:rPr>
                <w:rFonts w:eastAsia="Times New Roman" w:cs="Times New Roman"/>
                <w:color w:val="000000"/>
                <w:szCs w:val="22"/>
                <w:lang w:eastAsia="en-IN"/>
              </w:rPr>
              <w:t>Operating Systems</w:t>
            </w:r>
          </w:p>
        </w:tc>
        <w:tc>
          <w:tcPr>
            <w:tcW w:w="5387" w:type="dxa"/>
            <w:tcBorders>
              <w:top w:val="nil"/>
              <w:left w:val="nil"/>
              <w:bottom w:val="single" w:sz="4" w:space="0" w:color="auto"/>
              <w:right w:val="single" w:sz="4" w:space="0" w:color="auto"/>
            </w:tcBorders>
            <w:shd w:val="clear" w:color="auto" w:fill="auto"/>
            <w:noWrap/>
            <w:vAlign w:val="bottom"/>
            <w:hideMark/>
          </w:tcPr>
          <w:p w:rsidR="009A1A71" w:rsidRPr="009A1A71" w:rsidRDefault="009A1A71" w:rsidP="009A1A71">
            <w:pPr>
              <w:spacing w:after="0" w:line="240" w:lineRule="auto"/>
              <w:rPr>
                <w:rFonts w:eastAsia="Times New Roman" w:cs="Times New Roman"/>
                <w:color w:val="000000"/>
                <w:szCs w:val="22"/>
                <w:lang w:eastAsia="en-IN"/>
              </w:rPr>
            </w:pPr>
            <w:r w:rsidRPr="009A1A71">
              <w:rPr>
                <w:rFonts w:eastAsia="Times New Roman" w:cs="Times New Roman"/>
                <w:color w:val="000000"/>
                <w:szCs w:val="22"/>
                <w:lang w:eastAsia="en-IN"/>
              </w:rPr>
              <w:t>Windows 98/2000/XP/Vista/7/8</w:t>
            </w:r>
          </w:p>
        </w:tc>
      </w:tr>
      <w:tr w:rsidR="009A1A71" w:rsidRPr="00F35A2D" w:rsidTr="009A1A71">
        <w:trPr>
          <w:trHeight w:val="300"/>
        </w:trPr>
        <w:tc>
          <w:tcPr>
            <w:tcW w:w="3970" w:type="dxa"/>
            <w:tcBorders>
              <w:top w:val="nil"/>
              <w:left w:val="single" w:sz="4" w:space="0" w:color="auto"/>
              <w:bottom w:val="single" w:sz="4" w:space="0" w:color="auto"/>
              <w:right w:val="single" w:sz="4" w:space="0" w:color="auto"/>
            </w:tcBorders>
            <w:shd w:val="clear" w:color="auto" w:fill="auto"/>
            <w:noWrap/>
            <w:vAlign w:val="bottom"/>
            <w:hideMark/>
          </w:tcPr>
          <w:p w:rsidR="009A1A71" w:rsidRPr="009A1A71" w:rsidRDefault="009A1A71" w:rsidP="009A1A71">
            <w:pPr>
              <w:spacing w:after="0" w:line="240" w:lineRule="auto"/>
              <w:rPr>
                <w:rFonts w:eastAsia="Times New Roman" w:cs="Times New Roman"/>
                <w:color w:val="000000"/>
                <w:szCs w:val="22"/>
                <w:lang w:eastAsia="en-IN"/>
              </w:rPr>
            </w:pPr>
            <w:r w:rsidRPr="009A1A71">
              <w:rPr>
                <w:rFonts w:eastAsia="Times New Roman" w:cs="Times New Roman"/>
                <w:color w:val="000000"/>
                <w:szCs w:val="22"/>
                <w:lang w:eastAsia="en-IN"/>
              </w:rPr>
              <w:t>Development Languages</w:t>
            </w:r>
          </w:p>
        </w:tc>
        <w:tc>
          <w:tcPr>
            <w:tcW w:w="5387" w:type="dxa"/>
            <w:tcBorders>
              <w:top w:val="nil"/>
              <w:left w:val="nil"/>
              <w:bottom w:val="single" w:sz="4" w:space="0" w:color="auto"/>
              <w:right w:val="single" w:sz="4" w:space="0" w:color="auto"/>
            </w:tcBorders>
            <w:shd w:val="clear" w:color="auto" w:fill="auto"/>
            <w:noWrap/>
            <w:vAlign w:val="bottom"/>
            <w:hideMark/>
          </w:tcPr>
          <w:p w:rsidR="009A1A71" w:rsidRPr="009A1A71" w:rsidRDefault="009A1A71" w:rsidP="009A1A71">
            <w:pPr>
              <w:spacing w:after="0" w:line="240" w:lineRule="auto"/>
              <w:rPr>
                <w:rFonts w:eastAsia="Times New Roman" w:cs="Times New Roman"/>
                <w:color w:val="000000"/>
                <w:szCs w:val="22"/>
                <w:lang w:eastAsia="en-IN"/>
              </w:rPr>
            </w:pPr>
            <w:r w:rsidRPr="009A1A71">
              <w:rPr>
                <w:rFonts w:eastAsia="Times New Roman" w:cs="Times New Roman"/>
                <w:color w:val="000000"/>
                <w:szCs w:val="22"/>
                <w:lang w:eastAsia="en-IN"/>
              </w:rPr>
              <w:t>SQL</w:t>
            </w:r>
          </w:p>
        </w:tc>
      </w:tr>
      <w:tr w:rsidR="009A1A71" w:rsidRPr="00F35A2D" w:rsidTr="009A1A71">
        <w:trPr>
          <w:trHeight w:val="300"/>
        </w:trPr>
        <w:tc>
          <w:tcPr>
            <w:tcW w:w="3970" w:type="dxa"/>
            <w:tcBorders>
              <w:top w:val="nil"/>
              <w:left w:val="single" w:sz="4" w:space="0" w:color="auto"/>
              <w:bottom w:val="single" w:sz="4" w:space="0" w:color="auto"/>
              <w:right w:val="single" w:sz="4" w:space="0" w:color="auto"/>
            </w:tcBorders>
            <w:shd w:val="clear" w:color="auto" w:fill="auto"/>
            <w:noWrap/>
            <w:vAlign w:val="bottom"/>
            <w:hideMark/>
          </w:tcPr>
          <w:p w:rsidR="009A1A71" w:rsidRPr="009A1A71" w:rsidRDefault="009A1A71" w:rsidP="009A1A71">
            <w:pPr>
              <w:spacing w:after="0" w:line="240" w:lineRule="auto"/>
              <w:rPr>
                <w:rFonts w:eastAsia="Times New Roman" w:cs="Times New Roman"/>
                <w:color w:val="000000"/>
                <w:szCs w:val="22"/>
                <w:lang w:eastAsia="en-IN"/>
              </w:rPr>
            </w:pPr>
            <w:r w:rsidRPr="009A1A71">
              <w:rPr>
                <w:rFonts w:eastAsia="Times New Roman" w:cs="Times New Roman"/>
                <w:color w:val="000000"/>
                <w:szCs w:val="22"/>
                <w:lang w:eastAsia="en-IN"/>
              </w:rPr>
              <w:t>Testing Tools</w:t>
            </w:r>
          </w:p>
        </w:tc>
        <w:tc>
          <w:tcPr>
            <w:tcW w:w="5387" w:type="dxa"/>
            <w:tcBorders>
              <w:top w:val="nil"/>
              <w:left w:val="nil"/>
              <w:bottom w:val="single" w:sz="4" w:space="0" w:color="auto"/>
              <w:right w:val="single" w:sz="4" w:space="0" w:color="auto"/>
            </w:tcBorders>
            <w:shd w:val="clear" w:color="auto" w:fill="auto"/>
            <w:noWrap/>
            <w:vAlign w:val="bottom"/>
            <w:hideMark/>
          </w:tcPr>
          <w:p w:rsidR="009A1A71" w:rsidRPr="009A1A71" w:rsidRDefault="009A1A71" w:rsidP="009A1A71">
            <w:pPr>
              <w:spacing w:after="0" w:line="240" w:lineRule="auto"/>
              <w:rPr>
                <w:rFonts w:eastAsia="Times New Roman" w:cs="Times New Roman"/>
                <w:color w:val="000000"/>
                <w:szCs w:val="22"/>
                <w:lang w:eastAsia="en-IN"/>
              </w:rPr>
            </w:pPr>
            <w:r w:rsidRPr="009A1A71">
              <w:rPr>
                <w:rFonts w:eastAsia="Times New Roman" w:cs="Times New Roman"/>
                <w:color w:val="000000"/>
                <w:szCs w:val="22"/>
                <w:lang w:eastAsia="en-IN"/>
              </w:rPr>
              <w:t>Test Link, Bugzilla</w:t>
            </w:r>
          </w:p>
        </w:tc>
      </w:tr>
      <w:tr w:rsidR="009A1A71" w:rsidRPr="00F35A2D" w:rsidTr="009A1A71">
        <w:trPr>
          <w:trHeight w:val="300"/>
        </w:trPr>
        <w:tc>
          <w:tcPr>
            <w:tcW w:w="3970" w:type="dxa"/>
            <w:tcBorders>
              <w:top w:val="nil"/>
              <w:left w:val="single" w:sz="4" w:space="0" w:color="auto"/>
              <w:bottom w:val="single" w:sz="4" w:space="0" w:color="auto"/>
              <w:right w:val="single" w:sz="4" w:space="0" w:color="auto"/>
            </w:tcBorders>
            <w:shd w:val="clear" w:color="auto" w:fill="auto"/>
            <w:noWrap/>
            <w:vAlign w:val="bottom"/>
            <w:hideMark/>
          </w:tcPr>
          <w:p w:rsidR="009A1A71" w:rsidRPr="009A1A71" w:rsidRDefault="009A1A71" w:rsidP="009A1A71">
            <w:pPr>
              <w:spacing w:after="0" w:line="240" w:lineRule="auto"/>
              <w:rPr>
                <w:rFonts w:eastAsia="Times New Roman" w:cs="Times New Roman"/>
                <w:color w:val="000000"/>
                <w:szCs w:val="22"/>
                <w:lang w:eastAsia="en-IN"/>
              </w:rPr>
            </w:pPr>
            <w:r w:rsidRPr="009A1A71">
              <w:rPr>
                <w:rFonts w:eastAsia="Times New Roman" w:cs="Times New Roman"/>
                <w:color w:val="000000"/>
                <w:szCs w:val="22"/>
                <w:lang w:eastAsia="en-IN"/>
              </w:rPr>
              <w:t>Others</w:t>
            </w:r>
          </w:p>
        </w:tc>
        <w:tc>
          <w:tcPr>
            <w:tcW w:w="5387" w:type="dxa"/>
            <w:tcBorders>
              <w:top w:val="nil"/>
              <w:left w:val="nil"/>
              <w:bottom w:val="single" w:sz="4" w:space="0" w:color="auto"/>
              <w:right w:val="single" w:sz="4" w:space="0" w:color="auto"/>
            </w:tcBorders>
            <w:shd w:val="clear" w:color="auto" w:fill="auto"/>
            <w:noWrap/>
            <w:vAlign w:val="bottom"/>
            <w:hideMark/>
          </w:tcPr>
          <w:p w:rsidR="009A1A71" w:rsidRPr="009A1A71" w:rsidRDefault="009A1A71" w:rsidP="009A1A71">
            <w:pPr>
              <w:spacing w:after="0" w:line="240" w:lineRule="auto"/>
              <w:rPr>
                <w:rFonts w:eastAsia="Times New Roman" w:cs="Times New Roman"/>
                <w:color w:val="000000"/>
                <w:szCs w:val="22"/>
                <w:lang w:eastAsia="en-IN"/>
              </w:rPr>
            </w:pPr>
            <w:r w:rsidRPr="009A1A71">
              <w:rPr>
                <w:rFonts w:eastAsia="Times New Roman" w:cs="Times New Roman"/>
                <w:color w:val="000000"/>
                <w:szCs w:val="22"/>
                <w:lang w:eastAsia="en-IN"/>
              </w:rPr>
              <w:t>MindMap, GUI Design Studio</w:t>
            </w:r>
          </w:p>
        </w:tc>
      </w:tr>
    </w:tbl>
    <w:p w:rsidR="00973B9B" w:rsidRPr="00F35A2D" w:rsidRDefault="00973B9B" w:rsidP="00973B9B">
      <w:pPr>
        <w:spacing w:before="240"/>
        <w:ind w:left="-426"/>
        <w:rPr>
          <w:b/>
          <w:bCs/>
          <w:color w:val="17365D"/>
          <w:sz w:val="24"/>
          <w:szCs w:val="22"/>
          <w:lang w:val="en-CA"/>
        </w:rPr>
      </w:pPr>
      <w:r w:rsidRPr="00F35A2D">
        <w:rPr>
          <w:b/>
          <w:bCs/>
          <w:color w:val="17365D"/>
          <w:sz w:val="24"/>
          <w:szCs w:val="22"/>
          <w:lang w:val="en-CA"/>
        </w:rPr>
        <w:t>Education &amp; Accreditation</w:t>
      </w:r>
    </w:p>
    <w:tbl>
      <w:tblPr>
        <w:tblW w:w="9357" w:type="dxa"/>
        <w:tblInd w:w="-318" w:type="dxa"/>
        <w:tblLook w:val="04A0" w:firstRow="1" w:lastRow="0" w:firstColumn="1" w:lastColumn="0" w:noHBand="0" w:noVBand="1"/>
      </w:tblPr>
      <w:tblGrid>
        <w:gridCol w:w="3970"/>
        <w:gridCol w:w="5387"/>
      </w:tblGrid>
      <w:tr w:rsidR="00973B9B" w:rsidRPr="006372E0" w:rsidTr="00F35A2D">
        <w:trPr>
          <w:trHeight w:val="300"/>
        </w:trPr>
        <w:tc>
          <w:tcPr>
            <w:tcW w:w="3970"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rsidR="00973B9B" w:rsidRPr="006372E0" w:rsidRDefault="00973B9B" w:rsidP="00F35A2D">
            <w:pPr>
              <w:spacing w:after="0" w:line="240" w:lineRule="auto"/>
              <w:rPr>
                <w:rFonts w:eastAsia="Times New Roman" w:cs="Times New Roman"/>
                <w:color w:val="000000"/>
                <w:szCs w:val="22"/>
                <w:lang w:eastAsia="en-IN"/>
              </w:rPr>
            </w:pPr>
            <w:r w:rsidRPr="006372E0">
              <w:rPr>
                <w:rFonts w:eastAsia="Times New Roman" w:cs="Times New Roman"/>
                <w:color w:val="000000"/>
                <w:szCs w:val="22"/>
                <w:lang w:eastAsia="en-IN"/>
              </w:rPr>
              <w:t>Qualification</w:t>
            </w:r>
          </w:p>
        </w:tc>
        <w:tc>
          <w:tcPr>
            <w:tcW w:w="5387" w:type="dxa"/>
            <w:tcBorders>
              <w:top w:val="single" w:sz="4" w:space="0" w:color="auto"/>
              <w:left w:val="nil"/>
              <w:bottom w:val="single" w:sz="4" w:space="0" w:color="auto"/>
              <w:right w:val="single" w:sz="4" w:space="0" w:color="auto"/>
            </w:tcBorders>
            <w:shd w:val="clear" w:color="auto" w:fill="BFBFBF"/>
            <w:noWrap/>
            <w:vAlign w:val="bottom"/>
            <w:hideMark/>
          </w:tcPr>
          <w:p w:rsidR="00973B9B" w:rsidRPr="006372E0" w:rsidRDefault="00973B9B" w:rsidP="00F35A2D">
            <w:pPr>
              <w:spacing w:after="0" w:line="240" w:lineRule="auto"/>
              <w:rPr>
                <w:rFonts w:eastAsia="Times New Roman" w:cs="Times New Roman"/>
                <w:color w:val="000000"/>
                <w:szCs w:val="22"/>
                <w:lang w:eastAsia="en-IN"/>
              </w:rPr>
            </w:pPr>
            <w:r w:rsidRPr="006372E0">
              <w:rPr>
                <w:rFonts w:eastAsia="Times New Roman" w:cs="Times New Roman"/>
                <w:color w:val="000000"/>
                <w:szCs w:val="22"/>
                <w:lang w:eastAsia="en-IN"/>
              </w:rPr>
              <w:t>Institute</w:t>
            </w:r>
          </w:p>
        </w:tc>
      </w:tr>
      <w:tr w:rsidR="00973B9B" w:rsidRPr="00F35A2D" w:rsidTr="00F35A2D">
        <w:trPr>
          <w:trHeight w:val="300"/>
        </w:trPr>
        <w:tc>
          <w:tcPr>
            <w:tcW w:w="3970" w:type="dxa"/>
            <w:tcBorders>
              <w:top w:val="nil"/>
              <w:left w:val="single" w:sz="4" w:space="0" w:color="auto"/>
              <w:bottom w:val="single" w:sz="4" w:space="0" w:color="auto"/>
              <w:right w:val="single" w:sz="4" w:space="0" w:color="auto"/>
            </w:tcBorders>
            <w:shd w:val="clear" w:color="auto" w:fill="auto"/>
            <w:noWrap/>
            <w:vAlign w:val="bottom"/>
            <w:hideMark/>
          </w:tcPr>
          <w:p w:rsidR="00973B9B" w:rsidRPr="009A1A71" w:rsidRDefault="005229BD" w:rsidP="005229BD">
            <w:pPr>
              <w:spacing w:after="0" w:line="240" w:lineRule="auto"/>
              <w:rPr>
                <w:rFonts w:eastAsia="Times New Roman" w:cs="Times New Roman"/>
                <w:color w:val="000000"/>
                <w:szCs w:val="22"/>
                <w:lang w:eastAsia="en-IN"/>
              </w:rPr>
            </w:pPr>
            <w:r>
              <w:rPr>
                <w:rFonts w:eastAsia="Times New Roman" w:cs="Times New Roman"/>
                <w:color w:val="000000"/>
                <w:szCs w:val="22"/>
                <w:lang w:eastAsia="en-IN"/>
              </w:rPr>
              <w:t>Master’s</w:t>
            </w:r>
            <w:r w:rsidR="00973B9B">
              <w:rPr>
                <w:rFonts w:eastAsia="Times New Roman" w:cs="Times New Roman"/>
                <w:color w:val="000000"/>
                <w:szCs w:val="22"/>
                <w:lang w:eastAsia="en-IN"/>
              </w:rPr>
              <w:t xml:space="preserve"> in Business Administration</w:t>
            </w:r>
          </w:p>
        </w:tc>
        <w:tc>
          <w:tcPr>
            <w:tcW w:w="5387" w:type="dxa"/>
            <w:tcBorders>
              <w:top w:val="nil"/>
              <w:left w:val="nil"/>
              <w:bottom w:val="single" w:sz="4" w:space="0" w:color="auto"/>
              <w:right w:val="single" w:sz="4" w:space="0" w:color="auto"/>
            </w:tcBorders>
            <w:shd w:val="clear" w:color="auto" w:fill="auto"/>
            <w:noWrap/>
            <w:vAlign w:val="bottom"/>
            <w:hideMark/>
          </w:tcPr>
          <w:p w:rsidR="00973B9B" w:rsidRPr="009A1A71" w:rsidRDefault="00973B9B" w:rsidP="00F35A2D">
            <w:pPr>
              <w:spacing w:after="0" w:line="240" w:lineRule="auto"/>
              <w:rPr>
                <w:rFonts w:eastAsia="Times New Roman" w:cs="Times New Roman"/>
                <w:color w:val="000000"/>
                <w:szCs w:val="22"/>
                <w:lang w:eastAsia="en-IN"/>
              </w:rPr>
            </w:pPr>
            <w:r>
              <w:rPr>
                <w:rFonts w:eastAsia="Times New Roman" w:cs="Times New Roman"/>
                <w:color w:val="000000"/>
                <w:szCs w:val="22"/>
                <w:lang w:eastAsia="en-IN"/>
              </w:rPr>
              <w:t>Edith Cowan University, Australia (Extended Campus: Bangalore Management Academy, India)</w:t>
            </w:r>
          </w:p>
        </w:tc>
      </w:tr>
      <w:tr w:rsidR="00973B9B" w:rsidRPr="00F35A2D" w:rsidTr="00F35A2D">
        <w:trPr>
          <w:trHeight w:val="300"/>
        </w:trPr>
        <w:tc>
          <w:tcPr>
            <w:tcW w:w="3970" w:type="dxa"/>
            <w:tcBorders>
              <w:top w:val="nil"/>
              <w:left w:val="single" w:sz="4" w:space="0" w:color="auto"/>
              <w:bottom w:val="single" w:sz="4" w:space="0" w:color="auto"/>
              <w:right w:val="single" w:sz="4" w:space="0" w:color="auto"/>
            </w:tcBorders>
            <w:shd w:val="clear" w:color="auto" w:fill="auto"/>
            <w:noWrap/>
            <w:vAlign w:val="bottom"/>
            <w:hideMark/>
          </w:tcPr>
          <w:p w:rsidR="00973B9B" w:rsidRPr="009A1A71" w:rsidRDefault="00973B9B" w:rsidP="005229BD">
            <w:pPr>
              <w:spacing w:after="0" w:line="240" w:lineRule="auto"/>
              <w:rPr>
                <w:rFonts w:eastAsia="Times New Roman" w:cs="Times New Roman"/>
                <w:color w:val="000000"/>
                <w:szCs w:val="22"/>
                <w:lang w:eastAsia="en-IN"/>
              </w:rPr>
            </w:pPr>
            <w:r>
              <w:rPr>
                <w:rFonts w:eastAsia="Times New Roman" w:cs="Times New Roman"/>
                <w:color w:val="000000"/>
                <w:szCs w:val="22"/>
                <w:lang w:eastAsia="en-IN"/>
              </w:rPr>
              <w:t>Bachelor</w:t>
            </w:r>
            <w:r w:rsidR="005229BD">
              <w:rPr>
                <w:rFonts w:eastAsia="Times New Roman" w:cs="Times New Roman"/>
                <w:color w:val="000000"/>
                <w:szCs w:val="22"/>
                <w:lang w:eastAsia="en-IN"/>
              </w:rPr>
              <w:t>’</w:t>
            </w:r>
            <w:r>
              <w:rPr>
                <w:rFonts w:eastAsia="Times New Roman" w:cs="Times New Roman"/>
                <w:color w:val="000000"/>
                <w:szCs w:val="22"/>
                <w:lang w:eastAsia="en-IN"/>
              </w:rPr>
              <w:t>s in Business Management</w:t>
            </w:r>
          </w:p>
        </w:tc>
        <w:tc>
          <w:tcPr>
            <w:tcW w:w="5387" w:type="dxa"/>
            <w:tcBorders>
              <w:top w:val="nil"/>
              <w:left w:val="nil"/>
              <w:bottom w:val="single" w:sz="4" w:space="0" w:color="auto"/>
              <w:right w:val="single" w:sz="4" w:space="0" w:color="auto"/>
            </w:tcBorders>
            <w:shd w:val="clear" w:color="auto" w:fill="auto"/>
            <w:noWrap/>
            <w:vAlign w:val="bottom"/>
            <w:hideMark/>
          </w:tcPr>
          <w:p w:rsidR="00973B9B" w:rsidRPr="009A1A71" w:rsidRDefault="00973B9B" w:rsidP="00F35A2D">
            <w:pPr>
              <w:spacing w:after="0" w:line="240" w:lineRule="auto"/>
              <w:rPr>
                <w:rFonts w:eastAsia="Times New Roman" w:cs="Times New Roman"/>
                <w:color w:val="000000"/>
                <w:szCs w:val="22"/>
                <w:lang w:eastAsia="en-IN"/>
              </w:rPr>
            </w:pPr>
            <w:r>
              <w:rPr>
                <w:rFonts w:eastAsia="Times New Roman" w:cs="Times New Roman"/>
                <w:color w:val="000000"/>
                <w:szCs w:val="22"/>
                <w:lang w:eastAsia="en-IN"/>
              </w:rPr>
              <w:t>Mangalore University, India</w:t>
            </w:r>
          </w:p>
        </w:tc>
      </w:tr>
    </w:tbl>
    <w:p w:rsidR="00973B9B" w:rsidRDefault="003A7BE6" w:rsidP="00973B9B">
      <w:pPr>
        <w:spacing w:before="240"/>
        <w:ind w:left="-426"/>
        <w:rPr>
          <w:b/>
          <w:bCs/>
          <w:color w:val="17365D"/>
          <w:sz w:val="24"/>
          <w:szCs w:val="22"/>
          <w:lang w:val="en-CA"/>
        </w:rPr>
      </w:pPr>
      <w:r>
        <w:rPr>
          <w:b/>
          <w:bCs/>
          <w:color w:val="17365D"/>
          <w:sz w:val="24"/>
          <w:szCs w:val="22"/>
          <w:lang w:val="en-CA"/>
        </w:rPr>
        <w:t>Certifications</w:t>
      </w:r>
    </w:p>
    <w:tbl>
      <w:tblPr>
        <w:tblW w:w="956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2"/>
        <w:gridCol w:w="4105"/>
        <w:gridCol w:w="1763"/>
      </w:tblGrid>
      <w:tr w:rsidR="003A7BE6" w:rsidRPr="006372E0" w:rsidTr="00A24312">
        <w:trPr>
          <w:trHeight w:val="300"/>
        </w:trPr>
        <w:tc>
          <w:tcPr>
            <w:tcW w:w="3692" w:type="dxa"/>
            <w:shd w:val="clear" w:color="auto" w:fill="BFBFBF"/>
            <w:noWrap/>
            <w:vAlign w:val="bottom"/>
            <w:hideMark/>
          </w:tcPr>
          <w:p w:rsidR="003A7BE6" w:rsidRPr="006372E0" w:rsidRDefault="003A7BE6" w:rsidP="00711BCF">
            <w:pPr>
              <w:spacing w:after="0" w:line="240" w:lineRule="auto"/>
              <w:rPr>
                <w:rFonts w:eastAsia="Times New Roman" w:cs="Times New Roman"/>
                <w:color w:val="000000"/>
                <w:szCs w:val="22"/>
                <w:lang w:eastAsia="en-IN"/>
              </w:rPr>
            </w:pPr>
            <w:r w:rsidRPr="006372E0">
              <w:rPr>
                <w:rFonts w:eastAsia="Times New Roman" w:cs="Times New Roman"/>
                <w:color w:val="000000"/>
                <w:szCs w:val="22"/>
                <w:lang w:eastAsia="en-IN"/>
              </w:rPr>
              <w:t>Certificate</w:t>
            </w:r>
          </w:p>
        </w:tc>
        <w:tc>
          <w:tcPr>
            <w:tcW w:w="4105" w:type="dxa"/>
            <w:shd w:val="clear" w:color="auto" w:fill="BFBFBF"/>
            <w:noWrap/>
            <w:vAlign w:val="bottom"/>
            <w:hideMark/>
          </w:tcPr>
          <w:p w:rsidR="003A7BE6" w:rsidRPr="006372E0" w:rsidRDefault="003A7BE6" w:rsidP="00711BCF">
            <w:pPr>
              <w:spacing w:after="0" w:line="240" w:lineRule="auto"/>
              <w:rPr>
                <w:rFonts w:eastAsia="Times New Roman" w:cs="Times New Roman"/>
                <w:color w:val="000000"/>
                <w:szCs w:val="22"/>
                <w:lang w:eastAsia="en-IN"/>
              </w:rPr>
            </w:pPr>
            <w:r w:rsidRPr="006372E0">
              <w:rPr>
                <w:rFonts w:eastAsia="Times New Roman" w:cs="Times New Roman"/>
                <w:color w:val="000000"/>
                <w:szCs w:val="22"/>
                <w:lang w:eastAsia="en-IN"/>
              </w:rPr>
              <w:t>Awarded By</w:t>
            </w:r>
          </w:p>
        </w:tc>
        <w:tc>
          <w:tcPr>
            <w:tcW w:w="1763" w:type="dxa"/>
            <w:shd w:val="clear" w:color="auto" w:fill="BFBFBF"/>
          </w:tcPr>
          <w:p w:rsidR="003A7BE6" w:rsidRPr="006372E0" w:rsidRDefault="003A7BE6" w:rsidP="00711BCF">
            <w:pPr>
              <w:spacing w:after="0" w:line="240" w:lineRule="auto"/>
              <w:rPr>
                <w:rFonts w:eastAsia="Times New Roman" w:cs="Times New Roman"/>
                <w:color w:val="000000"/>
                <w:szCs w:val="22"/>
                <w:lang w:eastAsia="en-IN"/>
              </w:rPr>
            </w:pPr>
            <w:r w:rsidRPr="006372E0">
              <w:rPr>
                <w:rFonts w:eastAsia="Times New Roman" w:cs="Times New Roman"/>
                <w:color w:val="000000"/>
                <w:szCs w:val="22"/>
                <w:lang w:eastAsia="en-IN"/>
              </w:rPr>
              <w:t>Validity</w:t>
            </w:r>
          </w:p>
        </w:tc>
      </w:tr>
      <w:tr w:rsidR="003A7BE6" w:rsidRPr="00F35A2D" w:rsidTr="00A24312">
        <w:trPr>
          <w:trHeight w:val="300"/>
        </w:trPr>
        <w:tc>
          <w:tcPr>
            <w:tcW w:w="3692" w:type="dxa"/>
            <w:shd w:val="clear" w:color="auto" w:fill="auto"/>
            <w:noWrap/>
            <w:vAlign w:val="bottom"/>
          </w:tcPr>
          <w:p w:rsidR="003A7BE6" w:rsidRDefault="00A24312" w:rsidP="00711BCF">
            <w:pPr>
              <w:spacing w:after="0" w:line="240" w:lineRule="auto"/>
              <w:rPr>
                <w:rFonts w:eastAsia="Times New Roman" w:cs="Times New Roman"/>
                <w:color w:val="000000"/>
                <w:szCs w:val="22"/>
                <w:lang w:eastAsia="en-IN"/>
              </w:rPr>
            </w:pPr>
            <w:r>
              <w:rPr>
                <w:rFonts w:eastAsia="Times New Roman" w:cs="Times New Roman"/>
                <w:color w:val="000000"/>
                <w:szCs w:val="22"/>
                <w:lang w:eastAsia="en-IN"/>
              </w:rPr>
              <w:t>Associate PRM</w:t>
            </w:r>
          </w:p>
          <w:p w:rsidR="00A24312" w:rsidRPr="009A1A71" w:rsidRDefault="00A24312" w:rsidP="00711BCF">
            <w:pPr>
              <w:spacing w:after="0" w:line="240" w:lineRule="auto"/>
              <w:rPr>
                <w:rFonts w:eastAsia="Times New Roman" w:cs="Times New Roman"/>
                <w:color w:val="000000"/>
                <w:szCs w:val="22"/>
                <w:lang w:eastAsia="en-IN"/>
              </w:rPr>
            </w:pPr>
            <w:r>
              <w:rPr>
                <w:rFonts w:eastAsia="Times New Roman" w:cs="Times New Roman"/>
                <w:color w:val="000000"/>
                <w:szCs w:val="22"/>
                <w:lang w:eastAsia="en-IN"/>
              </w:rPr>
              <w:t xml:space="preserve">Certificate Number : </w:t>
            </w:r>
            <w:r>
              <w:rPr>
                <w:rFonts w:ascii="Helvetica" w:hAnsi="Helvetica" w:cs="Helvetica"/>
                <w:color w:val="333333"/>
                <w:sz w:val="20"/>
                <w:shd w:val="clear" w:color="auto" w:fill="FFFFFF"/>
              </w:rPr>
              <w:t>APRMWP2RrRr</w:t>
            </w:r>
          </w:p>
        </w:tc>
        <w:tc>
          <w:tcPr>
            <w:tcW w:w="4105" w:type="dxa"/>
            <w:shd w:val="clear" w:color="auto" w:fill="auto"/>
            <w:noWrap/>
            <w:vAlign w:val="bottom"/>
          </w:tcPr>
          <w:p w:rsidR="00711BCF" w:rsidRDefault="000C0B5E" w:rsidP="00711BCF">
            <w:pPr>
              <w:spacing w:after="0" w:line="240" w:lineRule="auto"/>
              <w:rPr>
                <w:rFonts w:eastAsia="Times New Roman" w:cs="Times New Roman"/>
                <w:color w:val="000000"/>
                <w:szCs w:val="22"/>
                <w:lang w:eastAsia="en-IN"/>
              </w:rPr>
            </w:pPr>
            <w:r>
              <w:rPr>
                <w:rFonts w:eastAsia="Times New Roman" w:cs="Times New Roman"/>
                <w:color w:val="000000"/>
                <w:szCs w:val="22"/>
                <w:lang w:eastAsia="en-IN"/>
              </w:rPr>
              <w:t xml:space="preserve">The </w:t>
            </w:r>
            <w:r w:rsidR="00A24312">
              <w:rPr>
                <w:rFonts w:eastAsia="Times New Roman" w:cs="Times New Roman"/>
                <w:color w:val="000000"/>
                <w:szCs w:val="22"/>
                <w:lang w:eastAsia="en-IN"/>
              </w:rPr>
              <w:t>Professional Risk Managers</w:t>
            </w:r>
            <w:r>
              <w:rPr>
                <w:rFonts w:eastAsia="Times New Roman" w:cs="Times New Roman"/>
                <w:color w:val="000000"/>
                <w:szCs w:val="22"/>
                <w:lang w:eastAsia="en-IN"/>
              </w:rPr>
              <w:t>’</w:t>
            </w:r>
            <w:r w:rsidR="00A24312">
              <w:rPr>
                <w:rFonts w:eastAsia="Times New Roman" w:cs="Times New Roman"/>
                <w:color w:val="000000"/>
                <w:szCs w:val="22"/>
                <w:lang w:eastAsia="en-IN"/>
              </w:rPr>
              <w:t xml:space="preserve"> International Association</w:t>
            </w:r>
          </w:p>
          <w:p w:rsidR="00A24312" w:rsidRPr="009A1A71" w:rsidRDefault="00A24312" w:rsidP="00711BCF">
            <w:pPr>
              <w:spacing w:after="0" w:line="240" w:lineRule="auto"/>
              <w:rPr>
                <w:rFonts w:eastAsia="Times New Roman" w:cs="Times New Roman"/>
                <w:color w:val="000000"/>
                <w:szCs w:val="22"/>
                <w:lang w:eastAsia="en-IN"/>
              </w:rPr>
            </w:pPr>
            <w:r>
              <w:rPr>
                <w:rFonts w:eastAsia="Times New Roman" w:cs="Times New Roman"/>
                <w:color w:val="000000"/>
                <w:szCs w:val="22"/>
                <w:lang w:eastAsia="en-IN"/>
              </w:rPr>
              <w:t>(www.prmia.org)</w:t>
            </w:r>
          </w:p>
        </w:tc>
        <w:tc>
          <w:tcPr>
            <w:tcW w:w="1763" w:type="dxa"/>
          </w:tcPr>
          <w:p w:rsidR="003A7BE6" w:rsidRDefault="00A24312" w:rsidP="00711BCF">
            <w:pPr>
              <w:spacing w:after="0" w:line="240" w:lineRule="auto"/>
              <w:rPr>
                <w:rFonts w:eastAsia="Times New Roman" w:cs="Times New Roman"/>
                <w:color w:val="000000"/>
                <w:szCs w:val="22"/>
                <w:lang w:eastAsia="en-IN"/>
              </w:rPr>
            </w:pPr>
            <w:r>
              <w:rPr>
                <w:rFonts w:eastAsia="Times New Roman" w:cs="Times New Roman"/>
                <w:color w:val="000000"/>
                <w:szCs w:val="22"/>
                <w:lang w:eastAsia="en-IN"/>
              </w:rPr>
              <w:t>NA</w:t>
            </w:r>
          </w:p>
        </w:tc>
      </w:tr>
      <w:tr w:rsidR="00A24312" w:rsidRPr="00F35A2D" w:rsidTr="00A24312">
        <w:trPr>
          <w:trHeight w:val="300"/>
        </w:trPr>
        <w:tc>
          <w:tcPr>
            <w:tcW w:w="3692" w:type="dxa"/>
            <w:shd w:val="clear" w:color="auto" w:fill="auto"/>
            <w:noWrap/>
            <w:vAlign w:val="bottom"/>
          </w:tcPr>
          <w:p w:rsidR="00A24312" w:rsidRPr="009A1A71" w:rsidRDefault="00A24312" w:rsidP="00A24312">
            <w:pPr>
              <w:spacing w:after="0" w:line="240" w:lineRule="auto"/>
              <w:rPr>
                <w:rFonts w:eastAsia="Times New Roman" w:cs="Times New Roman"/>
                <w:color w:val="000000"/>
                <w:szCs w:val="22"/>
                <w:lang w:eastAsia="en-IN"/>
              </w:rPr>
            </w:pPr>
            <w:r>
              <w:rPr>
                <w:rFonts w:eastAsia="Times New Roman" w:cs="Times New Roman"/>
                <w:color w:val="000000"/>
                <w:szCs w:val="22"/>
                <w:lang w:eastAsia="en-IN"/>
              </w:rPr>
              <w:t>Credit and Operational Risk</w:t>
            </w:r>
          </w:p>
        </w:tc>
        <w:tc>
          <w:tcPr>
            <w:tcW w:w="4105" w:type="dxa"/>
            <w:shd w:val="clear" w:color="auto" w:fill="auto"/>
            <w:noWrap/>
            <w:vAlign w:val="bottom"/>
          </w:tcPr>
          <w:p w:rsidR="00A24312" w:rsidRDefault="00A24312" w:rsidP="00A24312">
            <w:pPr>
              <w:spacing w:after="0" w:line="240" w:lineRule="auto"/>
              <w:rPr>
                <w:rFonts w:eastAsia="Times New Roman" w:cs="Times New Roman"/>
                <w:color w:val="000000"/>
                <w:szCs w:val="22"/>
                <w:lang w:eastAsia="en-IN"/>
              </w:rPr>
            </w:pPr>
            <w:r>
              <w:rPr>
                <w:rFonts w:eastAsia="Times New Roman" w:cs="Times New Roman"/>
                <w:color w:val="000000"/>
                <w:szCs w:val="22"/>
                <w:lang w:eastAsia="en-IN"/>
              </w:rPr>
              <w:t>Finitiatives Learning India Private Limited</w:t>
            </w:r>
          </w:p>
          <w:p w:rsidR="00A24312" w:rsidRPr="009A1A71" w:rsidRDefault="00A24312" w:rsidP="00A24312">
            <w:pPr>
              <w:spacing w:after="0" w:line="240" w:lineRule="auto"/>
              <w:rPr>
                <w:rFonts w:eastAsia="Times New Roman" w:cs="Times New Roman"/>
                <w:color w:val="000000"/>
                <w:szCs w:val="22"/>
                <w:lang w:eastAsia="en-IN"/>
              </w:rPr>
            </w:pPr>
            <w:r>
              <w:rPr>
                <w:rFonts w:eastAsia="Times New Roman" w:cs="Times New Roman"/>
                <w:color w:val="000000"/>
                <w:szCs w:val="22"/>
                <w:lang w:eastAsia="en-IN"/>
              </w:rPr>
              <w:t>(www.learnwithflip.com)</w:t>
            </w:r>
          </w:p>
        </w:tc>
        <w:tc>
          <w:tcPr>
            <w:tcW w:w="1763" w:type="dxa"/>
          </w:tcPr>
          <w:p w:rsidR="00A24312" w:rsidRDefault="00A24312" w:rsidP="00A24312">
            <w:pPr>
              <w:spacing w:after="0" w:line="240" w:lineRule="auto"/>
              <w:rPr>
                <w:rFonts w:eastAsia="Times New Roman" w:cs="Times New Roman"/>
                <w:color w:val="000000"/>
                <w:szCs w:val="22"/>
                <w:lang w:eastAsia="en-IN"/>
              </w:rPr>
            </w:pPr>
            <w:r>
              <w:rPr>
                <w:rFonts w:eastAsia="Times New Roman" w:cs="Times New Roman"/>
                <w:color w:val="000000"/>
                <w:szCs w:val="22"/>
                <w:lang w:eastAsia="en-IN"/>
              </w:rPr>
              <w:t>Dec - 2015</w:t>
            </w:r>
          </w:p>
        </w:tc>
      </w:tr>
    </w:tbl>
    <w:p w:rsidR="00973B9B" w:rsidRPr="00973B9B" w:rsidRDefault="00973B9B" w:rsidP="003A7BE6">
      <w:pPr>
        <w:ind w:right="180"/>
        <w:jc w:val="both"/>
        <w:rPr>
          <w:rFonts w:cs="Calibri"/>
          <w:b/>
          <w:bCs/>
        </w:rPr>
      </w:pPr>
    </w:p>
    <w:sectPr w:rsidR="00973B9B" w:rsidRPr="00973B9B" w:rsidSect="00DF6CA4">
      <w:pgSz w:w="11906" w:h="16838"/>
      <w:pgMar w:top="568" w:right="1440" w:bottom="993"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00FA9"/>
    <w:multiLevelType w:val="hybridMultilevel"/>
    <w:tmpl w:val="CEAE6BB8"/>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
    <w:nsid w:val="2E942E11"/>
    <w:multiLevelType w:val="hybridMultilevel"/>
    <w:tmpl w:val="07687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F0F1F88"/>
    <w:multiLevelType w:val="hybridMultilevel"/>
    <w:tmpl w:val="B0DC6FD2"/>
    <w:lvl w:ilvl="0" w:tplc="40090001">
      <w:start w:val="1"/>
      <w:numFmt w:val="bullet"/>
      <w:lvlText w:val=""/>
      <w:lvlJc w:val="left"/>
      <w:pPr>
        <w:ind w:left="90" w:hanging="360"/>
      </w:pPr>
      <w:rPr>
        <w:rFonts w:ascii="Symbol" w:hAnsi="Symbol" w:hint="default"/>
      </w:rPr>
    </w:lvl>
    <w:lvl w:ilvl="1" w:tplc="40090003" w:tentative="1">
      <w:start w:val="1"/>
      <w:numFmt w:val="bullet"/>
      <w:lvlText w:val="o"/>
      <w:lvlJc w:val="left"/>
      <w:pPr>
        <w:ind w:left="810" w:hanging="360"/>
      </w:pPr>
      <w:rPr>
        <w:rFonts w:ascii="Courier New" w:hAnsi="Courier New" w:cs="Courier New" w:hint="default"/>
      </w:rPr>
    </w:lvl>
    <w:lvl w:ilvl="2" w:tplc="40090005" w:tentative="1">
      <w:start w:val="1"/>
      <w:numFmt w:val="bullet"/>
      <w:lvlText w:val=""/>
      <w:lvlJc w:val="left"/>
      <w:pPr>
        <w:ind w:left="1530" w:hanging="360"/>
      </w:pPr>
      <w:rPr>
        <w:rFonts w:ascii="Wingdings" w:hAnsi="Wingdings" w:hint="default"/>
      </w:rPr>
    </w:lvl>
    <w:lvl w:ilvl="3" w:tplc="40090001" w:tentative="1">
      <w:start w:val="1"/>
      <w:numFmt w:val="bullet"/>
      <w:lvlText w:val=""/>
      <w:lvlJc w:val="left"/>
      <w:pPr>
        <w:ind w:left="2250" w:hanging="360"/>
      </w:pPr>
      <w:rPr>
        <w:rFonts w:ascii="Symbol" w:hAnsi="Symbol" w:hint="default"/>
      </w:rPr>
    </w:lvl>
    <w:lvl w:ilvl="4" w:tplc="40090003" w:tentative="1">
      <w:start w:val="1"/>
      <w:numFmt w:val="bullet"/>
      <w:lvlText w:val="o"/>
      <w:lvlJc w:val="left"/>
      <w:pPr>
        <w:ind w:left="2970" w:hanging="360"/>
      </w:pPr>
      <w:rPr>
        <w:rFonts w:ascii="Courier New" w:hAnsi="Courier New" w:cs="Courier New" w:hint="default"/>
      </w:rPr>
    </w:lvl>
    <w:lvl w:ilvl="5" w:tplc="40090005" w:tentative="1">
      <w:start w:val="1"/>
      <w:numFmt w:val="bullet"/>
      <w:lvlText w:val=""/>
      <w:lvlJc w:val="left"/>
      <w:pPr>
        <w:ind w:left="3690" w:hanging="360"/>
      </w:pPr>
      <w:rPr>
        <w:rFonts w:ascii="Wingdings" w:hAnsi="Wingdings" w:hint="default"/>
      </w:rPr>
    </w:lvl>
    <w:lvl w:ilvl="6" w:tplc="40090001" w:tentative="1">
      <w:start w:val="1"/>
      <w:numFmt w:val="bullet"/>
      <w:lvlText w:val=""/>
      <w:lvlJc w:val="left"/>
      <w:pPr>
        <w:ind w:left="4410" w:hanging="360"/>
      </w:pPr>
      <w:rPr>
        <w:rFonts w:ascii="Symbol" w:hAnsi="Symbol" w:hint="default"/>
      </w:rPr>
    </w:lvl>
    <w:lvl w:ilvl="7" w:tplc="40090003" w:tentative="1">
      <w:start w:val="1"/>
      <w:numFmt w:val="bullet"/>
      <w:lvlText w:val="o"/>
      <w:lvlJc w:val="left"/>
      <w:pPr>
        <w:ind w:left="5130" w:hanging="360"/>
      </w:pPr>
      <w:rPr>
        <w:rFonts w:ascii="Courier New" w:hAnsi="Courier New" w:cs="Courier New" w:hint="default"/>
      </w:rPr>
    </w:lvl>
    <w:lvl w:ilvl="8" w:tplc="40090005" w:tentative="1">
      <w:start w:val="1"/>
      <w:numFmt w:val="bullet"/>
      <w:lvlText w:val=""/>
      <w:lvlJc w:val="left"/>
      <w:pPr>
        <w:ind w:left="5850" w:hanging="360"/>
      </w:pPr>
      <w:rPr>
        <w:rFonts w:ascii="Wingdings" w:hAnsi="Wingdings" w:hint="default"/>
      </w:rPr>
    </w:lvl>
  </w:abstractNum>
  <w:abstractNum w:abstractNumId="3">
    <w:nsid w:val="39B62FD8"/>
    <w:multiLevelType w:val="hybridMultilevel"/>
    <w:tmpl w:val="2C8EAF8C"/>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4">
    <w:nsid w:val="3ECB448C"/>
    <w:multiLevelType w:val="hybridMultilevel"/>
    <w:tmpl w:val="BD1A0050"/>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5">
    <w:nsid w:val="58562D17"/>
    <w:multiLevelType w:val="hybridMultilevel"/>
    <w:tmpl w:val="05E47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DD3243C"/>
    <w:multiLevelType w:val="hybridMultilevel"/>
    <w:tmpl w:val="52AC1468"/>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7">
    <w:nsid w:val="61CB6491"/>
    <w:multiLevelType w:val="hybridMultilevel"/>
    <w:tmpl w:val="8FFAD994"/>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7"/>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514"/>
    <w:rsid w:val="00015613"/>
    <w:rsid w:val="00027CAC"/>
    <w:rsid w:val="000C0B5E"/>
    <w:rsid w:val="000C419B"/>
    <w:rsid w:val="000C4E1E"/>
    <w:rsid w:val="000D2F3F"/>
    <w:rsid w:val="00111782"/>
    <w:rsid w:val="00147037"/>
    <w:rsid w:val="001A0BAD"/>
    <w:rsid w:val="001A7B4B"/>
    <w:rsid w:val="001D2E1B"/>
    <w:rsid w:val="001F5B45"/>
    <w:rsid w:val="00240C58"/>
    <w:rsid w:val="00251163"/>
    <w:rsid w:val="00260762"/>
    <w:rsid w:val="00264FD6"/>
    <w:rsid w:val="00285FE0"/>
    <w:rsid w:val="002944C0"/>
    <w:rsid w:val="002A3540"/>
    <w:rsid w:val="002B708D"/>
    <w:rsid w:val="002F77B3"/>
    <w:rsid w:val="00323D59"/>
    <w:rsid w:val="0034720A"/>
    <w:rsid w:val="00372CCB"/>
    <w:rsid w:val="0039109C"/>
    <w:rsid w:val="003A126D"/>
    <w:rsid w:val="003A52BC"/>
    <w:rsid w:val="003A7BE6"/>
    <w:rsid w:val="003D1F52"/>
    <w:rsid w:val="003E0F5B"/>
    <w:rsid w:val="0041557F"/>
    <w:rsid w:val="0042537E"/>
    <w:rsid w:val="00436E07"/>
    <w:rsid w:val="00470F28"/>
    <w:rsid w:val="00480C21"/>
    <w:rsid w:val="004D5B7A"/>
    <w:rsid w:val="005147CD"/>
    <w:rsid w:val="005229BD"/>
    <w:rsid w:val="0057460E"/>
    <w:rsid w:val="005764B7"/>
    <w:rsid w:val="00586175"/>
    <w:rsid w:val="005861FD"/>
    <w:rsid w:val="005A67E9"/>
    <w:rsid w:val="005B2329"/>
    <w:rsid w:val="005C143F"/>
    <w:rsid w:val="005C33F6"/>
    <w:rsid w:val="005D54E4"/>
    <w:rsid w:val="005D7359"/>
    <w:rsid w:val="00616FB2"/>
    <w:rsid w:val="006372E0"/>
    <w:rsid w:val="00664B6A"/>
    <w:rsid w:val="006B4C83"/>
    <w:rsid w:val="006D476B"/>
    <w:rsid w:val="0070152B"/>
    <w:rsid w:val="00711BCF"/>
    <w:rsid w:val="007A3E22"/>
    <w:rsid w:val="007C5AB9"/>
    <w:rsid w:val="007E4D4C"/>
    <w:rsid w:val="007F7189"/>
    <w:rsid w:val="00804D1B"/>
    <w:rsid w:val="00872B55"/>
    <w:rsid w:val="00884A3C"/>
    <w:rsid w:val="008F1A1A"/>
    <w:rsid w:val="008F6BCA"/>
    <w:rsid w:val="00911C57"/>
    <w:rsid w:val="00917A13"/>
    <w:rsid w:val="009460E8"/>
    <w:rsid w:val="00953109"/>
    <w:rsid w:val="00973B9B"/>
    <w:rsid w:val="009A1A71"/>
    <w:rsid w:val="009B0D97"/>
    <w:rsid w:val="009B220E"/>
    <w:rsid w:val="009D7484"/>
    <w:rsid w:val="009E25D9"/>
    <w:rsid w:val="009E25F1"/>
    <w:rsid w:val="009E7018"/>
    <w:rsid w:val="00A00373"/>
    <w:rsid w:val="00A24312"/>
    <w:rsid w:val="00A4310D"/>
    <w:rsid w:val="00A61EA7"/>
    <w:rsid w:val="00A6477A"/>
    <w:rsid w:val="00A70483"/>
    <w:rsid w:val="00A76514"/>
    <w:rsid w:val="00A77539"/>
    <w:rsid w:val="00AB1AF7"/>
    <w:rsid w:val="00AB60B5"/>
    <w:rsid w:val="00AC7C5B"/>
    <w:rsid w:val="00B001E9"/>
    <w:rsid w:val="00B03889"/>
    <w:rsid w:val="00B07EF3"/>
    <w:rsid w:val="00B25894"/>
    <w:rsid w:val="00B35F24"/>
    <w:rsid w:val="00B62F2B"/>
    <w:rsid w:val="00B756DA"/>
    <w:rsid w:val="00B770D1"/>
    <w:rsid w:val="00B979BA"/>
    <w:rsid w:val="00BD0C2B"/>
    <w:rsid w:val="00C0376F"/>
    <w:rsid w:val="00C30F3D"/>
    <w:rsid w:val="00C61E00"/>
    <w:rsid w:val="00C74D8C"/>
    <w:rsid w:val="00D452CB"/>
    <w:rsid w:val="00DB14A3"/>
    <w:rsid w:val="00DB6F2B"/>
    <w:rsid w:val="00DC081E"/>
    <w:rsid w:val="00DE69DF"/>
    <w:rsid w:val="00DF2167"/>
    <w:rsid w:val="00DF6CA4"/>
    <w:rsid w:val="00E32757"/>
    <w:rsid w:val="00EA124C"/>
    <w:rsid w:val="00EA3845"/>
    <w:rsid w:val="00ED7C6E"/>
    <w:rsid w:val="00F03473"/>
    <w:rsid w:val="00F11543"/>
    <w:rsid w:val="00F35A2D"/>
    <w:rsid w:val="00F40031"/>
    <w:rsid w:val="00F65CC7"/>
    <w:rsid w:val="00FE4A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4C9622-0877-4CA8-8A77-E7D4BF9AD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Mangal"/>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65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A76514"/>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ListParagraph">
    <w:name w:val="List Paragraph"/>
    <w:basedOn w:val="Normal"/>
    <w:uiPriority w:val="34"/>
    <w:qFormat/>
    <w:rsid w:val="00A765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413863">
      <w:bodyDiv w:val="1"/>
      <w:marLeft w:val="0"/>
      <w:marRight w:val="0"/>
      <w:marTop w:val="0"/>
      <w:marBottom w:val="0"/>
      <w:divBdr>
        <w:top w:val="none" w:sz="0" w:space="0" w:color="auto"/>
        <w:left w:val="none" w:sz="0" w:space="0" w:color="auto"/>
        <w:bottom w:val="none" w:sz="0" w:space="0" w:color="auto"/>
        <w:right w:val="none" w:sz="0" w:space="0" w:color="auto"/>
      </w:divBdr>
    </w:div>
    <w:div w:id="110828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 &amp; Vivekananda</dc:creator>
  <cp:lastModifiedBy>Vilas Shenoy</cp:lastModifiedBy>
  <cp:revision>168</cp:revision>
  <dcterms:created xsi:type="dcterms:W3CDTF">2014-07-19T14:42:00Z</dcterms:created>
  <dcterms:modified xsi:type="dcterms:W3CDTF">2015-03-16T02:32:00Z</dcterms:modified>
</cp:coreProperties>
</file>