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4244" w:rsidRPr="006E353B" w:rsidRDefault="151C359A" w:rsidP="006E353B">
      <w:pPr>
        <w:rPr>
          <w:rFonts w:asciiTheme="minorHAnsi" w:hAnsiTheme="minorHAnsi" w:cstheme="minorHAnsi"/>
          <w:b/>
        </w:rPr>
      </w:pPr>
      <w:r w:rsidRPr="006E353B">
        <w:rPr>
          <w:rFonts w:asciiTheme="minorHAnsi" w:hAnsiTheme="minorHAnsi" w:cstheme="minorHAnsi"/>
          <w:b/>
        </w:rPr>
        <w:t>Dennis Z Wong</w:t>
      </w:r>
    </w:p>
    <w:p w:rsidR="00774244" w:rsidRPr="006E353B" w:rsidRDefault="151C359A" w:rsidP="006E353B">
      <w:pPr>
        <w:rPr>
          <w:rFonts w:asciiTheme="minorHAnsi" w:hAnsiTheme="minorHAnsi" w:cstheme="minorHAnsi"/>
          <w:b/>
        </w:rPr>
      </w:pPr>
      <w:r w:rsidRPr="006E353B">
        <w:rPr>
          <w:rFonts w:asciiTheme="minorHAnsi" w:hAnsiTheme="minorHAnsi" w:cstheme="minorHAnsi"/>
          <w:b/>
        </w:rPr>
        <w:t>Tel: +1-(929) 327-7678</w:t>
      </w:r>
    </w:p>
    <w:p w:rsidR="00774244" w:rsidRPr="006E353B" w:rsidRDefault="151C359A" w:rsidP="006E353B">
      <w:pPr>
        <w:rPr>
          <w:rFonts w:asciiTheme="minorHAnsi" w:hAnsiTheme="minorHAnsi" w:cstheme="minorHAnsi"/>
          <w:b/>
        </w:rPr>
      </w:pPr>
      <w:r w:rsidRPr="006E353B">
        <w:rPr>
          <w:rFonts w:asciiTheme="minorHAnsi" w:hAnsiTheme="minorHAnsi" w:cstheme="minorHAnsi"/>
          <w:b/>
        </w:rPr>
        <w:t xml:space="preserve">Email: </w:t>
      </w:r>
      <w:hyperlink r:id="rId5">
        <w:r w:rsidRPr="006E353B">
          <w:rPr>
            <w:rStyle w:val="Hyperlink"/>
            <w:rFonts w:asciiTheme="minorHAnsi" w:hAnsiTheme="minorHAnsi" w:cstheme="minorHAnsi"/>
            <w:b/>
          </w:rPr>
          <w:t>Dwong11229@hotmail.com</w:t>
        </w:r>
      </w:hyperlink>
    </w:p>
    <w:p w:rsidR="00B86180" w:rsidRPr="006E353B" w:rsidRDefault="006573D0" w:rsidP="006E353B">
      <w:pPr>
        <w:rPr>
          <w:rFonts w:asciiTheme="minorHAnsi" w:hAnsiTheme="minorHAnsi" w:cstheme="minorHAnsi"/>
          <w:b/>
        </w:rPr>
      </w:pPr>
      <w:r w:rsidRPr="006E353B">
        <w:rPr>
          <w:rFonts w:asciiTheme="minorHAnsi" w:hAnsiTheme="minorHAnsi" w:cstheme="minorHAnsi"/>
          <w:b/>
        </w:rPr>
        <w:tab/>
      </w:r>
    </w:p>
    <w:p w:rsidR="00774244" w:rsidRPr="006E353B" w:rsidRDefault="151C359A" w:rsidP="151C359A">
      <w:pPr>
        <w:autoSpaceDE w:val="0"/>
        <w:autoSpaceDN w:val="0"/>
        <w:adjustRightInd w:val="0"/>
        <w:spacing w:before="100" w:after="100"/>
        <w:rPr>
          <w:rFonts w:asciiTheme="minorHAnsi" w:hAnsiTheme="minorHAnsi" w:cstheme="minorHAnsi"/>
          <w:b/>
          <w:bCs/>
          <w:sz w:val="22"/>
          <w:szCs w:val="22"/>
        </w:rPr>
      </w:pPr>
      <w:r w:rsidRPr="006E353B">
        <w:rPr>
          <w:rFonts w:asciiTheme="minorHAnsi" w:hAnsiTheme="minorHAnsi" w:cstheme="minorHAnsi"/>
          <w:b/>
          <w:bCs/>
          <w:sz w:val="22"/>
          <w:szCs w:val="22"/>
        </w:rPr>
        <w:t>OBJECTIVE: A position in an arena where be able to utilize my business, IT and management skills.</w:t>
      </w:r>
    </w:p>
    <w:p w:rsidR="00774244" w:rsidRPr="006E353B" w:rsidRDefault="00774244">
      <w:pPr>
        <w:autoSpaceDE w:val="0"/>
        <w:autoSpaceDN w:val="0"/>
        <w:adjustRightInd w:val="0"/>
        <w:spacing w:before="100" w:after="100"/>
        <w:rPr>
          <w:rFonts w:asciiTheme="minorHAnsi" w:hAnsiTheme="minorHAnsi" w:cstheme="minorHAnsi"/>
          <w:sz w:val="22"/>
          <w:szCs w:val="22"/>
        </w:rPr>
      </w:pPr>
    </w:p>
    <w:p w:rsidR="00774244" w:rsidRPr="006E353B" w:rsidRDefault="151C359A" w:rsidP="151C359A">
      <w:pPr>
        <w:autoSpaceDE w:val="0"/>
        <w:autoSpaceDN w:val="0"/>
        <w:adjustRightInd w:val="0"/>
        <w:spacing w:before="100" w:after="100"/>
        <w:rPr>
          <w:rFonts w:asciiTheme="minorHAnsi" w:hAnsiTheme="minorHAnsi" w:cstheme="minorHAnsi"/>
          <w:b/>
          <w:bCs/>
          <w:sz w:val="22"/>
          <w:szCs w:val="22"/>
        </w:rPr>
      </w:pPr>
      <w:r w:rsidRPr="006E353B">
        <w:rPr>
          <w:rFonts w:asciiTheme="minorHAnsi" w:hAnsiTheme="minorHAnsi" w:cstheme="minorHAnsi"/>
          <w:b/>
          <w:bCs/>
          <w:sz w:val="22"/>
          <w:szCs w:val="22"/>
        </w:rPr>
        <w:t>SUMMARY:</w:t>
      </w:r>
    </w:p>
    <w:p w:rsidR="00774244" w:rsidRPr="006E353B" w:rsidRDefault="20DDEC9C" w:rsidP="20DDEC9C">
      <w:pPr>
        <w:autoSpaceDE w:val="0"/>
        <w:autoSpaceDN w:val="0"/>
        <w:adjustRightInd w:val="0"/>
        <w:spacing w:before="100" w:after="100"/>
        <w:rPr>
          <w:rFonts w:asciiTheme="minorHAnsi" w:hAnsiTheme="minorHAnsi" w:cstheme="minorHAnsi"/>
          <w:color w:val="000000" w:themeColor="text1"/>
          <w:sz w:val="22"/>
          <w:szCs w:val="22"/>
        </w:rPr>
      </w:pPr>
      <w:r w:rsidRPr="006E353B">
        <w:rPr>
          <w:rFonts w:asciiTheme="minorHAnsi" w:hAnsiTheme="minorHAnsi" w:cstheme="minorHAnsi"/>
          <w:color w:val="000000" w:themeColor="text1"/>
          <w:sz w:val="22"/>
          <w:szCs w:val="22"/>
        </w:rPr>
        <w:t>• Experience: Recent 15+ Years in Financial/ IT</w:t>
      </w:r>
      <w:r w:rsidR="006E353B" w:rsidRPr="006E353B">
        <w:rPr>
          <w:rFonts w:asciiTheme="minorHAnsi" w:hAnsiTheme="minorHAnsi" w:cstheme="minorHAnsi"/>
          <w:color w:val="000000" w:themeColor="text1"/>
          <w:sz w:val="22"/>
          <w:szCs w:val="22"/>
        </w:rPr>
        <w:t>/</w:t>
      </w:r>
      <w:r w:rsidR="006E353B" w:rsidRPr="006E353B">
        <w:rPr>
          <w:rFonts w:asciiTheme="minorHAnsi" w:hAnsiTheme="minorHAnsi" w:cstheme="minorHAnsi"/>
          <w:sz w:val="22"/>
          <w:szCs w:val="22"/>
        </w:rPr>
        <w:t xml:space="preserve"> </w:t>
      </w:r>
      <w:r w:rsidR="006E353B" w:rsidRPr="006E353B">
        <w:rPr>
          <w:rFonts w:asciiTheme="minorHAnsi" w:hAnsiTheme="minorHAnsi" w:cstheme="minorHAnsi"/>
          <w:color w:val="000000" w:themeColor="text1"/>
          <w:sz w:val="22"/>
          <w:szCs w:val="22"/>
        </w:rPr>
        <w:t xml:space="preserve">Capital Markets/Investment Banking </w:t>
      </w:r>
      <w:r w:rsidRPr="006E353B">
        <w:rPr>
          <w:rFonts w:asciiTheme="minorHAnsi" w:hAnsiTheme="minorHAnsi" w:cstheme="minorHAnsi"/>
          <w:color w:val="000000" w:themeColor="text1"/>
          <w:sz w:val="22"/>
          <w:szCs w:val="22"/>
        </w:rPr>
        <w:t xml:space="preserve"> industry with career track on Pro</w:t>
      </w:r>
      <w:r w:rsidR="006E353B" w:rsidRPr="006E353B">
        <w:rPr>
          <w:rFonts w:asciiTheme="minorHAnsi" w:hAnsiTheme="minorHAnsi" w:cstheme="minorHAnsi"/>
          <w:color w:val="000000" w:themeColor="text1"/>
          <w:sz w:val="22"/>
          <w:szCs w:val="22"/>
        </w:rPr>
        <w:t>ject Management/Implementation,</w:t>
      </w:r>
      <w:r w:rsidRPr="006E353B">
        <w:rPr>
          <w:rFonts w:asciiTheme="minorHAnsi" w:hAnsiTheme="minorHAnsi" w:cstheme="minorHAnsi"/>
          <w:color w:val="000000" w:themeColor="text1"/>
          <w:sz w:val="22"/>
          <w:szCs w:val="22"/>
        </w:rPr>
        <w:t xml:space="preserve"> Business Application Management/Support, IT Business Analysis.</w:t>
      </w:r>
      <w:r w:rsidR="00524A9F" w:rsidRPr="006E353B">
        <w:rPr>
          <w:rFonts w:asciiTheme="minorHAnsi" w:hAnsiTheme="minorHAnsi" w:cstheme="minorHAnsi"/>
          <w:sz w:val="22"/>
          <w:szCs w:val="22"/>
        </w:rPr>
        <w:br/>
      </w:r>
      <w:r w:rsidRPr="006E353B">
        <w:rPr>
          <w:rFonts w:asciiTheme="minorHAnsi" w:hAnsiTheme="minorHAnsi" w:cstheme="minorHAnsi"/>
          <w:color w:val="000000" w:themeColor="text1"/>
          <w:sz w:val="22"/>
          <w:szCs w:val="22"/>
        </w:rPr>
        <w:t xml:space="preserve">• Business Knowledge: Relationship Management ,Tender life cycle, Solution Pricing, Vendor &amp; Supplier Management, Treasury/Securities, Compliances. </w:t>
      </w:r>
      <w:proofErr w:type="spellStart"/>
      <w:r w:rsidRPr="006E353B">
        <w:rPr>
          <w:rFonts w:asciiTheme="minorHAnsi" w:hAnsiTheme="minorHAnsi" w:cstheme="minorHAnsi"/>
          <w:color w:val="000000" w:themeColor="text1"/>
          <w:sz w:val="22"/>
          <w:szCs w:val="22"/>
        </w:rPr>
        <w:t>Bluesheet</w:t>
      </w:r>
      <w:proofErr w:type="spellEnd"/>
      <w:r w:rsidRPr="006E353B">
        <w:rPr>
          <w:rFonts w:asciiTheme="minorHAnsi" w:hAnsiTheme="minorHAnsi" w:cstheme="minorHAnsi"/>
          <w:color w:val="000000" w:themeColor="text1"/>
          <w:sz w:val="22"/>
          <w:szCs w:val="22"/>
        </w:rPr>
        <w:t xml:space="preserve">, OATS, Global trading/Risk Management system STP analysis, business analysis and Planning, Investment Management, Project Management, Risk Management and financial control, Various Capital product (FX, OTC, MM, FI, Equity </w:t>
      </w:r>
      <w:proofErr w:type="spellStart"/>
      <w:r w:rsidRPr="006E353B">
        <w:rPr>
          <w:rFonts w:asciiTheme="minorHAnsi" w:hAnsiTheme="minorHAnsi" w:cstheme="minorHAnsi"/>
          <w:color w:val="000000" w:themeColor="text1"/>
          <w:sz w:val="22"/>
          <w:szCs w:val="22"/>
        </w:rPr>
        <w:t>etc</w:t>
      </w:r>
      <w:proofErr w:type="spellEnd"/>
      <w:r w:rsidRPr="006E353B">
        <w:rPr>
          <w:rFonts w:asciiTheme="minorHAnsi" w:hAnsiTheme="minorHAnsi" w:cstheme="minorHAnsi"/>
          <w:color w:val="000000" w:themeColor="text1"/>
          <w:sz w:val="22"/>
          <w:szCs w:val="22"/>
        </w:rPr>
        <w:t>) Involvements, Various Industries IT Product Solutioning (Financial, Government, Healthcare..), P&amp;L Analysis, Reconciliation, Operation Management, Performance measurement and stress testing, Corporate Finance.</w:t>
      </w:r>
      <w:r w:rsidR="00524A9F" w:rsidRPr="006E353B">
        <w:rPr>
          <w:rFonts w:asciiTheme="minorHAnsi" w:hAnsiTheme="minorHAnsi" w:cstheme="minorHAnsi"/>
          <w:sz w:val="22"/>
          <w:szCs w:val="22"/>
        </w:rPr>
        <w:br/>
      </w:r>
      <w:r w:rsidRPr="006E353B">
        <w:rPr>
          <w:rFonts w:asciiTheme="minorHAnsi" w:hAnsiTheme="minorHAnsi" w:cstheme="minorHAnsi"/>
          <w:color w:val="000000" w:themeColor="text1"/>
          <w:sz w:val="22"/>
          <w:szCs w:val="22"/>
        </w:rPr>
        <w:t>• IT Knowledge: Solution/System Architecture, big data, SOA, Project Management, System/application analysis and support, FIX, Data Reconciliation/Validation solution, Enterprise Architecture, Platform Migration, System development, Application integration, Multi-tier and distributed application, IT Roadmap Strategic planning, Scripting, Requirement analysis, Performance analysis, technical and business documentation.</w:t>
      </w:r>
      <w:r w:rsidR="00524A9F" w:rsidRPr="006E353B">
        <w:rPr>
          <w:rFonts w:asciiTheme="minorHAnsi" w:hAnsiTheme="minorHAnsi" w:cstheme="minorHAnsi"/>
          <w:sz w:val="22"/>
          <w:szCs w:val="22"/>
        </w:rPr>
        <w:br/>
      </w:r>
      <w:r w:rsidRPr="006E353B">
        <w:rPr>
          <w:rFonts w:asciiTheme="minorHAnsi" w:hAnsiTheme="minorHAnsi" w:cstheme="minorHAnsi"/>
          <w:color w:val="000000" w:themeColor="text1"/>
          <w:sz w:val="22"/>
          <w:szCs w:val="22"/>
        </w:rPr>
        <w:t>• Language: Proficiency in Chinese and English</w:t>
      </w:r>
    </w:p>
    <w:p w:rsidR="00774244" w:rsidRPr="006E353B" w:rsidRDefault="00774244">
      <w:pPr>
        <w:autoSpaceDE w:val="0"/>
        <w:autoSpaceDN w:val="0"/>
        <w:adjustRightInd w:val="0"/>
        <w:spacing w:before="100" w:after="100"/>
        <w:rPr>
          <w:rFonts w:asciiTheme="minorHAnsi" w:hAnsiTheme="minorHAnsi" w:cstheme="minorHAnsi"/>
          <w:sz w:val="22"/>
          <w:szCs w:val="22"/>
        </w:rPr>
      </w:pPr>
    </w:p>
    <w:p w:rsidR="00774244" w:rsidRPr="006E353B" w:rsidRDefault="151C359A">
      <w:pPr>
        <w:autoSpaceDE w:val="0"/>
        <w:autoSpaceDN w:val="0"/>
        <w:adjustRightInd w:val="0"/>
        <w:spacing w:before="100" w:after="100"/>
        <w:rPr>
          <w:rFonts w:asciiTheme="minorHAnsi" w:hAnsiTheme="minorHAnsi" w:cstheme="minorHAnsi"/>
          <w:sz w:val="22"/>
          <w:szCs w:val="22"/>
        </w:rPr>
      </w:pPr>
      <w:r w:rsidRPr="006E353B">
        <w:rPr>
          <w:rFonts w:asciiTheme="minorHAnsi" w:hAnsiTheme="minorHAnsi" w:cstheme="minorHAnsi"/>
          <w:b/>
          <w:bCs/>
          <w:sz w:val="22"/>
          <w:szCs w:val="22"/>
        </w:rPr>
        <w:t>BUSINESS EXPOSURE:</w:t>
      </w:r>
    </w:p>
    <w:p w:rsidR="000C79FE" w:rsidRPr="006E353B" w:rsidRDefault="20DDEC9C" w:rsidP="20DDEC9C">
      <w:pPr>
        <w:autoSpaceDE w:val="0"/>
        <w:autoSpaceDN w:val="0"/>
        <w:adjustRightInd w:val="0"/>
        <w:spacing w:before="100" w:after="100"/>
        <w:rPr>
          <w:rFonts w:asciiTheme="minorHAnsi" w:hAnsiTheme="minorHAnsi" w:cstheme="minorHAnsi"/>
          <w:sz w:val="22"/>
          <w:szCs w:val="22"/>
        </w:rPr>
      </w:pPr>
      <w:r w:rsidRPr="006E353B">
        <w:rPr>
          <w:rFonts w:asciiTheme="minorHAnsi" w:hAnsiTheme="minorHAnsi" w:cstheme="minorHAnsi"/>
          <w:b/>
          <w:sz w:val="22"/>
          <w:szCs w:val="22"/>
        </w:rPr>
        <w:t xml:space="preserve">· </w:t>
      </w:r>
      <w:r w:rsidRPr="006E353B">
        <w:rPr>
          <w:rFonts w:asciiTheme="minorHAnsi" w:hAnsiTheme="minorHAnsi" w:cstheme="minorHAnsi"/>
          <w:b/>
          <w:sz w:val="22"/>
          <w:szCs w:val="22"/>
          <w:u w:val="single"/>
        </w:rPr>
        <w:t>Financial Instruments</w:t>
      </w:r>
      <w:r w:rsidRPr="006E353B">
        <w:rPr>
          <w:rFonts w:asciiTheme="minorHAnsi" w:hAnsiTheme="minorHAnsi" w:cstheme="minorHAnsi"/>
          <w:b/>
          <w:sz w:val="22"/>
          <w:szCs w:val="22"/>
        </w:rPr>
        <w:t>:</w:t>
      </w:r>
      <w:r w:rsidRPr="006E353B">
        <w:rPr>
          <w:rFonts w:asciiTheme="minorHAnsi" w:hAnsiTheme="minorHAnsi" w:cstheme="minorHAnsi"/>
          <w:sz w:val="22"/>
          <w:szCs w:val="22"/>
        </w:rPr>
        <w:t xml:space="preserve">  Treasury products Exposure, Forward Outright, Swap, FX OTC strategies (Ex: Knock-in, out), Equity, options, FRA, IRS, Securities Brokerage, Fixed Income, MM (ex: Repo, Loan &amp; Deposit), FAS 133, BackOffice, Confirmation, Settlements, Insurance, Mutual Funds, Portfolio Management.</w:t>
      </w:r>
    </w:p>
    <w:p w:rsidR="20DDEC9C" w:rsidRPr="006E353B" w:rsidRDefault="20DDEC9C" w:rsidP="20DDEC9C">
      <w:pPr>
        <w:spacing w:before="100" w:after="100"/>
        <w:rPr>
          <w:rFonts w:asciiTheme="minorHAnsi" w:hAnsiTheme="minorHAnsi" w:cstheme="minorHAnsi"/>
          <w:sz w:val="22"/>
          <w:szCs w:val="22"/>
        </w:rPr>
      </w:pPr>
      <w:r w:rsidRPr="006E353B">
        <w:rPr>
          <w:rFonts w:asciiTheme="minorHAnsi" w:hAnsiTheme="minorHAnsi" w:cstheme="minorHAnsi"/>
          <w:b/>
          <w:sz w:val="22"/>
          <w:szCs w:val="22"/>
        </w:rPr>
        <w:t xml:space="preserve">· </w:t>
      </w:r>
      <w:r w:rsidRPr="006E353B">
        <w:rPr>
          <w:rFonts w:asciiTheme="minorHAnsi" w:hAnsiTheme="minorHAnsi" w:cstheme="minorHAnsi"/>
          <w:b/>
          <w:sz w:val="22"/>
          <w:szCs w:val="22"/>
          <w:u w:val="single"/>
        </w:rPr>
        <w:t>Compliance</w:t>
      </w:r>
      <w:r w:rsidRPr="006E353B">
        <w:rPr>
          <w:rFonts w:asciiTheme="minorHAnsi" w:hAnsiTheme="minorHAnsi" w:cstheme="minorHAnsi"/>
          <w:sz w:val="22"/>
          <w:szCs w:val="22"/>
        </w:rPr>
        <w:t xml:space="preserve">: </w:t>
      </w:r>
      <w:proofErr w:type="spellStart"/>
      <w:r w:rsidRPr="006E353B">
        <w:rPr>
          <w:rFonts w:asciiTheme="minorHAnsi" w:hAnsiTheme="minorHAnsi" w:cstheme="minorHAnsi"/>
          <w:sz w:val="22"/>
          <w:szCs w:val="22"/>
        </w:rPr>
        <w:t>Bluesheet</w:t>
      </w:r>
      <w:proofErr w:type="spellEnd"/>
      <w:r w:rsidRPr="006E353B">
        <w:rPr>
          <w:rFonts w:asciiTheme="minorHAnsi" w:hAnsiTheme="minorHAnsi" w:cstheme="minorHAnsi"/>
          <w:sz w:val="22"/>
          <w:szCs w:val="22"/>
        </w:rPr>
        <w:t>, OATS, LOPR, FINRA</w:t>
      </w:r>
    </w:p>
    <w:p w:rsidR="00632AA9" w:rsidRPr="006E353B" w:rsidRDefault="151C359A" w:rsidP="151C359A">
      <w:pPr>
        <w:autoSpaceDE w:val="0"/>
        <w:autoSpaceDN w:val="0"/>
        <w:adjustRightInd w:val="0"/>
        <w:spacing w:before="100" w:after="100"/>
        <w:rPr>
          <w:rFonts w:asciiTheme="minorHAnsi" w:hAnsiTheme="minorHAnsi" w:cstheme="minorHAnsi"/>
          <w:sz w:val="22"/>
          <w:szCs w:val="22"/>
        </w:rPr>
      </w:pPr>
      <w:r w:rsidRPr="006E353B">
        <w:rPr>
          <w:rFonts w:asciiTheme="minorHAnsi" w:hAnsiTheme="minorHAnsi" w:cstheme="minorHAnsi"/>
          <w:b/>
          <w:sz w:val="22"/>
          <w:szCs w:val="22"/>
        </w:rPr>
        <w:t xml:space="preserve">· </w:t>
      </w:r>
      <w:r w:rsidRPr="006E353B">
        <w:rPr>
          <w:rFonts w:asciiTheme="minorHAnsi" w:hAnsiTheme="minorHAnsi" w:cstheme="minorHAnsi"/>
          <w:b/>
          <w:sz w:val="22"/>
          <w:szCs w:val="22"/>
          <w:u w:val="single"/>
        </w:rPr>
        <w:t>Interbank and Retail Trading environment</w:t>
      </w:r>
      <w:r w:rsidRPr="006E353B">
        <w:rPr>
          <w:rFonts w:asciiTheme="minorHAnsi" w:hAnsiTheme="minorHAnsi" w:cstheme="minorHAnsi"/>
          <w:sz w:val="22"/>
          <w:szCs w:val="22"/>
        </w:rPr>
        <w:t xml:space="preserve">, </w:t>
      </w:r>
      <w:r w:rsidRPr="006E353B">
        <w:rPr>
          <w:rFonts w:asciiTheme="minorHAnsi" w:hAnsiTheme="minorHAnsi" w:cstheme="minorHAnsi"/>
          <w:sz w:val="22"/>
          <w:szCs w:val="22"/>
          <w:u w:val="single"/>
        </w:rPr>
        <w:t>Treasury front to back operation</w:t>
      </w:r>
    </w:p>
    <w:p w:rsidR="00774244" w:rsidRPr="006E353B" w:rsidRDefault="151C359A" w:rsidP="151C359A">
      <w:pPr>
        <w:autoSpaceDE w:val="0"/>
        <w:autoSpaceDN w:val="0"/>
        <w:adjustRightInd w:val="0"/>
        <w:spacing w:before="100" w:after="100"/>
        <w:rPr>
          <w:rFonts w:asciiTheme="minorHAnsi" w:hAnsiTheme="minorHAnsi" w:cstheme="minorHAnsi"/>
          <w:sz w:val="22"/>
          <w:szCs w:val="22"/>
        </w:rPr>
      </w:pPr>
      <w:r w:rsidRPr="006E353B">
        <w:rPr>
          <w:rFonts w:asciiTheme="minorHAnsi" w:hAnsiTheme="minorHAnsi" w:cstheme="minorHAnsi"/>
          <w:b/>
          <w:sz w:val="22"/>
          <w:szCs w:val="22"/>
        </w:rPr>
        <w:t xml:space="preserve">· </w:t>
      </w:r>
      <w:r w:rsidRPr="006E353B">
        <w:rPr>
          <w:rFonts w:asciiTheme="minorHAnsi" w:hAnsiTheme="minorHAnsi" w:cstheme="minorHAnsi"/>
          <w:b/>
          <w:sz w:val="22"/>
          <w:szCs w:val="22"/>
          <w:u w:val="single"/>
        </w:rPr>
        <w:t>Risk Management</w:t>
      </w:r>
      <w:r w:rsidRPr="006E353B">
        <w:rPr>
          <w:rFonts w:asciiTheme="minorHAnsi" w:hAnsiTheme="minorHAnsi" w:cstheme="minorHAnsi"/>
          <w:sz w:val="22"/>
          <w:szCs w:val="22"/>
          <w:u w:val="single"/>
        </w:rPr>
        <w:t>:</w:t>
      </w:r>
      <w:r w:rsidRPr="006E353B">
        <w:rPr>
          <w:rFonts w:asciiTheme="minorHAnsi" w:hAnsiTheme="minorHAnsi" w:cstheme="minorHAnsi"/>
          <w:sz w:val="22"/>
          <w:szCs w:val="22"/>
        </w:rPr>
        <w:t xml:space="preserve"> Credit Risk, Market risk, Operational Risk, Value at Risk, Sensitivity analysis, Credit derivatives, JP Morgan Risk Metric, Credit Analysis, Hedge Equivalent.</w:t>
      </w:r>
    </w:p>
    <w:p w:rsidR="00774244" w:rsidRPr="006E353B" w:rsidRDefault="151C359A" w:rsidP="151C359A">
      <w:pPr>
        <w:autoSpaceDE w:val="0"/>
        <w:autoSpaceDN w:val="0"/>
        <w:adjustRightInd w:val="0"/>
        <w:spacing w:before="100" w:after="100"/>
        <w:rPr>
          <w:rFonts w:asciiTheme="minorHAnsi" w:hAnsiTheme="minorHAnsi" w:cstheme="minorHAnsi"/>
          <w:sz w:val="22"/>
          <w:szCs w:val="22"/>
        </w:rPr>
      </w:pPr>
      <w:r w:rsidRPr="006E353B">
        <w:rPr>
          <w:rFonts w:asciiTheme="minorHAnsi" w:hAnsiTheme="minorHAnsi" w:cstheme="minorHAnsi"/>
          <w:sz w:val="22"/>
          <w:szCs w:val="22"/>
        </w:rPr>
        <w:t xml:space="preserve">· </w:t>
      </w:r>
      <w:r w:rsidRPr="006E353B">
        <w:rPr>
          <w:rFonts w:asciiTheme="minorHAnsi" w:hAnsiTheme="minorHAnsi" w:cstheme="minorHAnsi"/>
          <w:b/>
          <w:sz w:val="22"/>
          <w:szCs w:val="22"/>
          <w:u w:val="single"/>
        </w:rPr>
        <w:t>Customer Relation</w:t>
      </w:r>
      <w:r w:rsidRPr="006E353B">
        <w:rPr>
          <w:rFonts w:asciiTheme="minorHAnsi" w:hAnsiTheme="minorHAnsi" w:cstheme="minorHAnsi"/>
          <w:sz w:val="22"/>
          <w:szCs w:val="22"/>
          <w:u w:val="single"/>
        </w:rPr>
        <w:t>:</w:t>
      </w:r>
      <w:r w:rsidRPr="006E353B">
        <w:rPr>
          <w:rFonts w:asciiTheme="minorHAnsi" w:hAnsiTheme="minorHAnsi" w:cstheme="minorHAnsi"/>
          <w:sz w:val="22"/>
          <w:szCs w:val="22"/>
        </w:rPr>
        <w:t xml:space="preserve"> Liaison between internal User and Corporate traders and clients on raised technical and business issues. Engaged in Supplier and Customer Management, customer focuses on New York life financial products.  Respond to client's RFI &amp; RFP, Devised Marketing plans, Developed customer base and improve customer relationship, Write marketing scripts.</w:t>
      </w:r>
    </w:p>
    <w:p w:rsidR="00443290" w:rsidRPr="006E353B" w:rsidRDefault="00443290">
      <w:pPr>
        <w:autoSpaceDE w:val="0"/>
        <w:autoSpaceDN w:val="0"/>
        <w:adjustRightInd w:val="0"/>
        <w:spacing w:before="100" w:after="100"/>
        <w:rPr>
          <w:rFonts w:asciiTheme="minorHAnsi" w:hAnsiTheme="minorHAnsi" w:cstheme="minorHAnsi"/>
          <w:sz w:val="22"/>
          <w:szCs w:val="22"/>
        </w:rPr>
      </w:pPr>
    </w:p>
    <w:p w:rsidR="00774244" w:rsidRPr="006E353B" w:rsidRDefault="151C359A" w:rsidP="151C359A">
      <w:pPr>
        <w:autoSpaceDE w:val="0"/>
        <w:autoSpaceDN w:val="0"/>
        <w:adjustRightInd w:val="0"/>
        <w:spacing w:before="100" w:after="100"/>
        <w:rPr>
          <w:rFonts w:asciiTheme="minorHAnsi" w:hAnsiTheme="minorHAnsi" w:cstheme="minorHAnsi"/>
          <w:b/>
          <w:bCs/>
          <w:sz w:val="22"/>
          <w:szCs w:val="22"/>
        </w:rPr>
      </w:pPr>
      <w:r w:rsidRPr="006E353B">
        <w:rPr>
          <w:rFonts w:asciiTheme="minorHAnsi" w:hAnsiTheme="minorHAnsi" w:cstheme="minorHAnsi"/>
          <w:b/>
          <w:bCs/>
          <w:sz w:val="22"/>
          <w:szCs w:val="22"/>
        </w:rPr>
        <w:t>TECHINICAL EXPERIENCES:</w:t>
      </w:r>
    </w:p>
    <w:p w:rsidR="00FC18FC" w:rsidRPr="006E353B" w:rsidRDefault="20DDEC9C" w:rsidP="20DDEC9C">
      <w:pPr>
        <w:autoSpaceDE w:val="0"/>
        <w:autoSpaceDN w:val="0"/>
        <w:adjustRightInd w:val="0"/>
        <w:spacing w:before="100" w:after="100"/>
        <w:rPr>
          <w:rFonts w:asciiTheme="minorHAnsi" w:hAnsiTheme="minorHAnsi" w:cstheme="minorHAnsi"/>
          <w:sz w:val="22"/>
          <w:szCs w:val="22"/>
        </w:rPr>
      </w:pPr>
      <w:r w:rsidRPr="006E353B">
        <w:rPr>
          <w:rFonts w:asciiTheme="minorHAnsi" w:hAnsiTheme="minorHAnsi" w:cstheme="minorHAnsi"/>
          <w:b/>
          <w:sz w:val="22"/>
          <w:szCs w:val="22"/>
          <w:u w:val="single"/>
        </w:rPr>
        <w:t>Architect</w:t>
      </w:r>
      <w:r w:rsidRPr="006E353B">
        <w:rPr>
          <w:rFonts w:asciiTheme="minorHAnsi" w:hAnsiTheme="minorHAnsi" w:cstheme="minorHAnsi"/>
          <w:sz w:val="22"/>
          <w:szCs w:val="22"/>
          <w:u w:val="single"/>
        </w:rPr>
        <w:t>:</w:t>
      </w:r>
      <w:r w:rsidRPr="006E353B">
        <w:rPr>
          <w:rFonts w:asciiTheme="minorHAnsi" w:hAnsiTheme="minorHAnsi" w:cstheme="minorHAnsi"/>
          <w:sz w:val="22"/>
          <w:szCs w:val="22"/>
        </w:rPr>
        <w:t xml:space="preserve"> Application Architecture, Infrastructure Architecture, TOGAF 9.1, Security Design, Process design, Solution Pricing, Enhance procedure relate to project qualification.</w:t>
      </w:r>
    </w:p>
    <w:p w:rsidR="00774244" w:rsidRPr="006E353B" w:rsidRDefault="20DDEC9C" w:rsidP="20DDEC9C">
      <w:pPr>
        <w:autoSpaceDE w:val="0"/>
        <w:autoSpaceDN w:val="0"/>
        <w:adjustRightInd w:val="0"/>
        <w:spacing w:before="100" w:after="100"/>
        <w:rPr>
          <w:rFonts w:asciiTheme="minorHAnsi" w:hAnsiTheme="minorHAnsi" w:cstheme="minorHAnsi"/>
          <w:sz w:val="22"/>
          <w:szCs w:val="22"/>
        </w:rPr>
      </w:pPr>
      <w:r w:rsidRPr="006E353B">
        <w:rPr>
          <w:rFonts w:asciiTheme="minorHAnsi" w:hAnsiTheme="minorHAnsi" w:cstheme="minorHAnsi"/>
          <w:sz w:val="22"/>
          <w:szCs w:val="22"/>
        </w:rPr>
        <w:t xml:space="preserve">· </w:t>
      </w:r>
      <w:r w:rsidRPr="006E353B">
        <w:rPr>
          <w:rFonts w:asciiTheme="minorHAnsi" w:hAnsiTheme="minorHAnsi" w:cstheme="minorHAnsi"/>
          <w:b/>
          <w:sz w:val="22"/>
          <w:szCs w:val="22"/>
          <w:u w:val="single"/>
        </w:rPr>
        <w:t>System/Application Analysis and Support:</w:t>
      </w:r>
      <w:r w:rsidRPr="006E353B">
        <w:rPr>
          <w:rFonts w:asciiTheme="minorHAnsi" w:hAnsiTheme="minorHAnsi" w:cstheme="minorHAnsi"/>
          <w:sz w:val="22"/>
          <w:szCs w:val="22"/>
        </w:rPr>
        <w:t xml:space="preserve"> </w:t>
      </w:r>
      <w:proofErr w:type="spellStart"/>
      <w:r w:rsidRPr="006E353B">
        <w:rPr>
          <w:rFonts w:asciiTheme="minorHAnsi" w:hAnsiTheme="minorHAnsi" w:cstheme="minorHAnsi"/>
          <w:sz w:val="22"/>
          <w:szCs w:val="22"/>
        </w:rPr>
        <w:t>Ntier</w:t>
      </w:r>
      <w:proofErr w:type="spellEnd"/>
      <w:r w:rsidRPr="006E353B">
        <w:rPr>
          <w:rFonts w:asciiTheme="minorHAnsi" w:hAnsiTheme="minorHAnsi" w:cstheme="minorHAnsi"/>
          <w:sz w:val="22"/>
          <w:szCs w:val="22"/>
        </w:rPr>
        <w:t xml:space="preserve"> Compliance Workbench, Wall Street treasury and Trading STP analysis, Kondor+ (D2K, </w:t>
      </w:r>
      <w:proofErr w:type="spellStart"/>
      <w:r w:rsidRPr="006E353B">
        <w:rPr>
          <w:rFonts w:asciiTheme="minorHAnsi" w:hAnsiTheme="minorHAnsi" w:cstheme="minorHAnsi"/>
          <w:sz w:val="22"/>
          <w:szCs w:val="22"/>
        </w:rPr>
        <w:t>DealStation</w:t>
      </w:r>
      <w:proofErr w:type="spellEnd"/>
      <w:r w:rsidRPr="006E353B">
        <w:rPr>
          <w:rFonts w:asciiTheme="minorHAnsi" w:hAnsiTheme="minorHAnsi" w:cstheme="minorHAnsi"/>
          <w:sz w:val="22"/>
          <w:szCs w:val="22"/>
        </w:rPr>
        <w:t xml:space="preserve">), Treasury Collateral Management System, Bloomberg, MEMFIS, Score (GL system), Infinity, </w:t>
      </w:r>
      <w:proofErr w:type="spellStart"/>
      <w:r w:rsidRPr="006E353B">
        <w:rPr>
          <w:rFonts w:asciiTheme="minorHAnsi" w:hAnsiTheme="minorHAnsi" w:cstheme="minorHAnsi"/>
          <w:sz w:val="22"/>
          <w:szCs w:val="22"/>
        </w:rPr>
        <w:t>MQseries</w:t>
      </w:r>
      <w:proofErr w:type="spellEnd"/>
      <w:r w:rsidRPr="006E353B">
        <w:rPr>
          <w:rFonts w:asciiTheme="minorHAnsi" w:hAnsiTheme="minorHAnsi" w:cstheme="minorHAnsi"/>
          <w:sz w:val="22"/>
          <w:szCs w:val="22"/>
        </w:rPr>
        <w:t xml:space="preserve">, </w:t>
      </w:r>
      <w:proofErr w:type="spellStart"/>
      <w:r w:rsidRPr="006E353B">
        <w:rPr>
          <w:rFonts w:asciiTheme="minorHAnsi" w:hAnsiTheme="minorHAnsi" w:cstheme="minorHAnsi"/>
          <w:sz w:val="22"/>
          <w:szCs w:val="22"/>
        </w:rPr>
        <w:t>Tibco</w:t>
      </w:r>
      <w:proofErr w:type="spellEnd"/>
      <w:r w:rsidRPr="006E353B">
        <w:rPr>
          <w:rFonts w:asciiTheme="minorHAnsi" w:hAnsiTheme="minorHAnsi" w:cstheme="minorHAnsi"/>
          <w:sz w:val="22"/>
          <w:szCs w:val="22"/>
        </w:rPr>
        <w:t xml:space="preserve">, </w:t>
      </w:r>
      <w:proofErr w:type="spellStart"/>
      <w:r w:rsidRPr="006E353B">
        <w:rPr>
          <w:rFonts w:asciiTheme="minorHAnsi" w:hAnsiTheme="minorHAnsi" w:cstheme="minorHAnsi"/>
          <w:sz w:val="22"/>
          <w:szCs w:val="22"/>
        </w:rPr>
        <w:t>Vitel</w:t>
      </w:r>
      <w:proofErr w:type="spellEnd"/>
      <w:r w:rsidRPr="006E353B">
        <w:rPr>
          <w:rFonts w:asciiTheme="minorHAnsi" w:hAnsiTheme="minorHAnsi" w:cstheme="minorHAnsi"/>
          <w:sz w:val="22"/>
          <w:szCs w:val="22"/>
        </w:rPr>
        <w:t xml:space="preserve">, </w:t>
      </w:r>
      <w:proofErr w:type="spellStart"/>
      <w:r w:rsidRPr="006E353B">
        <w:rPr>
          <w:rFonts w:asciiTheme="minorHAnsi" w:hAnsiTheme="minorHAnsi" w:cstheme="minorHAnsi"/>
          <w:sz w:val="22"/>
          <w:szCs w:val="22"/>
        </w:rPr>
        <w:t>ProIV</w:t>
      </w:r>
      <w:proofErr w:type="spellEnd"/>
      <w:r w:rsidRPr="006E353B">
        <w:rPr>
          <w:rFonts w:asciiTheme="minorHAnsi" w:hAnsiTheme="minorHAnsi" w:cstheme="minorHAnsi"/>
          <w:sz w:val="22"/>
          <w:szCs w:val="22"/>
        </w:rPr>
        <w:t xml:space="preserve"> software development tool, Analysis of Front, Middle, Back offices functionalities, Euclid (</w:t>
      </w:r>
      <w:proofErr w:type="spellStart"/>
      <w:r w:rsidRPr="006E353B">
        <w:rPr>
          <w:rFonts w:asciiTheme="minorHAnsi" w:hAnsiTheme="minorHAnsi" w:cstheme="minorHAnsi"/>
          <w:sz w:val="22"/>
          <w:szCs w:val="22"/>
        </w:rPr>
        <w:t>EuroClear</w:t>
      </w:r>
      <w:proofErr w:type="spellEnd"/>
      <w:r w:rsidRPr="006E353B">
        <w:rPr>
          <w:rFonts w:asciiTheme="minorHAnsi" w:hAnsiTheme="minorHAnsi" w:cstheme="minorHAnsi"/>
          <w:sz w:val="22"/>
          <w:szCs w:val="22"/>
        </w:rPr>
        <w:t>).</w:t>
      </w:r>
    </w:p>
    <w:p w:rsidR="00B86180" w:rsidRPr="006E353B" w:rsidRDefault="151C359A" w:rsidP="151C359A">
      <w:pPr>
        <w:autoSpaceDE w:val="0"/>
        <w:autoSpaceDN w:val="0"/>
        <w:adjustRightInd w:val="0"/>
        <w:spacing w:before="100" w:after="100"/>
        <w:rPr>
          <w:rFonts w:asciiTheme="minorHAnsi" w:hAnsiTheme="minorHAnsi" w:cstheme="minorHAnsi"/>
          <w:sz w:val="22"/>
          <w:szCs w:val="22"/>
        </w:rPr>
      </w:pPr>
      <w:r w:rsidRPr="006E353B">
        <w:rPr>
          <w:rFonts w:asciiTheme="minorHAnsi" w:hAnsiTheme="minorHAnsi" w:cstheme="minorHAnsi"/>
          <w:sz w:val="22"/>
          <w:szCs w:val="22"/>
        </w:rPr>
        <w:t xml:space="preserve">· </w:t>
      </w:r>
      <w:r w:rsidRPr="006E353B">
        <w:rPr>
          <w:rFonts w:asciiTheme="minorHAnsi" w:hAnsiTheme="minorHAnsi" w:cstheme="minorHAnsi"/>
          <w:b/>
          <w:sz w:val="22"/>
          <w:szCs w:val="22"/>
          <w:u w:val="single"/>
        </w:rPr>
        <w:t>Familiarity and working knowledge</w:t>
      </w:r>
      <w:r w:rsidRPr="006E353B">
        <w:rPr>
          <w:rFonts w:asciiTheme="minorHAnsi" w:hAnsiTheme="minorHAnsi" w:cstheme="minorHAnsi"/>
          <w:sz w:val="22"/>
          <w:szCs w:val="22"/>
          <w:u w:val="single"/>
        </w:rPr>
        <w:t>:</w:t>
      </w:r>
      <w:r w:rsidRPr="006E353B">
        <w:rPr>
          <w:rFonts w:asciiTheme="minorHAnsi" w:hAnsiTheme="minorHAnsi" w:cstheme="minorHAnsi"/>
          <w:sz w:val="22"/>
          <w:szCs w:val="22"/>
        </w:rPr>
        <w:t xml:space="preserve"> SDLC, Agile, Excel, MS Office, </w:t>
      </w:r>
      <w:proofErr w:type="spellStart"/>
      <w:r w:rsidRPr="006E353B">
        <w:rPr>
          <w:rFonts w:asciiTheme="minorHAnsi" w:hAnsiTheme="minorHAnsi" w:cstheme="minorHAnsi"/>
          <w:sz w:val="22"/>
          <w:szCs w:val="22"/>
        </w:rPr>
        <w:t>ProIV</w:t>
      </w:r>
      <w:proofErr w:type="spellEnd"/>
      <w:r w:rsidRPr="006E353B">
        <w:rPr>
          <w:rFonts w:asciiTheme="minorHAnsi" w:hAnsiTheme="minorHAnsi" w:cstheme="minorHAnsi"/>
          <w:sz w:val="22"/>
          <w:szCs w:val="22"/>
        </w:rPr>
        <w:t>, C, VB, .Net Framework, Java, Exceed, Kea, goldfish, Assembly, application integration, Oracle, Sybase, Sybase IQ, Informix, NT, Unix, Security issues, SEOS, B2B and B2C concepts and related architecture, Transaction management.</w:t>
      </w:r>
    </w:p>
    <w:p w:rsidR="004674FE" w:rsidRPr="006E353B" w:rsidRDefault="004674FE">
      <w:pPr>
        <w:autoSpaceDE w:val="0"/>
        <w:autoSpaceDN w:val="0"/>
        <w:adjustRightInd w:val="0"/>
        <w:spacing w:before="100" w:after="100"/>
        <w:rPr>
          <w:rFonts w:asciiTheme="minorHAnsi" w:hAnsiTheme="minorHAnsi" w:cstheme="minorHAnsi"/>
          <w:sz w:val="22"/>
          <w:szCs w:val="22"/>
        </w:rPr>
      </w:pPr>
    </w:p>
    <w:p w:rsidR="0073506B" w:rsidRPr="006E353B" w:rsidRDefault="151C359A" w:rsidP="151C359A">
      <w:pPr>
        <w:autoSpaceDE w:val="0"/>
        <w:autoSpaceDN w:val="0"/>
        <w:adjustRightInd w:val="0"/>
        <w:spacing w:before="100" w:after="100"/>
        <w:rPr>
          <w:rFonts w:asciiTheme="minorHAnsi" w:hAnsiTheme="minorHAnsi" w:cstheme="minorHAnsi"/>
          <w:b/>
          <w:bCs/>
          <w:sz w:val="22"/>
          <w:szCs w:val="22"/>
        </w:rPr>
      </w:pPr>
      <w:r w:rsidRPr="006E353B">
        <w:rPr>
          <w:rFonts w:asciiTheme="minorHAnsi" w:hAnsiTheme="minorHAnsi" w:cstheme="minorHAnsi"/>
          <w:b/>
          <w:bCs/>
          <w:sz w:val="22"/>
          <w:szCs w:val="22"/>
        </w:rPr>
        <w:t>CAREER HISTORY:</w:t>
      </w:r>
    </w:p>
    <w:p w:rsidR="004674FE" w:rsidRPr="006E353B" w:rsidRDefault="004674FE">
      <w:pPr>
        <w:autoSpaceDE w:val="0"/>
        <w:autoSpaceDN w:val="0"/>
        <w:adjustRightInd w:val="0"/>
        <w:spacing w:before="100" w:after="100"/>
        <w:rPr>
          <w:rFonts w:asciiTheme="minorHAnsi" w:hAnsiTheme="minorHAnsi" w:cstheme="minorHAnsi"/>
          <w:b/>
          <w:bCs/>
          <w:sz w:val="22"/>
          <w:szCs w:val="22"/>
        </w:rPr>
      </w:pPr>
    </w:p>
    <w:p w:rsidR="20DDEC9C" w:rsidRPr="006E353B" w:rsidRDefault="20DDEC9C" w:rsidP="20DDEC9C">
      <w:pPr>
        <w:spacing w:before="100" w:after="100"/>
        <w:rPr>
          <w:rFonts w:asciiTheme="minorHAnsi" w:hAnsiTheme="minorHAnsi" w:cstheme="minorHAnsi"/>
          <w:b/>
          <w:bCs/>
          <w:sz w:val="22"/>
          <w:szCs w:val="22"/>
        </w:rPr>
      </w:pPr>
      <w:proofErr w:type="spellStart"/>
      <w:r w:rsidRPr="006E353B">
        <w:rPr>
          <w:rFonts w:asciiTheme="minorHAnsi" w:hAnsiTheme="minorHAnsi" w:cstheme="minorHAnsi"/>
          <w:b/>
          <w:bCs/>
          <w:sz w:val="22"/>
          <w:szCs w:val="22"/>
        </w:rPr>
        <w:t>Convergex</w:t>
      </w:r>
      <w:proofErr w:type="spellEnd"/>
      <w:r w:rsidRPr="006E353B">
        <w:rPr>
          <w:rFonts w:asciiTheme="minorHAnsi" w:hAnsiTheme="minorHAnsi" w:cstheme="minorHAnsi"/>
          <w:b/>
          <w:bCs/>
          <w:sz w:val="22"/>
          <w:szCs w:val="22"/>
        </w:rPr>
        <w:t xml:space="preserve"> Securities Group/</w:t>
      </w:r>
      <w:proofErr w:type="spellStart"/>
      <w:r w:rsidRPr="006E353B">
        <w:rPr>
          <w:rFonts w:asciiTheme="minorHAnsi" w:hAnsiTheme="minorHAnsi" w:cstheme="minorHAnsi"/>
          <w:b/>
          <w:bCs/>
          <w:sz w:val="22"/>
          <w:szCs w:val="22"/>
        </w:rPr>
        <w:t>Ntier</w:t>
      </w:r>
      <w:proofErr w:type="spellEnd"/>
      <w:r w:rsidRPr="006E353B">
        <w:rPr>
          <w:rFonts w:asciiTheme="minorHAnsi" w:hAnsiTheme="minorHAnsi" w:cstheme="minorHAnsi"/>
          <w:b/>
          <w:bCs/>
          <w:sz w:val="22"/>
          <w:szCs w:val="22"/>
        </w:rPr>
        <w:t xml:space="preserve"> Financial System, New York                                Oct/2016-Jan/2017</w:t>
      </w:r>
    </w:p>
    <w:p w:rsidR="20DDEC9C" w:rsidRPr="006E353B" w:rsidRDefault="20DDEC9C" w:rsidP="20DDEC9C">
      <w:pPr>
        <w:pStyle w:val="Heading4"/>
        <w:rPr>
          <w:rFonts w:asciiTheme="minorHAnsi" w:hAnsiTheme="minorHAnsi" w:cstheme="minorHAnsi"/>
          <w:sz w:val="22"/>
          <w:szCs w:val="22"/>
        </w:rPr>
      </w:pPr>
      <w:r w:rsidRPr="006E353B">
        <w:rPr>
          <w:rFonts w:asciiTheme="minorHAnsi" w:hAnsiTheme="minorHAnsi" w:cstheme="minorHAnsi"/>
          <w:sz w:val="22"/>
          <w:szCs w:val="22"/>
        </w:rPr>
        <w:t xml:space="preserve">Senior </w:t>
      </w:r>
      <w:r w:rsidR="006E353B" w:rsidRPr="006E353B">
        <w:rPr>
          <w:rFonts w:asciiTheme="minorHAnsi" w:hAnsiTheme="minorHAnsi" w:cstheme="minorHAnsi"/>
          <w:sz w:val="22"/>
          <w:szCs w:val="22"/>
        </w:rPr>
        <w:t>Business Analyst</w:t>
      </w:r>
    </w:p>
    <w:p w:rsidR="20DDEC9C" w:rsidRPr="006E353B" w:rsidRDefault="151C359A" w:rsidP="151C359A">
      <w:pPr>
        <w:spacing w:before="100" w:after="100"/>
        <w:rPr>
          <w:rFonts w:asciiTheme="minorHAnsi" w:hAnsiTheme="minorHAnsi" w:cstheme="minorHAnsi"/>
          <w:sz w:val="22"/>
          <w:szCs w:val="22"/>
        </w:rPr>
      </w:pPr>
      <w:r w:rsidRPr="006E353B">
        <w:rPr>
          <w:rFonts w:asciiTheme="minorHAnsi" w:hAnsiTheme="minorHAnsi" w:cstheme="minorHAnsi"/>
          <w:sz w:val="22"/>
          <w:szCs w:val="22"/>
        </w:rPr>
        <w:t xml:space="preserve">· </w:t>
      </w:r>
      <w:r w:rsidRPr="006E353B">
        <w:rPr>
          <w:rFonts w:asciiTheme="minorHAnsi" w:hAnsiTheme="minorHAnsi" w:cstheme="minorHAnsi"/>
          <w:b/>
          <w:sz w:val="22"/>
          <w:szCs w:val="22"/>
          <w:u w:val="single"/>
        </w:rPr>
        <w:t>Responsibilities</w:t>
      </w:r>
      <w:r w:rsidRPr="006E353B">
        <w:rPr>
          <w:rFonts w:asciiTheme="minorHAnsi" w:hAnsiTheme="minorHAnsi" w:cstheme="minorHAnsi"/>
          <w:b/>
          <w:sz w:val="22"/>
          <w:szCs w:val="22"/>
        </w:rPr>
        <w:t>:</w:t>
      </w:r>
      <w:r w:rsidRPr="006E353B">
        <w:rPr>
          <w:rFonts w:asciiTheme="minorHAnsi" w:hAnsiTheme="minorHAnsi" w:cstheme="minorHAnsi"/>
          <w:sz w:val="22"/>
          <w:szCs w:val="22"/>
        </w:rPr>
        <w:t xml:space="preserve"> Act as </w:t>
      </w:r>
      <w:proofErr w:type="spellStart"/>
      <w:r w:rsidRPr="006E353B">
        <w:rPr>
          <w:rFonts w:asciiTheme="minorHAnsi" w:hAnsiTheme="minorHAnsi" w:cstheme="minorHAnsi"/>
          <w:sz w:val="22"/>
          <w:szCs w:val="22"/>
        </w:rPr>
        <w:t>Ntier</w:t>
      </w:r>
      <w:proofErr w:type="spellEnd"/>
      <w:r w:rsidRPr="006E353B">
        <w:rPr>
          <w:rFonts w:asciiTheme="minorHAnsi" w:hAnsiTheme="minorHAnsi" w:cstheme="minorHAnsi"/>
          <w:sz w:val="22"/>
          <w:szCs w:val="22"/>
        </w:rPr>
        <w:t xml:space="preserve"> Financial system senior consultant for the </w:t>
      </w:r>
      <w:proofErr w:type="spellStart"/>
      <w:r w:rsidRPr="006E353B">
        <w:rPr>
          <w:rFonts w:asciiTheme="minorHAnsi" w:hAnsiTheme="minorHAnsi" w:cstheme="minorHAnsi"/>
          <w:sz w:val="22"/>
          <w:szCs w:val="22"/>
        </w:rPr>
        <w:t>Convergex</w:t>
      </w:r>
      <w:proofErr w:type="spellEnd"/>
      <w:r w:rsidRPr="006E353B">
        <w:rPr>
          <w:rFonts w:asciiTheme="minorHAnsi" w:hAnsiTheme="minorHAnsi" w:cstheme="minorHAnsi"/>
          <w:sz w:val="22"/>
          <w:szCs w:val="22"/>
        </w:rPr>
        <w:t xml:space="preserve"> client. Application ownership of the </w:t>
      </w:r>
      <w:proofErr w:type="spellStart"/>
      <w:r w:rsidRPr="006E353B">
        <w:rPr>
          <w:rFonts w:asciiTheme="minorHAnsi" w:hAnsiTheme="minorHAnsi" w:cstheme="minorHAnsi"/>
          <w:sz w:val="22"/>
          <w:szCs w:val="22"/>
        </w:rPr>
        <w:t>Convergex's</w:t>
      </w:r>
      <w:proofErr w:type="spellEnd"/>
      <w:r w:rsidRPr="006E353B">
        <w:rPr>
          <w:rFonts w:asciiTheme="minorHAnsi" w:hAnsiTheme="minorHAnsi" w:cstheme="minorHAnsi"/>
          <w:sz w:val="22"/>
          <w:szCs w:val="22"/>
        </w:rPr>
        <w:t xml:space="preserve"> Compliance/reconciliation solution. Tasks included project implementation, functionality delivery, system/application monitoring and support, IT and compliance advisory. </w:t>
      </w:r>
      <w:r w:rsidR="00D1032F" w:rsidRPr="00D1032F">
        <w:rPr>
          <w:rFonts w:asciiTheme="minorHAnsi" w:hAnsiTheme="minorHAnsi" w:cstheme="minorHAnsi"/>
          <w:sz w:val="22"/>
          <w:szCs w:val="22"/>
        </w:rPr>
        <w:t>Conducting due diligence reviews, reporting on the outcome of Anti Money Laundering risk assessments and ensuring that remedial action is taken</w:t>
      </w:r>
      <w:r w:rsidR="00D1032F">
        <w:rPr>
          <w:rFonts w:asciiTheme="minorHAnsi" w:hAnsiTheme="minorHAnsi" w:cstheme="minorHAnsi"/>
          <w:sz w:val="22"/>
          <w:szCs w:val="22"/>
        </w:rPr>
        <w:t xml:space="preserve">. </w:t>
      </w:r>
      <w:r w:rsidRPr="006E353B">
        <w:rPr>
          <w:rFonts w:asciiTheme="minorHAnsi" w:hAnsiTheme="minorHAnsi" w:cstheme="minorHAnsi"/>
          <w:sz w:val="22"/>
          <w:szCs w:val="22"/>
        </w:rPr>
        <w:t xml:space="preserve">Projects included implementation of the LTID (large Option trade) compliance module upon FINRA's </w:t>
      </w:r>
      <w:proofErr w:type="spellStart"/>
      <w:r w:rsidRPr="006E353B">
        <w:rPr>
          <w:rFonts w:asciiTheme="minorHAnsi" w:hAnsiTheme="minorHAnsi" w:cstheme="minorHAnsi"/>
          <w:sz w:val="22"/>
          <w:szCs w:val="22"/>
        </w:rPr>
        <w:t>bluesheet</w:t>
      </w:r>
      <w:proofErr w:type="spellEnd"/>
      <w:r w:rsidRPr="006E353B">
        <w:rPr>
          <w:rFonts w:asciiTheme="minorHAnsi" w:hAnsiTheme="minorHAnsi" w:cstheme="minorHAnsi"/>
          <w:sz w:val="22"/>
          <w:szCs w:val="22"/>
        </w:rPr>
        <w:t xml:space="preserve"> requirement. OATS implementation(Order Audit Trail system) module for FIX data validation, overall data Reconciliation and validation to ensure data integrity for </w:t>
      </w:r>
      <w:proofErr w:type="spellStart"/>
      <w:r w:rsidRPr="006E353B">
        <w:rPr>
          <w:rFonts w:asciiTheme="minorHAnsi" w:hAnsiTheme="minorHAnsi" w:cstheme="minorHAnsi"/>
          <w:sz w:val="22"/>
          <w:szCs w:val="22"/>
        </w:rPr>
        <w:t>bluesheet</w:t>
      </w:r>
      <w:proofErr w:type="spellEnd"/>
      <w:r w:rsidRPr="006E353B">
        <w:rPr>
          <w:rFonts w:asciiTheme="minorHAnsi" w:hAnsiTheme="minorHAnsi" w:cstheme="minorHAnsi"/>
          <w:sz w:val="22"/>
          <w:szCs w:val="22"/>
        </w:rPr>
        <w:t xml:space="preserve"> submission to FINRA. Generated Compliance report from various data source upon client request. </w:t>
      </w:r>
    </w:p>
    <w:p w:rsidR="20DDEC9C" w:rsidRPr="006E353B" w:rsidRDefault="20DDEC9C" w:rsidP="20DDEC9C">
      <w:pPr>
        <w:spacing w:before="100" w:after="100"/>
        <w:rPr>
          <w:rFonts w:asciiTheme="minorHAnsi" w:hAnsiTheme="minorHAnsi" w:cstheme="minorHAnsi"/>
          <w:sz w:val="22"/>
          <w:szCs w:val="22"/>
        </w:rPr>
      </w:pPr>
      <w:r w:rsidRPr="006E353B">
        <w:rPr>
          <w:rFonts w:asciiTheme="minorHAnsi" w:hAnsiTheme="minorHAnsi" w:cstheme="minorHAnsi"/>
          <w:sz w:val="22"/>
          <w:szCs w:val="22"/>
        </w:rPr>
        <w:t xml:space="preserve"> </w:t>
      </w:r>
    </w:p>
    <w:p w:rsidR="004674FE" w:rsidRPr="006E353B" w:rsidRDefault="004674FE" w:rsidP="151C359A">
      <w:pPr>
        <w:autoSpaceDE w:val="0"/>
        <w:autoSpaceDN w:val="0"/>
        <w:adjustRightInd w:val="0"/>
        <w:spacing w:before="100" w:after="100"/>
        <w:rPr>
          <w:rFonts w:asciiTheme="minorHAnsi" w:hAnsiTheme="minorHAnsi" w:cstheme="minorHAnsi"/>
          <w:b/>
          <w:bCs/>
          <w:sz w:val="22"/>
          <w:szCs w:val="22"/>
        </w:rPr>
      </w:pPr>
      <w:proofErr w:type="spellStart"/>
      <w:r w:rsidRPr="006E353B">
        <w:rPr>
          <w:rFonts w:asciiTheme="minorHAnsi" w:hAnsiTheme="minorHAnsi" w:cstheme="minorHAnsi"/>
          <w:b/>
          <w:bCs/>
          <w:sz w:val="22"/>
          <w:szCs w:val="22"/>
        </w:rPr>
        <w:t>Stratech</w:t>
      </w:r>
      <w:proofErr w:type="spellEnd"/>
      <w:r w:rsidRPr="006E353B">
        <w:rPr>
          <w:rFonts w:asciiTheme="minorHAnsi" w:hAnsiTheme="minorHAnsi" w:cstheme="minorHAnsi"/>
          <w:b/>
          <w:bCs/>
          <w:sz w:val="22"/>
          <w:szCs w:val="22"/>
        </w:rPr>
        <w:t xml:space="preserve"> System Ltd. International</w:t>
      </w:r>
      <w:r w:rsidR="00706422" w:rsidRPr="006E353B">
        <w:rPr>
          <w:rFonts w:asciiTheme="minorHAnsi" w:hAnsiTheme="minorHAnsi" w:cstheme="minorHAnsi"/>
          <w:b/>
          <w:bCs/>
          <w:sz w:val="22"/>
          <w:szCs w:val="22"/>
        </w:rPr>
        <w:t xml:space="preserve"> Business Park, Singapore. </w:t>
      </w:r>
      <w:r w:rsidR="00706422" w:rsidRPr="006E353B">
        <w:rPr>
          <w:rFonts w:asciiTheme="minorHAnsi" w:hAnsiTheme="minorHAnsi" w:cstheme="minorHAnsi"/>
          <w:b/>
          <w:bCs/>
          <w:sz w:val="22"/>
          <w:szCs w:val="22"/>
        </w:rPr>
        <w:tab/>
      </w:r>
      <w:r w:rsidR="20DDEC9C" w:rsidRPr="006E353B">
        <w:rPr>
          <w:rFonts w:asciiTheme="minorHAnsi" w:hAnsiTheme="minorHAnsi" w:cstheme="minorHAnsi"/>
          <w:b/>
          <w:bCs/>
          <w:sz w:val="22"/>
          <w:szCs w:val="22"/>
        </w:rPr>
        <w:t xml:space="preserve">                                 Dec</w:t>
      </w:r>
      <w:r w:rsidR="00706422" w:rsidRPr="006E353B">
        <w:rPr>
          <w:rFonts w:asciiTheme="minorHAnsi" w:hAnsiTheme="minorHAnsi" w:cstheme="minorHAnsi"/>
          <w:b/>
          <w:bCs/>
          <w:sz w:val="22"/>
          <w:szCs w:val="22"/>
        </w:rPr>
        <w:tab/>
      </w:r>
      <w:r w:rsidRPr="006E353B">
        <w:rPr>
          <w:rFonts w:asciiTheme="minorHAnsi" w:hAnsiTheme="minorHAnsi" w:cstheme="minorHAnsi"/>
          <w:b/>
          <w:bCs/>
          <w:sz w:val="22"/>
          <w:szCs w:val="22"/>
        </w:rPr>
        <w:t>/2012</w:t>
      </w:r>
      <w:r w:rsidR="006573D0" w:rsidRPr="006E353B">
        <w:rPr>
          <w:rFonts w:asciiTheme="minorHAnsi" w:hAnsiTheme="minorHAnsi" w:cstheme="minorHAnsi"/>
          <w:b/>
          <w:bCs/>
          <w:sz w:val="22"/>
          <w:szCs w:val="22"/>
        </w:rPr>
        <w:t>-Jan/2016</w:t>
      </w:r>
    </w:p>
    <w:p w:rsidR="004674FE" w:rsidRPr="006E353B" w:rsidRDefault="151C359A" w:rsidP="151C359A">
      <w:pPr>
        <w:pStyle w:val="Heading4"/>
        <w:rPr>
          <w:rFonts w:asciiTheme="minorHAnsi" w:hAnsiTheme="minorHAnsi" w:cstheme="minorHAnsi"/>
          <w:sz w:val="22"/>
          <w:szCs w:val="22"/>
        </w:rPr>
      </w:pPr>
      <w:r w:rsidRPr="006E353B">
        <w:rPr>
          <w:rFonts w:asciiTheme="minorHAnsi" w:hAnsiTheme="minorHAnsi" w:cstheme="minorHAnsi"/>
          <w:sz w:val="22"/>
          <w:szCs w:val="22"/>
        </w:rPr>
        <w:t>IT Solution Consultant/</w:t>
      </w:r>
      <w:r w:rsidR="006E353B" w:rsidRPr="006E353B">
        <w:rPr>
          <w:rFonts w:asciiTheme="minorHAnsi" w:hAnsiTheme="minorHAnsi" w:cstheme="minorHAnsi"/>
          <w:sz w:val="22"/>
          <w:szCs w:val="22"/>
        </w:rPr>
        <w:t>BA/</w:t>
      </w:r>
      <w:r w:rsidRPr="006E353B">
        <w:rPr>
          <w:rFonts w:asciiTheme="minorHAnsi" w:hAnsiTheme="minorHAnsi" w:cstheme="minorHAnsi"/>
          <w:sz w:val="22"/>
          <w:szCs w:val="22"/>
        </w:rPr>
        <w:t>Portfolio Architect</w:t>
      </w:r>
    </w:p>
    <w:p w:rsidR="004674FE" w:rsidRPr="006E353B" w:rsidRDefault="004674FE" w:rsidP="151C359A">
      <w:pPr>
        <w:autoSpaceDE w:val="0"/>
        <w:autoSpaceDN w:val="0"/>
        <w:adjustRightInd w:val="0"/>
        <w:spacing w:before="100" w:after="100"/>
        <w:rPr>
          <w:rFonts w:asciiTheme="minorHAnsi" w:hAnsiTheme="minorHAnsi" w:cstheme="minorHAnsi"/>
          <w:color w:val="333333"/>
          <w:sz w:val="22"/>
          <w:szCs w:val="22"/>
        </w:rPr>
      </w:pPr>
      <w:r w:rsidRPr="006E353B">
        <w:rPr>
          <w:rFonts w:asciiTheme="minorHAnsi" w:hAnsiTheme="minorHAnsi" w:cstheme="minorHAnsi"/>
          <w:b/>
          <w:sz w:val="22"/>
          <w:szCs w:val="22"/>
        </w:rPr>
        <w:t xml:space="preserve">· </w:t>
      </w:r>
      <w:r w:rsidRPr="006E353B">
        <w:rPr>
          <w:rFonts w:asciiTheme="minorHAnsi" w:hAnsiTheme="minorHAnsi" w:cstheme="minorHAnsi"/>
          <w:b/>
          <w:sz w:val="22"/>
          <w:szCs w:val="22"/>
          <w:u w:val="single"/>
        </w:rPr>
        <w:t>Responsibilities</w:t>
      </w:r>
      <w:r w:rsidRPr="006E353B">
        <w:rPr>
          <w:rFonts w:asciiTheme="minorHAnsi" w:hAnsiTheme="minorHAnsi" w:cstheme="minorHAnsi"/>
          <w:sz w:val="22"/>
          <w:szCs w:val="22"/>
        </w:rPr>
        <w:t xml:space="preserve">: </w:t>
      </w:r>
      <w:r w:rsidR="00373444" w:rsidRPr="006E353B">
        <w:rPr>
          <w:rFonts w:asciiTheme="minorHAnsi" w:hAnsiTheme="minorHAnsi" w:cstheme="minorHAnsi"/>
          <w:sz w:val="22"/>
          <w:szCs w:val="22"/>
        </w:rPr>
        <w:t xml:space="preserve">Responsible for a portfolio of architectural design projects utilizing in house product or out of box vendor products. Acting as System integrator and consultant to fulfilled clients’ requirement. </w:t>
      </w:r>
      <w:r w:rsidR="00B402CD" w:rsidRPr="006E353B">
        <w:rPr>
          <w:rFonts w:asciiTheme="minorHAnsi" w:hAnsiTheme="minorHAnsi" w:cstheme="minorHAnsi"/>
          <w:sz w:val="22"/>
          <w:szCs w:val="22"/>
        </w:rPr>
        <w:t xml:space="preserve">Covering both business (Sales, Presales, Pricing) and Technical responsibilities. </w:t>
      </w:r>
      <w:r w:rsidR="009908DD" w:rsidRPr="006E353B">
        <w:rPr>
          <w:rFonts w:asciiTheme="minorHAnsi" w:hAnsiTheme="minorHAnsi" w:cstheme="minorHAnsi"/>
          <w:color w:val="333333"/>
          <w:sz w:val="22"/>
          <w:szCs w:val="22"/>
          <w:shd w:val="clear" w:color="auto" w:fill="FFFFFF"/>
        </w:rPr>
        <w:t>Overall</w:t>
      </w:r>
      <w:r w:rsidR="00155D84" w:rsidRPr="006E353B">
        <w:rPr>
          <w:rFonts w:asciiTheme="minorHAnsi" w:hAnsiTheme="minorHAnsi" w:cstheme="minorHAnsi"/>
          <w:color w:val="333333"/>
          <w:sz w:val="22"/>
          <w:szCs w:val="22"/>
          <w:shd w:val="clear" w:color="auto" w:fill="FFFFFF"/>
        </w:rPr>
        <w:t xml:space="preserve"> </w:t>
      </w:r>
      <w:r w:rsidR="009908DD" w:rsidRPr="006E353B">
        <w:rPr>
          <w:rFonts w:asciiTheme="minorHAnsi" w:hAnsiTheme="minorHAnsi" w:cstheme="minorHAnsi"/>
          <w:color w:val="333333"/>
          <w:sz w:val="22"/>
          <w:szCs w:val="22"/>
          <w:shd w:val="clear" w:color="auto" w:fill="FFFFFF"/>
        </w:rPr>
        <w:t>Application,</w:t>
      </w:r>
      <w:r w:rsidR="00155D84" w:rsidRPr="006E353B">
        <w:rPr>
          <w:rFonts w:asciiTheme="minorHAnsi" w:hAnsiTheme="minorHAnsi" w:cstheme="minorHAnsi"/>
          <w:color w:val="333333"/>
          <w:sz w:val="22"/>
          <w:szCs w:val="22"/>
          <w:shd w:val="clear" w:color="auto" w:fill="FFFFFF"/>
        </w:rPr>
        <w:t xml:space="preserve"> </w:t>
      </w:r>
      <w:r w:rsidR="00A84F60" w:rsidRPr="006E353B">
        <w:rPr>
          <w:rFonts w:asciiTheme="minorHAnsi" w:hAnsiTheme="minorHAnsi" w:cstheme="minorHAnsi"/>
          <w:color w:val="333333"/>
          <w:sz w:val="22"/>
          <w:szCs w:val="22"/>
          <w:shd w:val="clear" w:color="auto" w:fill="FFFFFF"/>
        </w:rPr>
        <w:t xml:space="preserve">Infrastructure, </w:t>
      </w:r>
      <w:r w:rsidR="009908DD" w:rsidRPr="006E353B">
        <w:rPr>
          <w:rFonts w:asciiTheme="minorHAnsi" w:hAnsiTheme="minorHAnsi" w:cstheme="minorHAnsi"/>
          <w:color w:val="333333"/>
          <w:sz w:val="22"/>
          <w:szCs w:val="22"/>
          <w:shd w:val="clear" w:color="auto" w:fill="FFFFFF"/>
        </w:rPr>
        <w:t>Process Solution Design on Multi-Million Dollar Tenders from Initiation of Proposal,</w:t>
      </w:r>
      <w:r w:rsidR="00155D84" w:rsidRPr="006E353B">
        <w:rPr>
          <w:rFonts w:asciiTheme="minorHAnsi" w:hAnsiTheme="minorHAnsi" w:cstheme="minorHAnsi"/>
          <w:color w:val="333333"/>
          <w:sz w:val="22"/>
          <w:szCs w:val="22"/>
          <w:shd w:val="clear" w:color="auto" w:fill="FFFFFF"/>
        </w:rPr>
        <w:t xml:space="preserve"> </w:t>
      </w:r>
      <w:r w:rsidR="009908DD" w:rsidRPr="006E353B">
        <w:rPr>
          <w:rFonts w:asciiTheme="minorHAnsi" w:hAnsiTheme="minorHAnsi" w:cstheme="minorHAnsi"/>
          <w:color w:val="333333"/>
          <w:sz w:val="22"/>
          <w:szCs w:val="22"/>
          <w:shd w:val="clear" w:color="auto" w:fill="FFFFFF"/>
        </w:rPr>
        <w:t>Pricing to Presentation,</w:t>
      </w:r>
      <w:r w:rsidR="00155D84" w:rsidRPr="006E353B">
        <w:rPr>
          <w:rFonts w:asciiTheme="minorHAnsi" w:hAnsiTheme="minorHAnsi" w:cstheme="minorHAnsi"/>
          <w:color w:val="333333"/>
          <w:sz w:val="22"/>
          <w:szCs w:val="22"/>
          <w:shd w:val="clear" w:color="auto" w:fill="FFFFFF"/>
        </w:rPr>
        <w:t xml:space="preserve"> d</w:t>
      </w:r>
      <w:r w:rsidR="009908DD" w:rsidRPr="006E353B">
        <w:rPr>
          <w:rFonts w:asciiTheme="minorHAnsi" w:hAnsiTheme="minorHAnsi" w:cstheme="minorHAnsi"/>
          <w:color w:val="333333"/>
          <w:sz w:val="22"/>
          <w:szCs w:val="22"/>
          <w:shd w:val="clear" w:color="auto" w:fill="FFFFFF"/>
        </w:rPr>
        <w:t>evelopment,</w:t>
      </w:r>
      <w:r w:rsidR="00155D84" w:rsidRPr="006E353B">
        <w:rPr>
          <w:rFonts w:asciiTheme="minorHAnsi" w:hAnsiTheme="minorHAnsi" w:cstheme="minorHAnsi"/>
          <w:color w:val="333333"/>
          <w:sz w:val="22"/>
          <w:szCs w:val="22"/>
          <w:shd w:val="clear" w:color="auto" w:fill="FFFFFF"/>
        </w:rPr>
        <w:t xml:space="preserve"> </w:t>
      </w:r>
      <w:r w:rsidR="009908DD" w:rsidRPr="006E353B">
        <w:rPr>
          <w:rFonts w:asciiTheme="minorHAnsi" w:hAnsiTheme="minorHAnsi" w:cstheme="minorHAnsi"/>
          <w:color w:val="333333"/>
          <w:sz w:val="22"/>
          <w:szCs w:val="22"/>
          <w:shd w:val="clear" w:color="auto" w:fill="FFFFFF"/>
        </w:rPr>
        <w:t>Implementation,</w:t>
      </w:r>
      <w:r w:rsidR="00155D84" w:rsidRPr="006E353B">
        <w:rPr>
          <w:rFonts w:asciiTheme="minorHAnsi" w:hAnsiTheme="minorHAnsi" w:cstheme="minorHAnsi"/>
          <w:color w:val="333333"/>
          <w:sz w:val="22"/>
          <w:szCs w:val="22"/>
          <w:shd w:val="clear" w:color="auto" w:fill="FFFFFF"/>
        </w:rPr>
        <w:t xml:space="preserve"> </w:t>
      </w:r>
      <w:r w:rsidR="009908DD" w:rsidRPr="006E353B">
        <w:rPr>
          <w:rFonts w:asciiTheme="minorHAnsi" w:hAnsiTheme="minorHAnsi" w:cstheme="minorHAnsi"/>
          <w:color w:val="333333"/>
          <w:sz w:val="22"/>
          <w:szCs w:val="22"/>
          <w:shd w:val="clear" w:color="auto" w:fill="FFFFFF"/>
        </w:rPr>
        <w:t>Testing,</w:t>
      </w:r>
      <w:r w:rsidR="00155D84" w:rsidRPr="006E353B">
        <w:rPr>
          <w:rFonts w:asciiTheme="minorHAnsi" w:hAnsiTheme="minorHAnsi" w:cstheme="minorHAnsi"/>
          <w:color w:val="333333"/>
          <w:sz w:val="22"/>
          <w:szCs w:val="22"/>
          <w:shd w:val="clear" w:color="auto" w:fill="FFFFFF"/>
        </w:rPr>
        <w:t xml:space="preserve"> </w:t>
      </w:r>
      <w:r w:rsidR="009908DD" w:rsidRPr="006E353B">
        <w:rPr>
          <w:rFonts w:asciiTheme="minorHAnsi" w:hAnsiTheme="minorHAnsi" w:cstheme="minorHAnsi"/>
          <w:color w:val="333333"/>
          <w:sz w:val="22"/>
          <w:szCs w:val="22"/>
          <w:shd w:val="clear" w:color="auto" w:fill="FFFFFF"/>
        </w:rPr>
        <w:t xml:space="preserve">Commissioning all the way to </w:t>
      </w:r>
      <w:r w:rsidR="00155D84" w:rsidRPr="006E353B">
        <w:rPr>
          <w:rFonts w:asciiTheme="minorHAnsi" w:hAnsiTheme="minorHAnsi" w:cstheme="minorHAnsi"/>
          <w:color w:val="333333"/>
          <w:sz w:val="22"/>
          <w:szCs w:val="22"/>
          <w:shd w:val="clear" w:color="auto" w:fill="FFFFFF"/>
        </w:rPr>
        <w:t>Maintenance</w:t>
      </w:r>
      <w:r w:rsidR="009908DD" w:rsidRPr="006E353B">
        <w:rPr>
          <w:rFonts w:asciiTheme="minorHAnsi" w:hAnsiTheme="minorHAnsi" w:cstheme="minorHAnsi"/>
          <w:color w:val="333333"/>
          <w:sz w:val="22"/>
          <w:szCs w:val="22"/>
          <w:shd w:val="clear" w:color="auto" w:fill="FFFFFF"/>
        </w:rPr>
        <w:t xml:space="preserve"> and Support with team management responsibilities</w:t>
      </w:r>
      <w:r w:rsidR="00155D84" w:rsidRPr="006E353B">
        <w:rPr>
          <w:rFonts w:asciiTheme="minorHAnsi" w:hAnsiTheme="minorHAnsi" w:cstheme="minorHAnsi"/>
          <w:color w:val="333333"/>
          <w:sz w:val="22"/>
          <w:szCs w:val="22"/>
          <w:shd w:val="clear" w:color="auto" w:fill="FFFFFF"/>
        </w:rPr>
        <w:t xml:space="preserve">. </w:t>
      </w:r>
      <w:r w:rsidR="00A84F60" w:rsidRPr="006E353B">
        <w:rPr>
          <w:rFonts w:asciiTheme="minorHAnsi" w:hAnsiTheme="minorHAnsi" w:cstheme="minorHAnsi"/>
          <w:color w:val="333333"/>
          <w:sz w:val="22"/>
          <w:szCs w:val="22"/>
          <w:shd w:val="clear" w:color="auto" w:fill="FFFFFF"/>
        </w:rPr>
        <w:t xml:space="preserve">Interaction with Sales team, Product team, Supplier, </w:t>
      </w:r>
      <w:r w:rsidR="00D724BF" w:rsidRPr="006E353B">
        <w:rPr>
          <w:rFonts w:asciiTheme="minorHAnsi" w:hAnsiTheme="minorHAnsi" w:cstheme="minorHAnsi"/>
          <w:color w:val="333333"/>
          <w:sz w:val="22"/>
          <w:szCs w:val="22"/>
          <w:shd w:val="clear" w:color="auto" w:fill="FFFFFF"/>
        </w:rPr>
        <w:t>Customer on</w:t>
      </w:r>
      <w:r w:rsidR="00A84F60" w:rsidRPr="006E353B">
        <w:rPr>
          <w:rFonts w:asciiTheme="minorHAnsi" w:hAnsiTheme="minorHAnsi" w:cstheme="minorHAnsi"/>
          <w:color w:val="333333"/>
          <w:sz w:val="22"/>
          <w:szCs w:val="22"/>
          <w:shd w:val="clear" w:color="auto" w:fill="FFFFFF"/>
        </w:rPr>
        <w:t xml:space="preserve"> </w:t>
      </w:r>
      <w:r w:rsidR="00D724BF" w:rsidRPr="006E353B">
        <w:rPr>
          <w:rFonts w:asciiTheme="minorHAnsi" w:hAnsiTheme="minorHAnsi" w:cstheme="minorHAnsi"/>
          <w:color w:val="333333"/>
          <w:sz w:val="22"/>
          <w:szCs w:val="22"/>
          <w:shd w:val="clear" w:color="auto" w:fill="FFFFFF"/>
        </w:rPr>
        <w:t xml:space="preserve">the solution design. Work closely with Development team. </w:t>
      </w:r>
      <w:r w:rsidR="00B402CD" w:rsidRPr="006E353B">
        <w:rPr>
          <w:rFonts w:asciiTheme="minorHAnsi" w:hAnsiTheme="minorHAnsi" w:cstheme="minorHAnsi"/>
          <w:color w:val="333333"/>
          <w:sz w:val="22"/>
          <w:szCs w:val="22"/>
          <w:shd w:val="clear" w:color="auto" w:fill="FFFFFF"/>
        </w:rPr>
        <w:t>Requirement</w:t>
      </w:r>
      <w:r w:rsidR="00164EFD" w:rsidRPr="006E353B">
        <w:rPr>
          <w:rFonts w:asciiTheme="minorHAnsi" w:hAnsiTheme="minorHAnsi" w:cstheme="minorHAnsi"/>
          <w:color w:val="333333"/>
          <w:sz w:val="22"/>
          <w:szCs w:val="22"/>
          <w:shd w:val="clear" w:color="auto" w:fill="FFFFFF"/>
        </w:rPr>
        <w:t xml:space="preserve"> and release</w:t>
      </w:r>
      <w:r w:rsidR="00B402CD" w:rsidRPr="006E353B">
        <w:rPr>
          <w:rFonts w:asciiTheme="minorHAnsi" w:hAnsiTheme="minorHAnsi" w:cstheme="minorHAnsi"/>
          <w:color w:val="333333"/>
          <w:sz w:val="22"/>
          <w:szCs w:val="22"/>
          <w:shd w:val="clear" w:color="auto" w:fill="FFFFFF"/>
        </w:rPr>
        <w:t xml:space="preserve"> </w:t>
      </w:r>
      <w:r w:rsidR="00A84F60" w:rsidRPr="006E353B">
        <w:rPr>
          <w:rFonts w:asciiTheme="minorHAnsi" w:hAnsiTheme="minorHAnsi" w:cstheme="minorHAnsi"/>
          <w:color w:val="333333"/>
          <w:sz w:val="22"/>
          <w:szCs w:val="22"/>
          <w:shd w:val="clear" w:color="auto" w:fill="FFFFFF"/>
        </w:rPr>
        <w:t>Management, Project Management.</w:t>
      </w:r>
    </w:p>
    <w:p w:rsidR="004674FE" w:rsidRPr="006E353B" w:rsidRDefault="151C359A" w:rsidP="151C359A">
      <w:pPr>
        <w:autoSpaceDE w:val="0"/>
        <w:autoSpaceDN w:val="0"/>
        <w:adjustRightInd w:val="0"/>
        <w:spacing w:before="100" w:after="100"/>
        <w:rPr>
          <w:rFonts w:asciiTheme="minorHAnsi" w:hAnsiTheme="minorHAnsi" w:cstheme="minorHAnsi"/>
          <w:sz w:val="22"/>
          <w:szCs w:val="22"/>
        </w:rPr>
      </w:pPr>
      <w:r w:rsidRPr="006E353B">
        <w:rPr>
          <w:rFonts w:asciiTheme="minorHAnsi" w:hAnsiTheme="minorHAnsi" w:cstheme="minorHAnsi"/>
          <w:b/>
          <w:sz w:val="22"/>
          <w:szCs w:val="22"/>
        </w:rPr>
        <w:t xml:space="preserve">· </w:t>
      </w:r>
      <w:r w:rsidRPr="006E353B">
        <w:rPr>
          <w:rFonts w:asciiTheme="minorHAnsi" w:hAnsiTheme="minorHAnsi" w:cstheme="minorHAnsi"/>
          <w:b/>
          <w:sz w:val="22"/>
          <w:szCs w:val="22"/>
          <w:u w:val="single"/>
        </w:rPr>
        <w:t>Solution and Projects</w:t>
      </w:r>
      <w:r w:rsidRPr="006E353B">
        <w:rPr>
          <w:rFonts w:asciiTheme="minorHAnsi" w:hAnsiTheme="minorHAnsi" w:cstheme="minorHAnsi"/>
          <w:sz w:val="22"/>
          <w:szCs w:val="22"/>
          <w:u w:val="single"/>
        </w:rPr>
        <w:t xml:space="preserve">: </w:t>
      </w:r>
      <w:r w:rsidRPr="006E353B">
        <w:rPr>
          <w:rFonts w:asciiTheme="minorHAnsi" w:hAnsiTheme="minorHAnsi" w:cstheme="minorHAnsi"/>
          <w:sz w:val="22"/>
          <w:szCs w:val="22"/>
        </w:rPr>
        <w:t xml:space="preserve">Overall complete design of business Analytic Hub system (BAHUB) utilizing latest technology which will positioning for the data warehouse, big data project in the future. Tasks including application, infrastructure, security, data mart design with project management </w:t>
      </w:r>
      <w:proofErr w:type="spellStart"/>
      <w:r w:rsidRPr="006E353B">
        <w:rPr>
          <w:rFonts w:asciiTheme="minorHAnsi" w:hAnsiTheme="minorHAnsi" w:cstheme="minorHAnsi"/>
          <w:sz w:val="22"/>
          <w:szCs w:val="22"/>
        </w:rPr>
        <w:t>invlovement</w:t>
      </w:r>
      <w:proofErr w:type="spellEnd"/>
      <w:r w:rsidRPr="006E353B">
        <w:rPr>
          <w:rFonts w:asciiTheme="minorHAnsi" w:hAnsiTheme="minorHAnsi" w:cstheme="minorHAnsi"/>
          <w:sz w:val="22"/>
          <w:szCs w:val="22"/>
        </w:rPr>
        <w:t>.</w:t>
      </w:r>
    </w:p>
    <w:p w:rsidR="00621641" w:rsidRPr="006E353B" w:rsidRDefault="151C359A" w:rsidP="151C359A">
      <w:pPr>
        <w:autoSpaceDE w:val="0"/>
        <w:autoSpaceDN w:val="0"/>
        <w:adjustRightInd w:val="0"/>
        <w:spacing w:before="100" w:after="100"/>
        <w:rPr>
          <w:rFonts w:asciiTheme="minorHAnsi" w:hAnsiTheme="minorHAnsi" w:cstheme="minorHAnsi"/>
          <w:b/>
          <w:bCs/>
          <w:sz w:val="22"/>
          <w:szCs w:val="22"/>
        </w:rPr>
      </w:pPr>
      <w:r w:rsidRPr="006E353B">
        <w:rPr>
          <w:rFonts w:asciiTheme="minorHAnsi" w:hAnsiTheme="minorHAnsi" w:cstheme="minorHAnsi"/>
          <w:sz w:val="22"/>
          <w:szCs w:val="22"/>
        </w:rPr>
        <w:t xml:space="preserve">· </w:t>
      </w:r>
      <w:r w:rsidRPr="006E353B">
        <w:rPr>
          <w:rFonts w:asciiTheme="minorHAnsi" w:hAnsiTheme="minorHAnsi" w:cstheme="minorHAnsi"/>
          <w:b/>
          <w:sz w:val="22"/>
          <w:szCs w:val="22"/>
          <w:u w:val="single"/>
        </w:rPr>
        <w:t>Solution and Projects</w:t>
      </w:r>
      <w:r w:rsidRPr="006E353B">
        <w:rPr>
          <w:rFonts w:asciiTheme="minorHAnsi" w:hAnsiTheme="minorHAnsi" w:cstheme="minorHAnsi"/>
          <w:sz w:val="22"/>
          <w:szCs w:val="22"/>
          <w:u w:val="single"/>
        </w:rPr>
        <w:t xml:space="preserve">:  </w:t>
      </w:r>
      <w:r w:rsidRPr="006E353B">
        <w:rPr>
          <w:rFonts w:asciiTheme="minorHAnsi" w:hAnsiTheme="minorHAnsi" w:cstheme="minorHAnsi"/>
          <w:sz w:val="22"/>
          <w:szCs w:val="22"/>
        </w:rPr>
        <w:t>Overall complete design of Medical Claim Proration system (MCPS) for public service department of Singapore, including application, infrastructure, security, and database design with project management.</w:t>
      </w:r>
    </w:p>
    <w:p w:rsidR="00AD018A" w:rsidRPr="006E353B" w:rsidRDefault="151C359A" w:rsidP="151C359A">
      <w:pPr>
        <w:autoSpaceDE w:val="0"/>
        <w:autoSpaceDN w:val="0"/>
        <w:adjustRightInd w:val="0"/>
        <w:spacing w:before="100" w:after="100"/>
        <w:rPr>
          <w:rFonts w:asciiTheme="minorHAnsi" w:hAnsiTheme="minorHAnsi" w:cstheme="minorHAnsi"/>
          <w:b/>
          <w:bCs/>
          <w:sz w:val="22"/>
          <w:szCs w:val="22"/>
        </w:rPr>
      </w:pPr>
      <w:r w:rsidRPr="006E353B">
        <w:rPr>
          <w:rFonts w:asciiTheme="minorHAnsi" w:hAnsiTheme="minorHAnsi" w:cstheme="minorHAnsi"/>
          <w:sz w:val="22"/>
          <w:szCs w:val="22"/>
        </w:rPr>
        <w:t xml:space="preserve">· Various In house product involvements catering for global clients. These products including </w:t>
      </w:r>
      <w:proofErr w:type="spellStart"/>
      <w:r w:rsidRPr="006E353B">
        <w:rPr>
          <w:rFonts w:asciiTheme="minorHAnsi" w:hAnsiTheme="minorHAnsi" w:cstheme="minorHAnsi"/>
          <w:sz w:val="22"/>
          <w:szCs w:val="22"/>
        </w:rPr>
        <w:t>iFerrert</w:t>
      </w:r>
      <w:proofErr w:type="spellEnd"/>
      <w:r w:rsidRPr="006E353B">
        <w:rPr>
          <w:rFonts w:asciiTheme="minorHAnsi" w:hAnsiTheme="minorHAnsi" w:cstheme="minorHAnsi"/>
          <w:sz w:val="22"/>
          <w:szCs w:val="22"/>
        </w:rPr>
        <w:t xml:space="preserve"> (Foreign Object Detection System) and GPS PMS system, Upgrade of Online Certification of Entitlement (OCOE), Vessel Identification and Positioning System (VIPS)</w:t>
      </w:r>
    </w:p>
    <w:p w:rsidR="00AD018A" w:rsidRPr="006E353B" w:rsidRDefault="0073506B">
      <w:pPr>
        <w:autoSpaceDE w:val="0"/>
        <w:autoSpaceDN w:val="0"/>
        <w:adjustRightInd w:val="0"/>
        <w:spacing w:before="100" w:after="100"/>
        <w:rPr>
          <w:rFonts w:asciiTheme="minorHAnsi" w:hAnsiTheme="minorHAnsi" w:cstheme="minorHAnsi"/>
          <w:b/>
          <w:bCs/>
          <w:sz w:val="22"/>
          <w:szCs w:val="22"/>
        </w:rPr>
      </w:pPr>
      <w:r w:rsidRPr="006E353B">
        <w:rPr>
          <w:rFonts w:asciiTheme="minorHAnsi" w:hAnsiTheme="minorHAnsi" w:cstheme="minorHAnsi"/>
          <w:b/>
          <w:bCs/>
          <w:sz w:val="22"/>
          <w:szCs w:val="22"/>
        </w:rPr>
        <w:t xml:space="preserve">                                                                                                           </w:t>
      </w:r>
    </w:p>
    <w:p w:rsidR="00E12603" w:rsidRPr="006E353B" w:rsidRDefault="00E12603" w:rsidP="151C359A">
      <w:pPr>
        <w:autoSpaceDE w:val="0"/>
        <w:autoSpaceDN w:val="0"/>
        <w:adjustRightInd w:val="0"/>
        <w:spacing w:before="100" w:after="100"/>
        <w:rPr>
          <w:rFonts w:asciiTheme="minorHAnsi" w:hAnsiTheme="minorHAnsi" w:cstheme="minorHAnsi"/>
          <w:b/>
          <w:bCs/>
          <w:sz w:val="22"/>
          <w:szCs w:val="22"/>
        </w:rPr>
      </w:pPr>
      <w:r w:rsidRPr="006E353B">
        <w:rPr>
          <w:rFonts w:asciiTheme="minorHAnsi" w:hAnsiTheme="minorHAnsi" w:cstheme="minorHAnsi"/>
          <w:b/>
          <w:bCs/>
          <w:sz w:val="22"/>
          <w:szCs w:val="22"/>
        </w:rPr>
        <w:t>OCBC Banking Group. OCBC Center, Singapore.</w:t>
      </w:r>
      <w:r w:rsidR="006E353B" w:rsidRPr="006E353B">
        <w:rPr>
          <w:rFonts w:asciiTheme="minorHAnsi" w:hAnsiTheme="minorHAnsi" w:cstheme="minorHAnsi"/>
          <w:b/>
          <w:bCs/>
          <w:sz w:val="22"/>
          <w:szCs w:val="22"/>
        </w:rPr>
        <w:tab/>
      </w:r>
      <w:r w:rsidR="006E353B" w:rsidRPr="006E353B">
        <w:rPr>
          <w:rFonts w:asciiTheme="minorHAnsi" w:hAnsiTheme="minorHAnsi" w:cstheme="minorHAnsi"/>
          <w:b/>
          <w:bCs/>
          <w:sz w:val="22"/>
          <w:szCs w:val="22"/>
        </w:rPr>
        <w:tab/>
      </w:r>
      <w:r w:rsidR="006E353B" w:rsidRPr="006E353B">
        <w:rPr>
          <w:rFonts w:asciiTheme="minorHAnsi" w:hAnsiTheme="minorHAnsi" w:cstheme="minorHAnsi"/>
          <w:b/>
          <w:bCs/>
          <w:sz w:val="22"/>
          <w:szCs w:val="22"/>
        </w:rPr>
        <w:tab/>
      </w:r>
      <w:r w:rsidR="006E353B" w:rsidRPr="006E353B">
        <w:rPr>
          <w:rFonts w:asciiTheme="minorHAnsi" w:hAnsiTheme="minorHAnsi" w:cstheme="minorHAnsi"/>
          <w:b/>
          <w:bCs/>
          <w:sz w:val="22"/>
          <w:szCs w:val="22"/>
        </w:rPr>
        <w:tab/>
      </w:r>
      <w:r w:rsidR="006E353B" w:rsidRPr="006E353B">
        <w:rPr>
          <w:rFonts w:asciiTheme="minorHAnsi" w:hAnsiTheme="minorHAnsi" w:cstheme="minorHAnsi"/>
          <w:b/>
          <w:bCs/>
          <w:sz w:val="22"/>
          <w:szCs w:val="22"/>
        </w:rPr>
        <w:tab/>
      </w:r>
      <w:r w:rsidR="006E353B" w:rsidRPr="006E353B">
        <w:rPr>
          <w:rFonts w:asciiTheme="minorHAnsi" w:hAnsiTheme="minorHAnsi" w:cstheme="minorHAnsi"/>
          <w:b/>
          <w:bCs/>
          <w:sz w:val="22"/>
          <w:szCs w:val="22"/>
        </w:rPr>
        <w:tab/>
      </w:r>
      <w:r w:rsidRPr="006E353B">
        <w:rPr>
          <w:rFonts w:asciiTheme="minorHAnsi" w:hAnsiTheme="minorHAnsi" w:cstheme="minorHAnsi"/>
          <w:b/>
          <w:bCs/>
          <w:sz w:val="22"/>
          <w:szCs w:val="22"/>
        </w:rPr>
        <w:t xml:space="preserve"> </w:t>
      </w:r>
      <w:r w:rsidR="006E353B" w:rsidRPr="006E353B">
        <w:rPr>
          <w:rFonts w:asciiTheme="minorHAnsi" w:hAnsiTheme="minorHAnsi" w:cstheme="minorHAnsi"/>
          <w:b/>
          <w:bCs/>
          <w:sz w:val="22"/>
          <w:szCs w:val="22"/>
        </w:rPr>
        <w:t>Aug/2007-Jun/2011</w:t>
      </w:r>
      <w:r w:rsidRPr="006E353B">
        <w:rPr>
          <w:rFonts w:asciiTheme="minorHAnsi" w:hAnsiTheme="minorHAnsi" w:cstheme="minorHAnsi"/>
          <w:b/>
          <w:bCs/>
          <w:sz w:val="22"/>
          <w:szCs w:val="22"/>
        </w:rPr>
        <w:tab/>
      </w:r>
      <w:r w:rsidR="20DDEC9C" w:rsidRPr="006E353B">
        <w:rPr>
          <w:rFonts w:asciiTheme="minorHAnsi" w:hAnsiTheme="minorHAnsi" w:cstheme="minorHAnsi"/>
          <w:b/>
          <w:bCs/>
          <w:sz w:val="22"/>
          <w:szCs w:val="22"/>
        </w:rPr>
        <w:t xml:space="preserve">                                                    </w:t>
      </w:r>
    </w:p>
    <w:p w:rsidR="00E12603" w:rsidRPr="006E353B" w:rsidRDefault="151C359A" w:rsidP="151C359A">
      <w:pPr>
        <w:pStyle w:val="Heading4"/>
        <w:rPr>
          <w:rFonts w:asciiTheme="minorHAnsi" w:hAnsiTheme="minorHAnsi" w:cstheme="minorHAnsi"/>
          <w:sz w:val="22"/>
          <w:szCs w:val="22"/>
        </w:rPr>
      </w:pPr>
      <w:r w:rsidRPr="006E353B">
        <w:rPr>
          <w:rFonts w:asciiTheme="minorHAnsi" w:hAnsiTheme="minorHAnsi" w:cstheme="minorHAnsi"/>
          <w:sz w:val="22"/>
          <w:szCs w:val="22"/>
        </w:rPr>
        <w:t>Busines</w:t>
      </w:r>
      <w:r w:rsidR="006E353B" w:rsidRPr="006E353B">
        <w:rPr>
          <w:rFonts w:asciiTheme="minorHAnsi" w:hAnsiTheme="minorHAnsi" w:cstheme="minorHAnsi"/>
          <w:sz w:val="22"/>
          <w:szCs w:val="22"/>
        </w:rPr>
        <w:t>s Application Management</w:t>
      </w:r>
    </w:p>
    <w:p w:rsidR="00E12603" w:rsidRPr="006E353B" w:rsidRDefault="151C359A" w:rsidP="151C359A">
      <w:pPr>
        <w:autoSpaceDE w:val="0"/>
        <w:autoSpaceDN w:val="0"/>
        <w:adjustRightInd w:val="0"/>
        <w:spacing w:before="100" w:after="100"/>
        <w:rPr>
          <w:rFonts w:asciiTheme="minorHAnsi" w:hAnsiTheme="minorHAnsi" w:cstheme="minorHAnsi"/>
          <w:sz w:val="22"/>
          <w:szCs w:val="22"/>
        </w:rPr>
      </w:pPr>
      <w:r w:rsidRPr="006E353B">
        <w:rPr>
          <w:rFonts w:asciiTheme="minorHAnsi" w:hAnsiTheme="minorHAnsi" w:cstheme="minorHAnsi"/>
          <w:b/>
          <w:sz w:val="22"/>
          <w:szCs w:val="22"/>
        </w:rPr>
        <w:t xml:space="preserve">· </w:t>
      </w:r>
      <w:r w:rsidRPr="006E353B">
        <w:rPr>
          <w:rFonts w:asciiTheme="minorHAnsi" w:hAnsiTheme="minorHAnsi" w:cstheme="minorHAnsi"/>
          <w:b/>
          <w:sz w:val="22"/>
          <w:szCs w:val="22"/>
          <w:u w:val="single"/>
        </w:rPr>
        <w:t>Responsibilities</w:t>
      </w:r>
      <w:r w:rsidRPr="006E353B">
        <w:rPr>
          <w:rFonts w:asciiTheme="minorHAnsi" w:hAnsiTheme="minorHAnsi" w:cstheme="minorHAnsi"/>
          <w:b/>
          <w:sz w:val="22"/>
          <w:szCs w:val="22"/>
        </w:rPr>
        <w:t>:</w:t>
      </w:r>
      <w:r w:rsidRPr="006E353B">
        <w:rPr>
          <w:rFonts w:asciiTheme="minorHAnsi" w:hAnsiTheme="minorHAnsi" w:cstheme="minorHAnsi"/>
          <w:sz w:val="22"/>
          <w:szCs w:val="22"/>
        </w:rPr>
        <w:t xml:space="preserve"> Business Application and Technology Management for group treasury, risk and operation on various IT applications. Application and Project management of core STP systems for group treasury, risk management and back office operation. Change Management, Act as liaison between business and IT. Gather user requirements and provide Business and Technical Analysis, develop standard templates to facilitate project and support processes, team management. Oversee IT Project and Service Request. Full project lifecycle work, provide software estimation on business projects and customization. Perform requirement and gap analysis. Writing various project related documentation, Functional Specification, UAT testing. Provide production support, System stream review to CIO. Strategic improvements and issue preventative actions, Process improvements.</w:t>
      </w:r>
    </w:p>
    <w:p w:rsidR="00E12603" w:rsidRPr="006E353B" w:rsidRDefault="151C359A" w:rsidP="151C359A">
      <w:pPr>
        <w:autoSpaceDE w:val="0"/>
        <w:autoSpaceDN w:val="0"/>
        <w:adjustRightInd w:val="0"/>
        <w:spacing w:before="100" w:after="100"/>
        <w:rPr>
          <w:rFonts w:asciiTheme="minorHAnsi" w:hAnsiTheme="minorHAnsi" w:cstheme="minorHAnsi"/>
          <w:sz w:val="22"/>
          <w:szCs w:val="22"/>
        </w:rPr>
      </w:pPr>
      <w:r w:rsidRPr="006E353B">
        <w:rPr>
          <w:rFonts w:asciiTheme="minorHAnsi" w:hAnsiTheme="minorHAnsi" w:cstheme="minorHAnsi"/>
          <w:sz w:val="22"/>
          <w:szCs w:val="22"/>
        </w:rPr>
        <w:t xml:space="preserve">· </w:t>
      </w:r>
      <w:r w:rsidRPr="006E353B">
        <w:rPr>
          <w:rFonts w:asciiTheme="minorHAnsi" w:hAnsiTheme="minorHAnsi" w:cstheme="minorHAnsi"/>
          <w:b/>
          <w:sz w:val="22"/>
          <w:szCs w:val="22"/>
          <w:u w:val="single"/>
        </w:rPr>
        <w:t>Project and Business Analysis</w:t>
      </w:r>
      <w:r w:rsidRPr="006E353B">
        <w:rPr>
          <w:rFonts w:asciiTheme="minorHAnsi" w:hAnsiTheme="minorHAnsi" w:cstheme="minorHAnsi"/>
          <w:sz w:val="22"/>
          <w:szCs w:val="22"/>
          <w:u w:val="single"/>
        </w:rPr>
        <w:t xml:space="preserve">:  </w:t>
      </w:r>
      <w:r w:rsidRPr="006E353B">
        <w:rPr>
          <w:rFonts w:asciiTheme="minorHAnsi" w:hAnsiTheme="minorHAnsi" w:cstheme="minorHAnsi"/>
          <w:sz w:val="22"/>
          <w:szCs w:val="22"/>
        </w:rPr>
        <w:t>Full project and business analysis lifecycle on core trading application used by group treasury for their proprietary trading and risk management operation. Upgrade of core trading engine and surrounding interfaces. Project and Business Analysis of new credit module for the credit and market risk operation. Upgrade of their collateral Management and Margin Leverage Platform.</w:t>
      </w:r>
    </w:p>
    <w:p w:rsidR="00B86180" w:rsidRPr="006E353B" w:rsidRDefault="00B86180">
      <w:pPr>
        <w:autoSpaceDE w:val="0"/>
        <w:autoSpaceDN w:val="0"/>
        <w:adjustRightInd w:val="0"/>
        <w:spacing w:before="100" w:after="100"/>
        <w:rPr>
          <w:rFonts w:asciiTheme="minorHAnsi" w:hAnsiTheme="minorHAnsi" w:cstheme="minorHAnsi"/>
          <w:b/>
          <w:bCs/>
          <w:sz w:val="22"/>
          <w:szCs w:val="22"/>
        </w:rPr>
      </w:pPr>
    </w:p>
    <w:p w:rsidR="00241B7E" w:rsidRPr="006E353B" w:rsidRDefault="00241B7E">
      <w:pPr>
        <w:autoSpaceDE w:val="0"/>
        <w:autoSpaceDN w:val="0"/>
        <w:adjustRightInd w:val="0"/>
        <w:spacing w:before="100" w:after="100"/>
        <w:rPr>
          <w:rFonts w:asciiTheme="minorHAnsi" w:hAnsiTheme="minorHAnsi" w:cstheme="minorHAnsi"/>
          <w:b/>
          <w:bCs/>
          <w:sz w:val="22"/>
          <w:szCs w:val="22"/>
        </w:rPr>
      </w:pPr>
    </w:p>
    <w:p w:rsidR="006E353B" w:rsidRPr="006E353B" w:rsidRDefault="006E353B">
      <w:pPr>
        <w:autoSpaceDE w:val="0"/>
        <w:autoSpaceDN w:val="0"/>
        <w:adjustRightInd w:val="0"/>
        <w:spacing w:before="100" w:after="100"/>
        <w:rPr>
          <w:rFonts w:asciiTheme="minorHAnsi" w:hAnsiTheme="minorHAnsi" w:cstheme="minorHAnsi"/>
          <w:b/>
          <w:bCs/>
          <w:sz w:val="22"/>
          <w:szCs w:val="22"/>
        </w:rPr>
      </w:pPr>
    </w:p>
    <w:p w:rsidR="00774244" w:rsidRPr="006E353B" w:rsidRDefault="00774244" w:rsidP="151C359A">
      <w:pPr>
        <w:autoSpaceDE w:val="0"/>
        <w:autoSpaceDN w:val="0"/>
        <w:adjustRightInd w:val="0"/>
        <w:spacing w:before="100" w:after="100"/>
        <w:rPr>
          <w:rFonts w:asciiTheme="minorHAnsi" w:hAnsiTheme="minorHAnsi" w:cstheme="minorHAnsi"/>
          <w:sz w:val="22"/>
          <w:szCs w:val="22"/>
        </w:rPr>
      </w:pPr>
      <w:r w:rsidRPr="006E353B">
        <w:rPr>
          <w:rFonts w:asciiTheme="minorHAnsi" w:hAnsiTheme="minorHAnsi" w:cstheme="minorHAnsi"/>
          <w:b/>
          <w:bCs/>
          <w:sz w:val="22"/>
          <w:szCs w:val="22"/>
        </w:rPr>
        <w:t>Citigroup Inc. 1 Millennium Tower, Singapore</w:t>
      </w:r>
      <w:r w:rsidR="00AD638C" w:rsidRPr="006E353B">
        <w:rPr>
          <w:rFonts w:asciiTheme="minorHAnsi" w:hAnsiTheme="minorHAnsi" w:cstheme="minorHAnsi"/>
          <w:b/>
          <w:bCs/>
          <w:sz w:val="22"/>
          <w:szCs w:val="22"/>
        </w:rPr>
        <w:t xml:space="preserve">. </w:t>
      </w:r>
      <w:r w:rsidR="006E353B" w:rsidRPr="006E353B">
        <w:rPr>
          <w:rFonts w:asciiTheme="minorHAnsi" w:hAnsiTheme="minorHAnsi" w:cstheme="minorHAnsi"/>
          <w:b/>
          <w:bCs/>
          <w:sz w:val="22"/>
          <w:szCs w:val="22"/>
        </w:rPr>
        <w:tab/>
      </w:r>
      <w:r w:rsidR="006E353B" w:rsidRPr="006E353B">
        <w:rPr>
          <w:rFonts w:asciiTheme="minorHAnsi" w:hAnsiTheme="minorHAnsi" w:cstheme="minorHAnsi"/>
          <w:b/>
          <w:bCs/>
          <w:sz w:val="22"/>
          <w:szCs w:val="22"/>
        </w:rPr>
        <w:tab/>
      </w:r>
      <w:r w:rsidR="20DDEC9C" w:rsidRPr="006E353B">
        <w:rPr>
          <w:rFonts w:asciiTheme="minorHAnsi" w:hAnsiTheme="minorHAnsi" w:cstheme="minorHAnsi"/>
          <w:b/>
          <w:bCs/>
          <w:sz w:val="22"/>
          <w:szCs w:val="22"/>
        </w:rPr>
        <w:t xml:space="preserve">                                                         </w:t>
      </w:r>
      <w:r w:rsidR="00AD638C" w:rsidRPr="006E353B">
        <w:rPr>
          <w:rFonts w:asciiTheme="minorHAnsi" w:hAnsiTheme="minorHAnsi" w:cstheme="minorHAnsi"/>
          <w:b/>
          <w:bCs/>
          <w:sz w:val="22"/>
          <w:szCs w:val="22"/>
        </w:rPr>
        <w:tab/>
        <w:t>Jun/2005</w:t>
      </w:r>
      <w:r w:rsidRPr="006E353B">
        <w:rPr>
          <w:rFonts w:asciiTheme="minorHAnsi" w:hAnsiTheme="minorHAnsi" w:cstheme="minorHAnsi"/>
          <w:b/>
          <w:bCs/>
          <w:sz w:val="22"/>
          <w:szCs w:val="22"/>
        </w:rPr>
        <w:t>-</w:t>
      </w:r>
      <w:r w:rsidR="00AD638C" w:rsidRPr="006E353B">
        <w:rPr>
          <w:rFonts w:asciiTheme="minorHAnsi" w:hAnsiTheme="minorHAnsi" w:cstheme="minorHAnsi"/>
          <w:b/>
          <w:bCs/>
          <w:sz w:val="22"/>
          <w:szCs w:val="22"/>
        </w:rPr>
        <w:t>Aug/200</w:t>
      </w:r>
      <w:r w:rsidR="000C5526" w:rsidRPr="006E353B">
        <w:rPr>
          <w:rFonts w:asciiTheme="minorHAnsi" w:hAnsiTheme="minorHAnsi" w:cstheme="minorHAnsi"/>
          <w:b/>
          <w:bCs/>
          <w:sz w:val="22"/>
          <w:szCs w:val="22"/>
        </w:rPr>
        <w:t>7</w:t>
      </w:r>
    </w:p>
    <w:p w:rsidR="00774244" w:rsidRPr="006E353B" w:rsidRDefault="151C359A" w:rsidP="151C359A">
      <w:pPr>
        <w:pStyle w:val="Heading4"/>
        <w:rPr>
          <w:rFonts w:asciiTheme="minorHAnsi" w:hAnsiTheme="minorHAnsi" w:cstheme="minorHAnsi"/>
          <w:sz w:val="22"/>
          <w:szCs w:val="22"/>
        </w:rPr>
      </w:pPr>
      <w:r w:rsidRPr="006E353B">
        <w:rPr>
          <w:rFonts w:asciiTheme="minorHAnsi" w:hAnsiTheme="minorHAnsi" w:cstheme="minorHAnsi"/>
          <w:sz w:val="22"/>
          <w:szCs w:val="22"/>
        </w:rPr>
        <w:t>Business Analyst/Project Manager</w:t>
      </w:r>
    </w:p>
    <w:p w:rsidR="00774244" w:rsidRPr="006E353B" w:rsidRDefault="151C359A" w:rsidP="151C359A">
      <w:pPr>
        <w:autoSpaceDE w:val="0"/>
        <w:autoSpaceDN w:val="0"/>
        <w:adjustRightInd w:val="0"/>
        <w:spacing w:before="100" w:after="100"/>
        <w:rPr>
          <w:rFonts w:asciiTheme="minorHAnsi" w:hAnsiTheme="minorHAnsi" w:cstheme="minorHAnsi"/>
          <w:sz w:val="22"/>
          <w:szCs w:val="22"/>
        </w:rPr>
      </w:pPr>
      <w:r w:rsidRPr="006E353B">
        <w:rPr>
          <w:rFonts w:asciiTheme="minorHAnsi" w:hAnsiTheme="minorHAnsi" w:cstheme="minorHAnsi"/>
          <w:b/>
          <w:sz w:val="22"/>
          <w:szCs w:val="22"/>
        </w:rPr>
        <w:t xml:space="preserve">· </w:t>
      </w:r>
      <w:r w:rsidRPr="006E353B">
        <w:rPr>
          <w:rFonts w:asciiTheme="minorHAnsi" w:hAnsiTheme="minorHAnsi" w:cstheme="minorHAnsi"/>
          <w:b/>
          <w:sz w:val="22"/>
          <w:szCs w:val="22"/>
          <w:u w:val="single"/>
        </w:rPr>
        <w:t>Responsibilities</w:t>
      </w:r>
      <w:r w:rsidRPr="006E353B">
        <w:rPr>
          <w:rFonts w:asciiTheme="minorHAnsi" w:hAnsiTheme="minorHAnsi" w:cstheme="minorHAnsi"/>
          <w:b/>
          <w:sz w:val="22"/>
          <w:szCs w:val="22"/>
        </w:rPr>
        <w:t>:</w:t>
      </w:r>
      <w:r w:rsidRPr="006E353B">
        <w:rPr>
          <w:rFonts w:asciiTheme="minorHAnsi" w:hAnsiTheme="minorHAnsi" w:cstheme="minorHAnsi"/>
          <w:sz w:val="22"/>
          <w:szCs w:val="22"/>
        </w:rPr>
        <w:t xml:space="preserve"> Provide business consultation on several investment technology applications to front end users and application architecture/design team. Product Management and enhancement on bank’s SB, MF investment banking application. Oversee Project on MEMFIS securities brokerage, Mutual Fund investment system for global initiatives. Provide software estimation on business projects and customization. Perform requirement and gap analysis. Documentation of Functional Specification.  SIT certification and signoffs, UAT testing and coordination. Interaction with various Business unit and external party on business requirement. TTT (Train The Trainer). Presentation on functional changes. Upper Management Reporting. </w:t>
      </w:r>
    </w:p>
    <w:p w:rsidR="00774244" w:rsidRPr="006E353B" w:rsidRDefault="151C359A" w:rsidP="151C359A">
      <w:pPr>
        <w:autoSpaceDE w:val="0"/>
        <w:autoSpaceDN w:val="0"/>
        <w:adjustRightInd w:val="0"/>
        <w:spacing w:before="100" w:after="100"/>
        <w:rPr>
          <w:rFonts w:asciiTheme="minorHAnsi" w:hAnsiTheme="minorHAnsi" w:cstheme="minorHAnsi"/>
          <w:sz w:val="22"/>
          <w:szCs w:val="22"/>
        </w:rPr>
      </w:pPr>
      <w:r w:rsidRPr="006E353B">
        <w:rPr>
          <w:rFonts w:asciiTheme="minorHAnsi" w:hAnsiTheme="minorHAnsi" w:cstheme="minorHAnsi"/>
          <w:b/>
          <w:sz w:val="22"/>
          <w:szCs w:val="22"/>
        </w:rPr>
        <w:t xml:space="preserve">· </w:t>
      </w:r>
      <w:r w:rsidRPr="006E353B">
        <w:rPr>
          <w:rFonts w:asciiTheme="minorHAnsi" w:hAnsiTheme="minorHAnsi" w:cstheme="minorHAnsi"/>
          <w:b/>
          <w:sz w:val="22"/>
          <w:szCs w:val="22"/>
          <w:u w:val="single"/>
        </w:rPr>
        <w:t>Projects</w:t>
      </w:r>
      <w:r w:rsidRPr="006E353B">
        <w:rPr>
          <w:rFonts w:asciiTheme="minorHAnsi" w:hAnsiTheme="minorHAnsi" w:cstheme="minorHAnsi"/>
          <w:b/>
          <w:sz w:val="22"/>
          <w:szCs w:val="22"/>
        </w:rPr>
        <w:t>:</w:t>
      </w:r>
      <w:r w:rsidRPr="006E353B">
        <w:rPr>
          <w:rFonts w:asciiTheme="minorHAnsi" w:hAnsiTheme="minorHAnsi" w:cstheme="minorHAnsi"/>
          <w:sz w:val="22"/>
          <w:szCs w:val="22"/>
        </w:rPr>
        <w:t xml:space="preserve"> Utilization of Software Development Life Cycle (SDLC) and Application Process Asset Library (APAL). Full project cycle for Hong Kong and China user on Front to Back Fixed Income Securities trading, FX trading as well as Mutual fund order management platform. Project risk tracking, Resource allocation. Project initiation to implementation. Coordination with in-country business group, Operation &amp;Technology (O&amp;T). Status reporting to upper management.</w:t>
      </w:r>
    </w:p>
    <w:p w:rsidR="000E056F" w:rsidRPr="006E353B" w:rsidRDefault="000E056F">
      <w:pPr>
        <w:autoSpaceDE w:val="0"/>
        <w:autoSpaceDN w:val="0"/>
        <w:adjustRightInd w:val="0"/>
        <w:spacing w:before="100" w:after="100"/>
        <w:rPr>
          <w:rFonts w:asciiTheme="minorHAnsi" w:hAnsiTheme="minorHAnsi" w:cstheme="minorHAnsi"/>
          <w:sz w:val="22"/>
          <w:szCs w:val="22"/>
        </w:rPr>
      </w:pPr>
    </w:p>
    <w:p w:rsidR="00774244" w:rsidRPr="006E353B" w:rsidRDefault="00774244" w:rsidP="151C359A">
      <w:pPr>
        <w:autoSpaceDE w:val="0"/>
        <w:autoSpaceDN w:val="0"/>
        <w:adjustRightInd w:val="0"/>
        <w:spacing w:before="100" w:after="100"/>
        <w:rPr>
          <w:rFonts w:asciiTheme="minorHAnsi" w:hAnsiTheme="minorHAnsi" w:cstheme="minorHAnsi"/>
          <w:sz w:val="22"/>
          <w:szCs w:val="22"/>
        </w:rPr>
      </w:pPr>
      <w:r w:rsidRPr="006E353B">
        <w:rPr>
          <w:rFonts w:asciiTheme="minorHAnsi" w:hAnsiTheme="minorHAnsi" w:cstheme="minorHAnsi"/>
          <w:b/>
          <w:bCs/>
          <w:sz w:val="22"/>
          <w:szCs w:val="22"/>
        </w:rPr>
        <w:t xml:space="preserve">ABN AMRO Bank NV. </w:t>
      </w:r>
      <w:proofErr w:type="spellStart"/>
      <w:r w:rsidRPr="006E353B">
        <w:rPr>
          <w:rFonts w:asciiTheme="minorHAnsi" w:hAnsiTheme="minorHAnsi" w:cstheme="minorHAnsi"/>
          <w:b/>
          <w:bCs/>
          <w:sz w:val="22"/>
          <w:szCs w:val="22"/>
        </w:rPr>
        <w:t>Chulia</w:t>
      </w:r>
      <w:proofErr w:type="spellEnd"/>
      <w:r w:rsidRPr="006E353B">
        <w:rPr>
          <w:rFonts w:asciiTheme="minorHAnsi" w:hAnsiTheme="minorHAnsi" w:cstheme="minorHAnsi"/>
          <w:b/>
          <w:bCs/>
          <w:sz w:val="22"/>
          <w:szCs w:val="22"/>
        </w:rPr>
        <w:t xml:space="preserve"> Street, Singapore</w:t>
      </w:r>
      <w:r w:rsidR="00AD638C" w:rsidRPr="006E353B">
        <w:rPr>
          <w:rFonts w:asciiTheme="minorHAnsi" w:hAnsiTheme="minorHAnsi" w:cstheme="minorHAnsi"/>
          <w:b/>
          <w:bCs/>
          <w:sz w:val="22"/>
          <w:szCs w:val="22"/>
        </w:rPr>
        <w:t xml:space="preserve">. </w:t>
      </w:r>
      <w:r w:rsidR="00AD638C" w:rsidRPr="006E353B">
        <w:rPr>
          <w:rFonts w:asciiTheme="minorHAnsi" w:hAnsiTheme="minorHAnsi" w:cstheme="minorHAnsi"/>
          <w:b/>
          <w:bCs/>
          <w:sz w:val="22"/>
          <w:szCs w:val="22"/>
        </w:rPr>
        <w:tab/>
      </w:r>
      <w:r w:rsidR="00AD638C" w:rsidRPr="006E353B">
        <w:rPr>
          <w:rFonts w:asciiTheme="minorHAnsi" w:hAnsiTheme="minorHAnsi" w:cstheme="minorHAnsi"/>
          <w:b/>
          <w:bCs/>
          <w:sz w:val="22"/>
          <w:szCs w:val="22"/>
        </w:rPr>
        <w:tab/>
      </w:r>
      <w:r w:rsidR="20DDEC9C" w:rsidRPr="006E353B">
        <w:rPr>
          <w:rFonts w:asciiTheme="minorHAnsi" w:hAnsiTheme="minorHAnsi" w:cstheme="minorHAnsi"/>
          <w:b/>
          <w:bCs/>
          <w:sz w:val="22"/>
          <w:szCs w:val="22"/>
        </w:rPr>
        <w:t xml:space="preserve">                                                    </w:t>
      </w:r>
      <w:r w:rsidR="00AD638C" w:rsidRPr="006E353B">
        <w:rPr>
          <w:rFonts w:asciiTheme="minorHAnsi" w:hAnsiTheme="minorHAnsi" w:cstheme="minorHAnsi"/>
          <w:b/>
          <w:bCs/>
          <w:sz w:val="22"/>
          <w:szCs w:val="22"/>
        </w:rPr>
        <w:tab/>
        <w:t>Oct/2001</w:t>
      </w:r>
      <w:r w:rsidRPr="006E353B">
        <w:rPr>
          <w:rFonts w:asciiTheme="minorHAnsi" w:hAnsiTheme="minorHAnsi" w:cstheme="minorHAnsi"/>
          <w:b/>
          <w:bCs/>
          <w:sz w:val="22"/>
          <w:szCs w:val="22"/>
        </w:rPr>
        <w:t>-May/200</w:t>
      </w:r>
      <w:r w:rsidR="00AD638C" w:rsidRPr="006E353B">
        <w:rPr>
          <w:rFonts w:asciiTheme="minorHAnsi" w:hAnsiTheme="minorHAnsi" w:cstheme="minorHAnsi"/>
          <w:b/>
          <w:bCs/>
          <w:sz w:val="22"/>
          <w:szCs w:val="22"/>
        </w:rPr>
        <w:t>5</w:t>
      </w:r>
    </w:p>
    <w:p w:rsidR="00774244" w:rsidRPr="006E353B" w:rsidRDefault="151C359A" w:rsidP="151C359A">
      <w:pPr>
        <w:pStyle w:val="Heading4"/>
        <w:rPr>
          <w:rFonts w:asciiTheme="minorHAnsi" w:hAnsiTheme="minorHAnsi" w:cstheme="minorHAnsi"/>
          <w:sz w:val="22"/>
          <w:szCs w:val="22"/>
        </w:rPr>
      </w:pPr>
      <w:r w:rsidRPr="006E353B">
        <w:rPr>
          <w:rFonts w:asciiTheme="minorHAnsi" w:hAnsiTheme="minorHAnsi" w:cstheme="minorHAnsi"/>
          <w:sz w:val="22"/>
          <w:szCs w:val="22"/>
        </w:rPr>
        <w:t>Business Support Manager/System Owner</w:t>
      </w:r>
    </w:p>
    <w:p w:rsidR="00774244" w:rsidRPr="006E353B" w:rsidRDefault="151C359A" w:rsidP="151C359A">
      <w:pPr>
        <w:autoSpaceDE w:val="0"/>
        <w:autoSpaceDN w:val="0"/>
        <w:adjustRightInd w:val="0"/>
        <w:spacing w:before="100" w:after="100"/>
        <w:rPr>
          <w:rFonts w:asciiTheme="minorHAnsi" w:hAnsiTheme="minorHAnsi" w:cstheme="minorHAnsi"/>
          <w:sz w:val="22"/>
          <w:szCs w:val="22"/>
        </w:rPr>
      </w:pPr>
      <w:r w:rsidRPr="006E353B">
        <w:rPr>
          <w:rFonts w:asciiTheme="minorHAnsi" w:hAnsiTheme="minorHAnsi" w:cstheme="minorHAnsi"/>
          <w:b/>
          <w:sz w:val="22"/>
          <w:szCs w:val="22"/>
        </w:rPr>
        <w:t xml:space="preserve">· </w:t>
      </w:r>
      <w:r w:rsidRPr="006E353B">
        <w:rPr>
          <w:rFonts w:asciiTheme="minorHAnsi" w:hAnsiTheme="minorHAnsi" w:cstheme="minorHAnsi"/>
          <w:b/>
          <w:sz w:val="22"/>
          <w:szCs w:val="22"/>
          <w:u w:val="single"/>
        </w:rPr>
        <w:t>Responsibilities</w:t>
      </w:r>
      <w:r w:rsidRPr="006E353B">
        <w:rPr>
          <w:rFonts w:asciiTheme="minorHAnsi" w:hAnsiTheme="minorHAnsi" w:cstheme="minorHAnsi"/>
          <w:sz w:val="22"/>
          <w:szCs w:val="22"/>
        </w:rPr>
        <w:t xml:space="preserve">: Carry out Business, Technology initiatives and project activities on behalf of the Investment Banking arm of ABN. Provide support and analysis for the Bank's Global Financial Market Unit. Production support of various business technologies. Perform business analysis of new requirements, Translations of business in to Technical. UAT coordination and execution of new releases. Functional Specifications, Define project initiatives and enhancements. Release Management, BCP exercise. Develop and Maintain client partnership. Liaison between different Business units, vendor management. Advances ABN AMRO's Technology Procedures and Capabilities. Manage and develop staff. Control system documentation,. </w:t>
      </w:r>
    </w:p>
    <w:p w:rsidR="00774244" w:rsidRPr="006E353B" w:rsidRDefault="151C359A" w:rsidP="151C359A">
      <w:pPr>
        <w:autoSpaceDE w:val="0"/>
        <w:autoSpaceDN w:val="0"/>
        <w:adjustRightInd w:val="0"/>
        <w:spacing w:before="100" w:after="100"/>
        <w:rPr>
          <w:rFonts w:asciiTheme="minorHAnsi" w:hAnsiTheme="minorHAnsi" w:cstheme="minorHAnsi"/>
          <w:sz w:val="22"/>
          <w:szCs w:val="22"/>
        </w:rPr>
      </w:pPr>
      <w:r w:rsidRPr="006E353B">
        <w:rPr>
          <w:rFonts w:asciiTheme="minorHAnsi" w:hAnsiTheme="minorHAnsi" w:cstheme="minorHAnsi"/>
          <w:b/>
          <w:sz w:val="22"/>
          <w:szCs w:val="22"/>
        </w:rPr>
        <w:t xml:space="preserve">· </w:t>
      </w:r>
      <w:r w:rsidRPr="006E353B">
        <w:rPr>
          <w:rFonts w:asciiTheme="minorHAnsi" w:hAnsiTheme="minorHAnsi" w:cstheme="minorHAnsi"/>
          <w:b/>
          <w:sz w:val="22"/>
          <w:szCs w:val="22"/>
          <w:u w:val="single"/>
        </w:rPr>
        <w:t>Projects</w:t>
      </w:r>
      <w:r w:rsidRPr="006E353B">
        <w:rPr>
          <w:rFonts w:asciiTheme="minorHAnsi" w:hAnsiTheme="minorHAnsi" w:cstheme="minorHAnsi"/>
          <w:b/>
          <w:sz w:val="22"/>
          <w:szCs w:val="22"/>
        </w:rPr>
        <w:t>:</w:t>
      </w:r>
      <w:r w:rsidRPr="006E353B">
        <w:rPr>
          <w:rFonts w:asciiTheme="minorHAnsi" w:hAnsiTheme="minorHAnsi" w:cstheme="minorHAnsi"/>
          <w:sz w:val="22"/>
          <w:szCs w:val="22"/>
        </w:rPr>
        <w:t xml:space="preserve"> SDLC and PMP. Manage Project and Perform support role throughout department. Involvement in various STP projects, including the migration of the core front office trading system to new version, migration of bank's core back office system to Version 4.0 and go live initiatives for various countries. Manage new release of Report management System STORQM. BCP documentation for all FM applications. Involved training program on bank's FM and FMO technologies to new hires and user for the supporting ability.</w:t>
      </w:r>
    </w:p>
    <w:p w:rsidR="00AD638C" w:rsidRPr="006E353B" w:rsidRDefault="00AD638C">
      <w:pPr>
        <w:autoSpaceDE w:val="0"/>
        <w:autoSpaceDN w:val="0"/>
        <w:adjustRightInd w:val="0"/>
        <w:spacing w:before="100" w:after="100"/>
        <w:rPr>
          <w:rFonts w:asciiTheme="minorHAnsi" w:hAnsiTheme="minorHAnsi" w:cstheme="minorHAnsi"/>
          <w:sz w:val="22"/>
          <w:szCs w:val="22"/>
        </w:rPr>
      </w:pPr>
    </w:p>
    <w:p w:rsidR="00774244" w:rsidRPr="006E353B" w:rsidRDefault="151C359A" w:rsidP="151C359A">
      <w:pPr>
        <w:autoSpaceDE w:val="0"/>
        <w:autoSpaceDN w:val="0"/>
        <w:adjustRightInd w:val="0"/>
        <w:spacing w:before="100" w:after="100"/>
        <w:rPr>
          <w:rFonts w:asciiTheme="minorHAnsi" w:hAnsiTheme="minorHAnsi" w:cstheme="minorHAnsi"/>
          <w:sz w:val="22"/>
          <w:szCs w:val="22"/>
        </w:rPr>
      </w:pPr>
      <w:proofErr w:type="spellStart"/>
      <w:r w:rsidRPr="006E353B">
        <w:rPr>
          <w:rFonts w:asciiTheme="minorHAnsi" w:hAnsiTheme="minorHAnsi" w:cstheme="minorHAnsi"/>
          <w:b/>
          <w:bCs/>
          <w:sz w:val="22"/>
          <w:szCs w:val="22"/>
        </w:rPr>
        <w:t>JPMorganChase</w:t>
      </w:r>
      <w:proofErr w:type="spellEnd"/>
      <w:r w:rsidRPr="006E353B">
        <w:rPr>
          <w:rFonts w:asciiTheme="minorHAnsi" w:hAnsiTheme="minorHAnsi" w:cstheme="minorHAnsi"/>
          <w:b/>
          <w:bCs/>
          <w:sz w:val="22"/>
          <w:szCs w:val="22"/>
        </w:rPr>
        <w:t xml:space="preserve">. 1CMP, New York, NY. </w:t>
      </w:r>
    </w:p>
    <w:p w:rsidR="00774244" w:rsidRPr="006E353B" w:rsidRDefault="20DDEC9C" w:rsidP="151C359A">
      <w:pPr>
        <w:autoSpaceDE w:val="0"/>
        <w:autoSpaceDN w:val="0"/>
        <w:adjustRightInd w:val="0"/>
        <w:spacing w:before="100" w:after="100"/>
        <w:rPr>
          <w:rFonts w:asciiTheme="minorHAnsi" w:hAnsiTheme="minorHAnsi" w:cstheme="minorHAnsi"/>
          <w:sz w:val="22"/>
          <w:szCs w:val="22"/>
        </w:rPr>
      </w:pPr>
      <w:r w:rsidRPr="006E353B">
        <w:rPr>
          <w:rFonts w:asciiTheme="minorHAnsi" w:hAnsiTheme="minorHAnsi" w:cstheme="minorHAnsi"/>
          <w:b/>
          <w:bCs/>
          <w:sz w:val="22"/>
          <w:szCs w:val="22"/>
          <w:u w:val="single"/>
        </w:rPr>
        <w:t>Associate</w:t>
      </w:r>
      <w:r w:rsidRPr="006E353B">
        <w:rPr>
          <w:rFonts w:asciiTheme="minorHAnsi" w:hAnsiTheme="minorHAnsi" w:cstheme="minorHAnsi"/>
          <w:b/>
          <w:bCs/>
          <w:sz w:val="22"/>
          <w:szCs w:val="22"/>
        </w:rPr>
        <w:t xml:space="preserve">                                                                                                              </w:t>
      </w:r>
      <w:r w:rsidR="006E353B" w:rsidRPr="006E353B">
        <w:rPr>
          <w:rFonts w:asciiTheme="minorHAnsi" w:hAnsiTheme="minorHAnsi" w:cstheme="minorHAnsi"/>
          <w:b/>
          <w:bCs/>
          <w:sz w:val="22"/>
          <w:szCs w:val="22"/>
        </w:rPr>
        <w:tab/>
      </w:r>
      <w:r w:rsidR="006E353B" w:rsidRPr="006E353B">
        <w:rPr>
          <w:rFonts w:asciiTheme="minorHAnsi" w:hAnsiTheme="minorHAnsi" w:cstheme="minorHAnsi"/>
          <w:b/>
          <w:bCs/>
          <w:sz w:val="22"/>
          <w:szCs w:val="22"/>
        </w:rPr>
        <w:tab/>
      </w:r>
      <w:r w:rsidR="006E353B" w:rsidRPr="006E353B">
        <w:rPr>
          <w:rFonts w:asciiTheme="minorHAnsi" w:hAnsiTheme="minorHAnsi" w:cstheme="minorHAnsi"/>
          <w:b/>
          <w:bCs/>
          <w:sz w:val="22"/>
          <w:szCs w:val="22"/>
        </w:rPr>
        <w:tab/>
      </w:r>
      <w:r w:rsidRPr="006E353B">
        <w:rPr>
          <w:rFonts w:asciiTheme="minorHAnsi" w:hAnsiTheme="minorHAnsi" w:cstheme="minorHAnsi"/>
          <w:b/>
          <w:bCs/>
          <w:sz w:val="22"/>
          <w:szCs w:val="22"/>
        </w:rPr>
        <w:t xml:space="preserve">          Jun/2000-Aug/01</w:t>
      </w:r>
      <w:r w:rsidR="00AD638C" w:rsidRPr="006E353B">
        <w:rPr>
          <w:rFonts w:asciiTheme="minorHAnsi" w:hAnsiTheme="minorHAnsi" w:cstheme="minorHAnsi"/>
          <w:b/>
          <w:bCs/>
          <w:sz w:val="22"/>
          <w:szCs w:val="22"/>
        </w:rPr>
        <w:tab/>
      </w:r>
    </w:p>
    <w:p w:rsidR="00774244" w:rsidRPr="006E353B" w:rsidRDefault="20DDEC9C" w:rsidP="20DDEC9C">
      <w:pPr>
        <w:autoSpaceDE w:val="0"/>
        <w:autoSpaceDN w:val="0"/>
        <w:adjustRightInd w:val="0"/>
        <w:spacing w:before="100" w:after="100"/>
        <w:rPr>
          <w:rFonts w:asciiTheme="minorHAnsi" w:hAnsiTheme="minorHAnsi" w:cstheme="minorHAnsi"/>
          <w:sz w:val="22"/>
          <w:szCs w:val="22"/>
        </w:rPr>
      </w:pPr>
      <w:r w:rsidRPr="006E353B">
        <w:rPr>
          <w:rFonts w:asciiTheme="minorHAnsi" w:hAnsiTheme="minorHAnsi" w:cstheme="minorHAnsi"/>
          <w:b/>
          <w:sz w:val="22"/>
          <w:szCs w:val="22"/>
        </w:rPr>
        <w:t>· Responsibilities:</w:t>
      </w:r>
      <w:r w:rsidRPr="006E353B">
        <w:rPr>
          <w:rFonts w:asciiTheme="minorHAnsi" w:hAnsiTheme="minorHAnsi" w:cstheme="minorHAnsi"/>
          <w:sz w:val="22"/>
          <w:szCs w:val="22"/>
        </w:rPr>
        <w:t xml:space="preserve"> Provided customer service and advice to clients in regards to financial and investment agendas. Developed clients through cold call, referral, cold canvassing. Analyzed problem and provide a resolution. Interaction with various departments (Ex. Finance, treasury service) on different issues. Provide support to consumer and middle market unit on sales, business, and technology initiatives. Utilized in house systems to facilitate resolution to the issues and provide better support to customer. </w:t>
      </w:r>
    </w:p>
    <w:p w:rsidR="00774244" w:rsidRPr="006E353B" w:rsidRDefault="151C359A" w:rsidP="151C359A">
      <w:pPr>
        <w:autoSpaceDE w:val="0"/>
        <w:autoSpaceDN w:val="0"/>
        <w:adjustRightInd w:val="0"/>
        <w:spacing w:before="100" w:after="100"/>
        <w:rPr>
          <w:rFonts w:asciiTheme="minorHAnsi" w:hAnsiTheme="minorHAnsi" w:cstheme="minorHAnsi"/>
          <w:sz w:val="22"/>
          <w:szCs w:val="22"/>
        </w:rPr>
      </w:pPr>
      <w:r w:rsidRPr="006E353B">
        <w:rPr>
          <w:rFonts w:asciiTheme="minorHAnsi" w:hAnsiTheme="minorHAnsi" w:cstheme="minorHAnsi"/>
          <w:sz w:val="22"/>
          <w:szCs w:val="22"/>
        </w:rPr>
        <w:t xml:space="preserve">· Involved in the use of </w:t>
      </w:r>
      <w:proofErr w:type="spellStart"/>
      <w:r w:rsidRPr="006E353B">
        <w:rPr>
          <w:rFonts w:asciiTheme="minorHAnsi" w:hAnsiTheme="minorHAnsi" w:cstheme="minorHAnsi"/>
          <w:sz w:val="22"/>
          <w:szCs w:val="22"/>
        </w:rPr>
        <w:t>Sibel</w:t>
      </w:r>
      <w:proofErr w:type="spellEnd"/>
      <w:r w:rsidRPr="006E353B">
        <w:rPr>
          <w:rFonts w:asciiTheme="minorHAnsi" w:hAnsiTheme="minorHAnsi" w:cstheme="minorHAnsi"/>
          <w:sz w:val="22"/>
          <w:szCs w:val="22"/>
        </w:rPr>
        <w:t xml:space="preserve"> system for support agenda, advise on process flow with Six sigma initiatives, provide training on the bank's business process and in-house banking system. </w:t>
      </w:r>
    </w:p>
    <w:p w:rsidR="00774244" w:rsidRPr="006E353B" w:rsidRDefault="00774244">
      <w:pPr>
        <w:autoSpaceDE w:val="0"/>
        <w:autoSpaceDN w:val="0"/>
        <w:adjustRightInd w:val="0"/>
        <w:spacing w:before="100" w:after="100"/>
        <w:rPr>
          <w:rFonts w:asciiTheme="minorHAnsi" w:hAnsiTheme="minorHAnsi" w:cstheme="minorHAnsi"/>
          <w:sz w:val="22"/>
          <w:szCs w:val="22"/>
        </w:rPr>
      </w:pPr>
    </w:p>
    <w:p w:rsidR="00774244" w:rsidRPr="006E353B" w:rsidRDefault="151C359A" w:rsidP="151C359A">
      <w:pPr>
        <w:autoSpaceDE w:val="0"/>
        <w:autoSpaceDN w:val="0"/>
        <w:adjustRightInd w:val="0"/>
        <w:spacing w:before="100" w:after="100"/>
        <w:rPr>
          <w:rFonts w:asciiTheme="minorHAnsi" w:hAnsiTheme="minorHAnsi" w:cstheme="minorHAnsi"/>
          <w:b/>
          <w:bCs/>
          <w:sz w:val="22"/>
          <w:szCs w:val="22"/>
          <w:u w:val="single"/>
        </w:rPr>
      </w:pPr>
      <w:r w:rsidRPr="006E353B">
        <w:rPr>
          <w:rFonts w:asciiTheme="minorHAnsi" w:hAnsiTheme="minorHAnsi" w:cstheme="minorHAnsi"/>
          <w:b/>
          <w:bCs/>
          <w:sz w:val="22"/>
          <w:szCs w:val="22"/>
          <w:u w:val="single"/>
        </w:rPr>
        <w:t>EDUCATION AND QUALIFICATIONS:</w:t>
      </w:r>
    </w:p>
    <w:p w:rsidR="00774244" w:rsidRPr="006E353B" w:rsidRDefault="151C359A" w:rsidP="151C359A">
      <w:pPr>
        <w:autoSpaceDE w:val="0"/>
        <w:autoSpaceDN w:val="0"/>
        <w:adjustRightInd w:val="0"/>
        <w:spacing w:before="100" w:after="100"/>
        <w:rPr>
          <w:rFonts w:asciiTheme="minorHAnsi" w:hAnsiTheme="minorHAnsi" w:cstheme="minorHAnsi"/>
          <w:sz w:val="22"/>
          <w:szCs w:val="22"/>
        </w:rPr>
      </w:pPr>
      <w:r w:rsidRPr="006E353B">
        <w:rPr>
          <w:rFonts w:asciiTheme="minorHAnsi" w:hAnsiTheme="minorHAnsi" w:cstheme="minorHAnsi"/>
          <w:sz w:val="22"/>
          <w:szCs w:val="22"/>
        </w:rPr>
        <w:t>Brooklyn College of New York</w:t>
      </w:r>
    </w:p>
    <w:p w:rsidR="00774244" w:rsidRPr="006E353B" w:rsidRDefault="151C359A" w:rsidP="151C359A">
      <w:pPr>
        <w:autoSpaceDE w:val="0"/>
        <w:autoSpaceDN w:val="0"/>
        <w:adjustRightInd w:val="0"/>
        <w:spacing w:before="100" w:after="100"/>
        <w:rPr>
          <w:rFonts w:asciiTheme="minorHAnsi" w:hAnsiTheme="minorHAnsi" w:cstheme="minorHAnsi"/>
          <w:sz w:val="22"/>
          <w:szCs w:val="22"/>
        </w:rPr>
      </w:pPr>
      <w:r w:rsidRPr="006E353B">
        <w:rPr>
          <w:rFonts w:asciiTheme="minorHAnsi" w:hAnsiTheme="minorHAnsi" w:cstheme="minorHAnsi"/>
          <w:sz w:val="22"/>
          <w:szCs w:val="22"/>
        </w:rPr>
        <w:t>Graduated with a degree in Economic and Computer Science, Jun 1996</w:t>
      </w:r>
    </w:p>
    <w:p w:rsidR="00774244" w:rsidRPr="006E353B" w:rsidRDefault="151C359A" w:rsidP="151C359A">
      <w:pPr>
        <w:autoSpaceDE w:val="0"/>
        <w:autoSpaceDN w:val="0"/>
        <w:adjustRightInd w:val="0"/>
        <w:spacing w:before="100" w:after="100"/>
        <w:rPr>
          <w:rFonts w:asciiTheme="minorHAnsi" w:hAnsiTheme="minorHAnsi" w:cstheme="minorHAnsi"/>
          <w:sz w:val="22"/>
          <w:szCs w:val="22"/>
        </w:rPr>
      </w:pPr>
      <w:r w:rsidRPr="006E353B">
        <w:rPr>
          <w:rFonts w:asciiTheme="minorHAnsi" w:hAnsiTheme="minorHAnsi" w:cstheme="minorHAnsi"/>
          <w:sz w:val="22"/>
          <w:szCs w:val="22"/>
        </w:rPr>
        <w:t>Overall GPA 3.47/4.00</w:t>
      </w:r>
    </w:p>
    <w:p w:rsidR="00774244" w:rsidRPr="006E353B" w:rsidRDefault="151C359A" w:rsidP="151C359A">
      <w:pPr>
        <w:numPr>
          <w:ilvl w:val="0"/>
          <w:numId w:val="3"/>
        </w:numPr>
        <w:autoSpaceDE w:val="0"/>
        <w:autoSpaceDN w:val="0"/>
        <w:adjustRightInd w:val="0"/>
        <w:spacing w:before="100" w:after="100"/>
        <w:rPr>
          <w:rFonts w:asciiTheme="minorHAnsi" w:hAnsiTheme="minorHAnsi" w:cstheme="minorHAnsi"/>
          <w:sz w:val="22"/>
          <w:szCs w:val="22"/>
        </w:rPr>
      </w:pPr>
      <w:r w:rsidRPr="006E353B">
        <w:rPr>
          <w:rFonts w:asciiTheme="minorHAnsi" w:hAnsiTheme="minorHAnsi" w:cstheme="minorHAnsi"/>
          <w:sz w:val="22"/>
          <w:szCs w:val="22"/>
        </w:rPr>
        <w:t>New York State Financial Planning &amp; investment training courses.</w:t>
      </w:r>
    </w:p>
    <w:p w:rsidR="00774244" w:rsidRPr="006E353B" w:rsidRDefault="151C359A" w:rsidP="151C359A">
      <w:pPr>
        <w:numPr>
          <w:ilvl w:val="0"/>
          <w:numId w:val="3"/>
        </w:numPr>
        <w:autoSpaceDE w:val="0"/>
        <w:autoSpaceDN w:val="0"/>
        <w:adjustRightInd w:val="0"/>
        <w:spacing w:before="100" w:after="100"/>
        <w:rPr>
          <w:rFonts w:asciiTheme="minorHAnsi" w:hAnsiTheme="minorHAnsi" w:cstheme="minorHAnsi"/>
          <w:sz w:val="22"/>
          <w:szCs w:val="22"/>
        </w:rPr>
      </w:pPr>
      <w:r w:rsidRPr="006E353B">
        <w:rPr>
          <w:rFonts w:asciiTheme="minorHAnsi" w:hAnsiTheme="minorHAnsi" w:cstheme="minorHAnsi"/>
          <w:sz w:val="22"/>
          <w:szCs w:val="22"/>
        </w:rPr>
        <w:t>New York State Life insurance Certified.</w:t>
      </w:r>
    </w:p>
    <w:p w:rsidR="00774244" w:rsidRPr="006E353B" w:rsidRDefault="151C359A" w:rsidP="151C359A">
      <w:pPr>
        <w:numPr>
          <w:ilvl w:val="0"/>
          <w:numId w:val="3"/>
        </w:numPr>
        <w:autoSpaceDE w:val="0"/>
        <w:autoSpaceDN w:val="0"/>
        <w:adjustRightInd w:val="0"/>
        <w:spacing w:before="100" w:after="100"/>
        <w:rPr>
          <w:rFonts w:asciiTheme="minorHAnsi" w:hAnsiTheme="minorHAnsi" w:cstheme="minorHAnsi"/>
          <w:sz w:val="22"/>
          <w:szCs w:val="22"/>
        </w:rPr>
      </w:pPr>
      <w:r w:rsidRPr="006E353B">
        <w:rPr>
          <w:rFonts w:asciiTheme="minorHAnsi" w:hAnsiTheme="minorHAnsi" w:cstheme="minorHAnsi"/>
          <w:sz w:val="22"/>
          <w:szCs w:val="22"/>
        </w:rPr>
        <w:t>Bloomberg Training</w:t>
      </w:r>
    </w:p>
    <w:p w:rsidR="00774244" w:rsidRPr="006E353B" w:rsidRDefault="00774244">
      <w:pPr>
        <w:autoSpaceDE w:val="0"/>
        <w:autoSpaceDN w:val="0"/>
        <w:adjustRightInd w:val="0"/>
        <w:spacing w:before="100" w:after="100"/>
        <w:ind w:left="360"/>
        <w:rPr>
          <w:rFonts w:asciiTheme="minorHAnsi" w:hAnsiTheme="minorHAnsi" w:cstheme="minorHAnsi"/>
          <w:sz w:val="22"/>
          <w:szCs w:val="22"/>
        </w:rPr>
      </w:pPr>
    </w:p>
    <w:p w:rsidR="00774244" w:rsidRPr="006E353B" w:rsidRDefault="151C359A" w:rsidP="151C359A">
      <w:pPr>
        <w:autoSpaceDE w:val="0"/>
        <w:autoSpaceDN w:val="0"/>
        <w:adjustRightInd w:val="0"/>
        <w:spacing w:before="100" w:after="100"/>
        <w:rPr>
          <w:rFonts w:asciiTheme="minorHAnsi" w:hAnsiTheme="minorHAnsi" w:cstheme="minorHAnsi"/>
          <w:b/>
          <w:bCs/>
          <w:sz w:val="22"/>
          <w:szCs w:val="22"/>
          <w:u w:val="single"/>
        </w:rPr>
      </w:pPr>
      <w:r w:rsidRPr="006E353B">
        <w:rPr>
          <w:rFonts w:asciiTheme="minorHAnsi" w:hAnsiTheme="minorHAnsi" w:cstheme="minorHAnsi"/>
          <w:b/>
          <w:bCs/>
          <w:sz w:val="22"/>
          <w:szCs w:val="22"/>
          <w:u w:val="single"/>
        </w:rPr>
        <w:t>AWARDS:</w:t>
      </w:r>
    </w:p>
    <w:p w:rsidR="00774244" w:rsidRPr="006E353B" w:rsidRDefault="151C359A" w:rsidP="151C359A">
      <w:pPr>
        <w:numPr>
          <w:ilvl w:val="0"/>
          <w:numId w:val="4"/>
        </w:numPr>
        <w:autoSpaceDE w:val="0"/>
        <w:autoSpaceDN w:val="0"/>
        <w:adjustRightInd w:val="0"/>
        <w:spacing w:before="100" w:after="100"/>
        <w:rPr>
          <w:rFonts w:asciiTheme="minorHAnsi" w:hAnsiTheme="minorHAnsi" w:cstheme="minorHAnsi"/>
          <w:sz w:val="22"/>
          <w:szCs w:val="22"/>
        </w:rPr>
      </w:pPr>
      <w:r w:rsidRPr="006E353B">
        <w:rPr>
          <w:rFonts w:asciiTheme="minorHAnsi" w:hAnsiTheme="minorHAnsi" w:cstheme="minorHAnsi"/>
          <w:sz w:val="22"/>
          <w:szCs w:val="22"/>
        </w:rPr>
        <w:t xml:space="preserve">Star award for Critical Business Support in ABN </w:t>
      </w:r>
      <w:proofErr w:type="spellStart"/>
      <w:r w:rsidRPr="006E353B">
        <w:rPr>
          <w:rFonts w:asciiTheme="minorHAnsi" w:hAnsiTheme="minorHAnsi" w:cstheme="minorHAnsi"/>
          <w:sz w:val="22"/>
          <w:szCs w:val="22"/>
        </w:rPr>
        <w:t>Amro</w:t>
      </w:r>
      <w:proofErr w:type="spellEnd"/>
    </w:p>
    <w:p w:rsidR="00774244" w:rsidRPr="006E353B" w:rsidRDefault="151C359A" w:rsidP="151C359A">
      <w:pPr>
        <w:numPr>
          <w:ilvl w:val="0"/>
          <w:numId w:val="4"/>
        </w:numPr>
        <w:autoSpaceDE w:val="0"/>
        <w:autoSpaceDN w:val="0"/>
        <w:adjustRightInd w:val="0"/>
        <w:spacing w:before="100" w:after="100"/>
        <w:rPr>
          <w:rFonts w:asciiTheme="minorHAnsi" w:hAnsiTheme="minorHAnsi" w:cstheme="minorHAnsi"/>
          <w:sz w:val="22"/>
          <w:szCs w:val="22"/>
        </w:rPr>
      </w:pPr>
      <w:r w:rsidRPr="006E353B">
        <w:rPr>
          <w:rFonts w:asciiTheme="minorHAnsi" w:hAnsiTheme="minorHAnsi" w:cstheme="minorHAnsi"/>
          <w:sz w:val="22"/>
          <w:szCs w:val="22"/>
        </w:rPr>
        <w:t>WSS GUI Implementation award for AIG</w:t>
      </w:r>
    </w:p>
    <w:p w:rsidR="00774244" w:rsidRPr="006E353B" w:rsidRDefault="151C359A" w:rsidP="151C359A">
      <w:pPr>
        <w:numPr>
          <w:ilvl w:val="0"/>
          <w:numId w:val="4"/>
        </w:numPr>
        <w:autoSpaceDE w:val="0"/>
        <w:autoSpaceDN w:val="0"/>
        <w:adjustRightInd w:val="0"/>
        <w:spacing w:before="100" w:after="100"/>
        <w:rPr>
          <w:rFonts w:asciiTheme="minorHAnsi" w:hAnsiTheme="minorHAnsi" w:cstheme="minorHAnsi"/>
          <w:sz w:val="22"/>
          <w:szCs w:val="22"/>
        </w:rPr>
      </w:pPr>
      <w:r w:rsidRPr="006E353B">
        <w:rPr>
          <w:rFonts w:asciiTheme="minorHAnsi" w:hAnsiTheme="minorHAnsi" w:cstheme="minorHAnsi"/>
          <w:sz w:val="22"/>
          <w:szCs w:val="22"/>
        </w:rPr>
        <w:t xml:space="preserve">Team award for Wall Street System project in ABN </w:t>
      </w:r>
      <w:proofErr w:type="spellStart"/>
      <w:r w:rsidRPr="006E353B">
        <w:rPr>
          <w:rFonts w:asciiTheme="minorHAnsi" w:hAnsiTheme="minorHAnsi" w:cstheme="minorHAnsi"/>
          <w:sz w:val="22"/>
          <w:szCs w:val="22"/>
        </w:rPr>
        <w:t>Amro</w:t>
      </w:r>
      <w:proofErr w:type="spellEnd"/>
    </w:p>
    <w:p w:rsidR="00B86180" w:rsidRPr="006E353B" w:rsidRDefault="00B86180" w:rsidP="00B86180">
      <w:pPr>
        <w:autoSpaceDE w:val="0"/>
        <w:autoSpaceDN w:val="0"/>
        <w:adjustRightInd w:val="0"/>
        <w:spacing w:before="100" w:after="100"/>
        <w:ind w:left="360"/>
        <w:rPr>
          <w:rFonts w:asciiTheme="minorHAnsi" w:hAnsiTheme="minorHAnsi" w:cstheme="minorHAnsi"/>
          <w:sz w:val="22"/>
          <w:szCs w:val="22"/>
        </w:rPr>
      </w:pPr>
    </w:p>
    <w:p w:rsidR="00774244" w:rsidRPr="006E353B" w:rsidRDefault="151C359A" w:rsidP="5822415A">
      <w:pPr>
        <w:autoSpaceDE w:val="0"/>
        <w:autoSpaceDN w:val="0"/>
        <w:adjustRightInd w:val="0"/>
        <w:spacing w:before="100" w:after="100"/>
        <w:rPr>
          <w:rFonts w:asciiTheme="minorHAnsi" w:hAnsiTheme="minorHAnsi" w:cstheme="minorHAnsi"/>
          <w:sz w:val="22"/>
          <w:szCs w:val="22"/>
        </w:rPr>
      </w:pPr>
      <w:r w:rsidRPr="006E353B">
        <w:rPr>
          <w:rFonts w:asciiTheme="minorHAnsi" w:hAnsiTheme="minorHAnsi" w:cstheme="minorHAnsi"/>
          <w:b/>
          <w:bCs/>
          <w:sz w:val="22"/>
          <w:szCs w:val="22"/>
        </w:rPr>
        <w:t xml:space="preserve">REFERENCES: </w:t>
      </w:r>
      <w:r w:rsidRPr="006E353B">
        <w:rPr>
          <w:rFonts w:asciiTheme="minorHAnsi" w:hAnsiTheme="minorHAnsi" w:cstheme="minorHAnsi"/>
          <w:sz w:val="22"/>
          <w:szCs w:val="22"/>
        </w:rPr>
        <w:t>Excellent references will be furnished upon request.</w:t>
      </w:r>
    </w:p>
    <w:p w:rsidR="0036581A" w:rsidRDefault="0036581A" w:rsidP="5822415A">
      <w:pPr>
        <w:autoSpaceDE w:val="0"/>
        <w:autoSpaceDN w:val="0"/>
        <w:adjustRightInd w:val="0"/>
        <w:spacing w:before="100" w:after="100"/>
        <w:rPr>
          <w:b/>
          <w:bCs/>
        </w:rPr>
      </w:pPr>
    </w:p>
    <w:sectPr w:rsidR="0036581A" w:rsidSect="006E353B">
      <w:pgSz w:w="12240" w:h="15840"/>
      <w:pgMar w:top="720" w:right="99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DC8EC1C4"/>
    <w:lvl w:ilvl="0">
      <w:numFmt w:val="decimal"/>
      <w:lvlText w:val="*"/>
      <w:lvlJc w:val="left"/>
    </w:lvl>
  </w:abstractNum>
  <w:abstractNum w:abstractNumId="1" w15:restartNumberingAfterBreak="0">
    <w:nsid w:val="05D57C6D"/>
    <w:multiLevelType w:val="hybridMultilevel"/>
    <w:tmpl w:val="6AB28DD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9013782"/>
    <w:multiLevelType w:val="hybridMultilevel"/>
    <w:tmpl w:val="6EF05826"/>
    <w:lvl w:ilvl="0" w:tplc="18DE6C10">
      <w:start w:val="1"/>
      <w:numFmt w:val="bullet"/>
      <w:lvlText w:val=""/>
      <w:lvlJc w:val="left"/>
      <w:pPr>
        <w:tabs>
          <w:tab w:val="num" w:pos="720"/>
        </w:tabs>
        <w:ind w:left="720" w:hanging="360"/>
      </w:pPr>
      <w:rPr>
        <w:rFonts w:ascii="Symbol" w:hAnsi="Symbol" w:hint="default"/>
        <w:sz w:val="20"/>
      </w:rPr>
    </w:lvl>
    <w:lvl w:ilvl="1" w:tplc="35405072" w:tentative="1">
      <w:start w:val="1"/>
      <w:numFmt w:val="bullet"/>
      <w:lvlText w:val=""/>
      <w:lvlJc w:val="left"/>
      <w:pPr>
        <w:tabs>
          <w:tab w:val="num" w:pos="1440"/>
        </w:tabs>
        <w:ind w:left="1440" w:hanging="360"/>
      </w:pPr>
      <w:rPr>
        <w:rFonts w:ascii="Symbol" w:hAnsi="Symbol" w:hint="default"/>
        <w:sz w:val="20"/>
      </w:rPr>
    </w:lvl>
    <w:lvl w:ilvl="2" w:tplc="848EACB2" w:tentative="1">
      <w:start w:val="1"/>
      <w:numFmt w:val="bullet"/>
      <w:lvlText w:val=""/>
      <w:lvlJc w:val="left"/>
      <w:pPr>
        <w:tabs>
          <w:tab w:val="num" w:pos="2160"/>
        </w:tabs>
        <w:ind w:left="2160" w:hanging="360"/>
      </w:pPr>
      <w:rPr>
        <w:rFonts w:ascii="Symbol" w:hAnsi="Symbol" w:hint="default"/>
        <w:sz w:val="20"/>
      </w:rPr>
    </w:lvl>
    <w:lvl w:ilvl="3" w:tplc="BF3250E0" w:tentative="1">
      <w:start w:val="1"/>
      <w:numFmt w:val="bullet"/>
      <w:lvlText w:val=""/>
      <w:lvlJc w:val="left"/>
      <w:pPr>
        <w:tabs>
          <w:tab w:val="num" w:pos="2880"/>
        </w:tabs>
        <w:ind w:left="2880" w:hanging="360"/>
      </w:pPr>
      <w:rPr>
        <w:rFonts w:ascii="Symbol" w:hAnsi="Symbol" w:hint="default"/>
        <w:sz w:val="20"/>
      </w:rPr>
    </w:lvl>
    <w:lvl w:ilvl="4" w:tplc="0F9C2570" w:tentative="1">
      <w:start w:val="1"/>
      <w:numFmt w:val="bullet"/>
      <w:lvlText w:val=""/>
      <w:lvlJc w:val="left"/>
      <w:pPr>
        <w:tabs>
          <w:tab w:val="num" w:pos="3600"/>
        </w:tabs>
        <w:ind w:left="3600" w:hanging="360"/>
      </w:pPr>
      <w:rPr>
        <w:rFonts w:ascii="Symbol" w:hAnsi="Symbol" w:hint="default"/>
        <w:sz w:val="20"/>
      </w:rPr>
    </w:lvl>
    <w:lvl w:ilvl="5" w:tplc="B028A464" w:tentative="1">
      <w:start w:val="1"/>
      <w:numFmt w:val="bullet"/>
      <w:lvlText w:val=""/>
      <w:lvlJc w:val="left"/>
      <w:pPr>
        <w:tabs>
          <w:tab w:val="num" w:pos="4320"/>
        </w:tabs>
        <w:ind w:left="4320" w:hanging="360"/>
      </w:pPr>
      <w:rPr>
        <w:rFonts w:ascii="Symbol" w:hAnsi="Symbol" w:hint="default"/>
        <w:sz w:val="20"/>
      </w:rPr>
    </w:lvl>
    <w:lvl w:ilvl="6" w:tplc="1DC44094" w:tentative="1">
      <w:start w:val="1"/>
      <w:numFmt w:val="bullet"/>
      <w:lvlText w:val=""/>
      <w:lvlJc w:val="left"/>
      <w:pPr>
        <w:tabs>
          <w:tab w:val="num" w:pos="5040"/>
        </w:tabs>
        <w:ind w:left="5040" w:hanging="360"/>
      </w:pPr>
      <w:rPr>
        <w:rFonts w:ascii="Symbol" w:hAnsi="Symbol" w:hint="default"/>
        <w:sz w:val="20"/>
      </w:rPr>
    </w:lvl>
    <w:lvl w:ilvl="7" w:tplc="CF383C62" w:tentative="1">
      <w:start w:val="1"/>
      <w:numFmt w:val="bullet"/>
      <w:lvlText w:val=""/>
      <w:lvlJc w:val="left"/>
      <w:pPr>
        <w:tabs>
          <w:tab w:val="num" w:pos="5760"/>
        </w:tabs>
        <w:ind w:left="5760" w:hanging="360"/>
      </w:pPr>
      <w:rPr>
        <w:rFonts w:ascii="Symbol" w:hAnsi="Symbol" w:hint="default"/>
        <w:sz w:val="20"/>
      </w:rPr>
    </w:lvl>
    <w:lvl w:ilvl="8" w:tplc="FA228804"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CD63BF9"/>
    <w:multiLevelType w:val="hybridMultilevel"/>
    <w:tmpl w:val="0234FE2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0"/>
    <w:lvlOverride w:ilvl="0">
      <w:lvl w:ilvl="0">
        <w:numFmt w:val="bullet"/>
        <w:lvlText w:val=""/>
        <w:legacy w:legacy="1" w:legacySpace="0" w:legacyIndent="360"/>
        <w:lvlJc w:val="left"/>
        <w:rPr>
          <w:rFonts w:ascii="Symbol" w:hAnsi="Symbol" w:hint="default"/>
        </w:rPr>
      </w:lvl>
    </w:lvlOverride>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5D94"/>
    <w:rsid w:val="00004EC0"/>
    <w:rsid w:val="000503E7"/>
    <w:rsid w:val="000611A1"/>
    <w:rsid w:val="0006267B"/>
    <w:rsid w:val="000C5526"/>
    <w:rsid w:val="000C79FE"/>
    <w:rsid w:val="000D092F"/>
    <w:rsid w:val="000E056F"/>
    <w:rsid w:val="00155D84"/>
    <w:rsid w:val="00164EFD"/>
    <w:rsid w:val="00195D94"/>
    <w:rsid w:val="00197C89"/>
    <w:rsid w:val="001E1BC9"/>
    <w:rsid w:val="002312E1"/>
    <w:rsid w:val="00233644"/>
    <w:rsid w:val="002347EC"/>
    <w:rsid w:val="00241B7E"/>
    <w:rsid w:val="002708F5"/>
    <w:rsid w:val="002726CC"/>
    <w:rsid w:val="002E5A8F"/>
    <w:rsid w:val="00354705"/>
    <w:rsid w:val="0036581A"/>
    <w:rsid w:val="003713D8"/>
    <w:rsid w:val="00371692"/>
    <w:rsid w:val="00373444"/>
    <w:rsid w:val="0040752A"/>
    <w:rsid w:val="00443290"/>
    <w:rsid w:val="004674FE"/>
    <w:rsid w:val="004C46B5"/>
    <w:rsid w:val="004E0A28"/>
    <w:rsid w:val="00524A9F"/>
    <w:rsid w:val="0055295A"/>
    <w:rsid w:val="005A6611"/>
    <w:rsid w:val="0061498F"/>
    <w:rsid w:val="00621641"/>
    <w:rsid w:val="00632AA9"/>
    <w:rsid w:val="006573D0"/>
    <w:rsid w:val="006E353B"/>
    <w:rsid w:val="00706422"/>
    <w:rsid w:val="0073506B"/>
    <w:rsid w:val="00774244"/>
    <w:rsid w:val="00785B1C"/>
    <w:rsid w:val="009071D0"/>
    <w:rsid w:val="00976E65"/>
    <w:rsid w:val="009908DD"/>
    <w:rsid w:val="009C507E"/>
    <w:rsid w:val="00A84AD2"/>
    <w:rsid w:val="00A84F60"/>
    <w:rsid w:val="00A92D3F"/>
    <w:rsid w:val="00AA5140"/>
    <w:rsid w:val="00AB2BD5"/>
    <w:rsid w:val="00AC2CFD"/>
    <w:rsid w:val="00AD018A"/>
    <w:rsid w:val="00AD638C"/>
    <w:rsid w:val="00B0169E"/>
    <w:rsid w:val="00B147B8"/>
    <w:rsid w:val="00B24008"/>
    <w:rsid w:val="00B402CD"/>
    <w:rsid w:val="00B47930"/>
    <w:rsid w:val="00B73C1D"/>
    <w:rsid w:val="00B86180"/>
    <w:rsid w:val="00BA7BB0"/>
    <w:rsid w:val="00BB7B50"/>
    <w:rsid w:val="00C36078"/>
    <w:rsid w:val="00C57221"/>
    <w:rsid w:val="00C6605E"/>
    <w:rsid w:val="00CF442C"/>
    <w:rsid w:val="00D1032F"/>
    <w:rsid w:val="00D273CC"/>
    <w:rsid w:val="00D43B7F"/>
    <w:rsid w:val="00D604DE"/>
    <w:rsid w:val="00D60928"/>
    <w:rsid w:val="00D637C5"/>
    <w:rsid w:val="00D724BF"/>
    <w:rsid w:val="00E12603"/>
    <w:rsid w:val="00E13B0B"/>
    <w:rsid w:val="00E94A1D"/>
    <w:rsid w:val="00EA2495"/>
    <w:rsid w:val="00EB363B"/>
    <w:rsid w:val="00EB69DA"/>
    <w:rsid w:val="00F62A88"/>
    <w:rsid w:val="00FA1BB2"/>
    <w:rsid w:val="00FC18FC"/>
    <w:rsid w:val="00FC6F94"/>
    <w:rsid w:val="151C359A"/>
    <w:rsid w:val="20DDEC9C"/>
    <w:rsid w:val="5822415A"/>
    <w:rsid w:val="7036C9C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BD4539"/>
  <w15:docId w15:val="{1D6E4021-1F28-4BBD-9583-468FAE04D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4">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rPr>
      <w:sz w:val="24"/>
      <w:szCs w:val="24"/>
      <w:lang w:eastAsia="en-US"/>
    </w:rPr>
  </w:style>
  <w:style w:type="paragraph" w:styleId="Heading1">
    <w:name w:val="heading 1"/>
    <w:basedOn w:val="Normal"/>
    <w:qFormat/>
    <w:pPr>
      <w:spacing w:before="100" w:beforeAutospacing="1" w:after="100" w:afterAutospacing="1"/>
      <w:outlineLvl w:val="0"/>
    </w:pPr>
    <w:rPr>
      <w:b/>
      <w:bCs/>
      <w:kern w:val="36"/>
      <w:sz w:val="48"/>
      <w:szCs w:val="48"/>
    </w:rPr>
  </w:style>
  <w:style w:type="paragraph" w:styleId="Heading2">
    <w:name w:val="heading 2"/>
    <w:basedOn w:val="Normal"/>
    <w:next w:val="Normal"/>
    <w:qFormat/>
    <w:pPr>
      <w:keepNext/>
      <w:autoSpaceDE w:val="0"/>
      <w:autoSpaceDN w:val="0"/>
      <w:adjustRightInd w:val="0"/>
      <w:spacing w:before="100" w:after="100"/>
      <w:jc w:val="center"/>
      <w:outlineLvl w:val="1"/>
    </w:pPr>
    <w:rPr>
      <w:b/>
      <w:bCs/>
      <w:sz w:val="32"/>
      <w:szCs w:val="36"/>
    </w:rPr>
  </w:style>
  <w:style w:type="paragraph" w:styleId="Heading3">
    <w:name w:val="heading 3"/>
    <w:basedOn w:val="Normal"/>
    <w:qFormat/>
    <w:pPr>
      <w:spacing w:before="100" w:beforeAutospacing="1" w:after="100" w:afterAutospacing="1"/>
      <w:outlineLvl w:val="2"/>
    </w:pPr>
    <w:rPr>
      <w:b/>
      <w:bCs/>
      <w:sz w:val="27"/>
      <w:szCs w:val="27"/>
    </w:rPr>
  </w:style>
  <w:style w:type="paragraph" w:styleId="Heading4">
    <w:name w:val="heading 4"/>
    <w:basedOn w:val="Normal"/>
    <w:next w:val="Normal"/>
    <w:qFormat/>
    <w:pPr>
      <w:keepNext/>
      <w:autoSpaceDE w:val="0"/>
      <w:autoSpaceDN w:val="0"/>
      <w:adjustRightInd w:val="0"/>
      <w:spacing w:before="100" w:after="100"/>
      <w:outlineLvl w:val="3"/>
    </w:pPr>
    <w:rPr>
      <w:b/>
      <w:bCs/>
      <w:kern w:val="36"/>
      <w:sz w:val="28"/>
      <w:szCs w:val="4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pPr>
      <w:spacing w:before="100" w:beforeAutospacing="1" w:after="100" w:afterAutospacing="1"/>
    </w:pPr>
  </w:style>
  <w:style w:type="character" w:styleId="Hyperlink">
    <w:name w:val="Hyperlink"/>
    <w:basedOn w:val="DefaultParagraphFont"/>
    <w:rPr>
      <w:color w:val="0000FF"/>
      <w:u w:val="single"/>
    </w:rPr>
  </w:style>
  <w:style w:type="paragraph" w:styleId="BodyText">
    <w:name w:val="Body Text"/>
    <w:basedOn w:val="Normal"/>
    <w:pPr>
      <w:autoSpaceDE w:val="0"/>
      <w:autoSpaceDN w:val="0"/>
      <w:adjustRightInd w:val="0"/>
      <w:spacing w:before="100" w:after="100"/>
    </w:pPr>
    <w:rPr>
      <w:sz w:val="20"/>
    </w:rPr>
  </w:style>
  <w:style w:type="paragraph" w:styleId="ListParagraph">
    <w:name w:val="List Paragraph"/>
    <w:basedOn w:val="Normal"/>
    <w:uiPriority w:val="34"/>
    <w:qFormat/>
    <w:rsid w:val="00524A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wong11229@hotmail.com" TargetMode="External"/><Relationship Id="rId4" Type="http://schemas.openxmlformats.org/officeDocument/2006/relationships/webSettings" Target="webSettings.xml"/></Relationships>
</file>

<file path=word/theme/theme1.xml><?xml version="1.0" encoding="utf-8"?>
<a:theme xmlns:a="http://schemas.openxmlformats.org/drawingml/2006/main">
  <a:themeElements>
    <a:clrScheme nam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1751</Words>
  <Characters>9983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Dennis Z Wong</vt:lpstr>
    </vt:vector>
  </TitlesOfParts>
  <Company>Grizli777</Company>
  <LinksUpToDate>false</LinksUpToDate>
  <CharactersWithSpaces>11711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Dennis Z Wong</dc:title>
  <dc:creator>PC02</dc:creator>
  <cp:lastModifiedBy>KANHAIYA KUSHWAHA</cp:lastModifiedBy>
  <cp:revision>2</cp:revision>
  <dcterms:created xsi:type="dcterms:W3CDTF">2017-02-08T23:10:00Z</dcterms:created>
  <dcterms:modified xsi:type="dcterms:W3CDTF">2017-02-08T23:10:00Z</dcterms:modified>
</cp:coreProperties>
</file>