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IOT Smart Water System</w:t>
      </w:r>
    </w:p>
    <w:p w:rsidR="00AA48E3" w:rsidRDefault="00AA48E3">
      <w:pPr>
        <w:rPr>
          <w:rFonts w:eastAsia="Times New Roman"/>
        </w:rPr>
      </w:pP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Creating an IoT-based smart water system project involves using sensors and connectivity to monitor and manage water resources efficiently. Here are the key components and steps involved:</w:t>
      </w:r>
    </w:p>
    <w:p w:rsidR="00AA48E3" w:rsidRDefault="00AA48E3">
      <w:pPr>
        <w:rPr>
          <w:rFonts w:eastAsia="Times New Roman"/>
        </w:rPr>
      </w:pP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Components:</w:t>
      </w:r>
    </w:p>
    <w:p w:rsidR="00AA48E3" w:rsidRDefault="00AA48E3">
      <w:pPr>
        <w:rPr>
          <w:rFonts w:eastAsia="Times New Roman"/>
        </w:rPr>
      </w:pPr>
    </w:p>
    <w:p w:rsidR="00AA48E3" w:rsidRDefault="00AA48E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1. Sensors:  Choose sensors to measure water parameters like water level, quality, temperature, and flow rate.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Microcontroller/Single Board Computer:  Select a platform like Arduino, Raspberry Pi, or ESP8266/ESP32 to control the sensors and manage  data.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Connectivity: Use Wi-Fi, Bluetooth, LoRa, or cellular connectivity to send data to a central server or cloud platform.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4. Cloud Platform: Set up a cloud-based service like AWS IoT, Azure </w:t>
      </w:r>
      <w:r w:rsidR="006862BF">
        <w:rPr>
          <w:rFonts w:ascii="Arial" w:hAnsi="Arial" w:cs="Arial"/>
          <w:color w:val="000000"/>
          <w:sz w:val="22"/>
          <w:szCs w:val="22"/>
        </w:rPr>
        <w:t>IOT</w:t>
      </w:r>
      <w:r>
        <w:rPr>
          <w:rFonts w:ascii="Arial" w:hAnsi="Arial" w:cs="Arial"/>
          <w:color w:val="000000"/>
          <w:sz w:val="22"/>
          <w:szCs w:val="22"/>
        </w:rPr>
        <w:t>, or Google Cloud IoT to store and analyze the data.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User Interface: Create a web or mobile app to provide a user-friendly interface for monitoring and controlling the system.</w:t>
      </w:r>
    </w:p>
    <w:p w:rsidR="00AA48E3" w:rsidRDefault="00AA48E3">
      <w:pPr>
        <w:rPr>
          <w:rFonts w:eastAsia="Times New Roman"/>
        </w:rPr>
      </w:pP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Steps:</w:t>
      </w:r>
    </w:p>
    <w:p w:rsidR="00AA48E3" w:rsidRDefault="00AA48E3">
      <w:pPr>
        <w:rPr>
          <w:rFonts w:eastAsia="Times New Roman"/>
        </w:rPr>
      </w:pP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Sensor Integration: Connect and calibrate the sensors to accurately measure the desired water parameters.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2. Microcontroller Programming: Write code to collect data from sensors and send it to the cloud platform.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Cloud Setup: Create an account on the chosen cloud platform, set up data streams, and configure data storage and analytics.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Connectivity: Establish a secure connection between the microcontroller and the cloud using MQTT, HTTP, or other suitable protocols.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5. Data Visualization: Design dashboards and charts to visualize real-time and historical data.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6. Alerts and Notifications: Implement alerts for abnormal water conditions, such as leaks or low water levels.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7. Automation: Add automation rules to control devices like pumps or valves based on sensor data.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8. User Interface: Develop a frontend for users to access and control the system.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9. Testing: Thoroughly test the system to ensure accurate data collection and reliable operation.</w:t>
      </w:r>
    </w:p>
    <w:p w:rsidR="00AA48E3" w:rsidRDefault="00AA48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10. Deployment: Install the system at the target location and monitor its performance.</w:t>
      </w:r>
    </w:p>
    <w:p w:rsidR="00AA48E3" w:rsidRDefault="00AA48E3"/>
    <w:sectPr w:rsidR="00AA4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E3"/>
    <w:rsid w:val="006862BF"/>
    <w:rsid w:val="00A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560C0"/>
  <w15:chartTrackingRefBased/>
  <w15:docId w15:val="{6E5A409B-0EB5-6A46-8F1B-0FA7F987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8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2023-10-03T07:15:00Z</dcterms:created>
  <dcterms:modified xsi:type="dcterms:W3CDTF">2023-10-03T07:15:00Z</dcterms:modified>
</cp:coreProperties>
</file>