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962" w:rsidRPr="00C71BA0" w:rsidRDefault="00DE6962" w:rsidP="00DE6962">
      <w:pPr>
        <w:jc w:val="center"/>
        <w:rPr>
          <w:sz w:val="24"/>
          <w:szCs w:val="24"/>
        </w:rPr>
      </w:pPr>
    </w:p>
    <w:p w:rsidR="00DE6962" w:rsidRPr="00C71BA0" w:rsidRDefault="00DE6962" w:rsidP="00DE6962">
      <w:pPr>
        <w:jc w:val="center"/>
        <w:rPr>
          <w:sz w:val="24"/>
          <w:szCs w:val="24"/>
        </w:rPr>
      </w:pPr>
    </w:p>
    <w:p w:rsidR="00DE6962" w:rsidRPr="00C71BA0" w:rsidRDefault="00DE6962" w:rsidP="00DE6962">
      <w:pPr>
        <w:jc w:val="center"/>
        <w:rPr>
          <w:sz w:val="24"/>
          <w:szCs w:val="24"/>
        </w:rPr>
      </w:pPr>
    </w:p>
    <w:p w:rsidR="00DE6962" w:rsidRPr="00C71BA0" w:rsidRDefault="00DE6962" w:rsidP="00DE6962">
      <w:pPr>
        <w:jc w:val="center"/>
        <w:rPr>
          <w:rFonts w:ascii="Times New Roman" w:hAnsi="Times New Roman" w:cs="Times New Roman"/>
          <w:b/>
          <w:color w:val="244061" w:themeColor="accent1" w:themeShade="80"/>
          <w:sz w:val="24"/>
          <w:szCs w:val="24"/>
        </w:rPr>
      </w:pPr>
      <w:r w:rsidRPr="00C71BA0">
        <w:rPr>
          <w:rFonts w:ascii="Times New Roman" w:hAnsi="Times New Roman" w:cs="Times New Roman"/>
          <w:b/>
          <w:color w:val="244061" w:themeColor="accent1" w:themeShade="80"/>
          <w:sz w:val="24"/>
          <w:szCs w:val="24"/>
        </w:rPr>
        <w:t xml:space="preserve">INSTRUCTIONS </w:t>
      </w:r>
    </w:p>
    <w:p w:rsidR="00DE6962" w:rsidRPr="00C71BA0" w:rsidRDefault="00DE6962" w:rsidP="00DE6962">
      <w:pPr>
        <w:jc w:val="center"/>
        <w:rPr>
          <w:rFonts w:ascii="Times New Roman" w:hAnsi="Times New Roman" w:cs="Times New Roman"/>
          <w:b/>
          <w:color w:val="244061" w:themeColor="accent1" w:themeShade="80"/>
          <w:sz w:val="24"/>
          <w:szCs w:val="24"/>
        </w:rPr>
      </w:pPr>
      <w:r w:rsidRPr="00C71BA0">
        <w:rPr>
          <w:rFonts w:ascii="Times New Roman" w:hAnsi="Times New Roman" w:cs="Times New Roman"/>
          <w:b/>
          <w:color w:val="244061" w:themeColor="accent1" w:themeShade="80"/>
          <w:sz w:val="24"/>
          <w:szCs w:val="24"/>
        </w:rPr>
        <w:t>TO PERFORM ENTITLEMENT MIGRATION</w:t>
      </w:r>
    </w:p>
    <w:p w:rsidR="00DE6962" w:rsidRPr="00C71BA0" w:rsidRDefault="00DE6962" w:rsidP="00DE69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E6962" w:rsidRPr="00C71BA0" w:rsidRDefault="00DE6962" w:rsidP="00C71BA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E6962" w:rsidRPr="00C71BA0" w:rsidRDefault="00DE6962" w:rsidP="00C71BA0">
      <w:pPr>
        <w:jc w:val="both"/>
        <w:rPr>
          <w:rFonts w:ascii="Times New Roman" w:hAnsi="Times New Roman" w:cs="Times New Roman"/>
          <w:sz w:val="24"/>
          <w:szCs w:val="24"/>
        </w:rPr>
      </w:pPr>
      <w:r w:rsidRPr="00C71BA0">
        <w:rPr>
          <w:rFonts w:ascii="Times New Roman" w:hAnsi="Times New Roman" w:cs="Times New Roman"/>
          <w:b/>
          <w:sz w:val="24"/>
          <w:szCs w:val="24"/>
        </w:rPr>
        <w:t xml:space="preserve">Objective: </w:t>
      </w:r>
      <w:r w:rsidRPr="00C71BA0">
        <w:rPr>
          <w:rFonts w:ascii="Times New Roman" w:hAnsi="Times New Roman" w:cs="Times New Roman"/>
          <w:sz w:val="24"/>
          <w:szCs w:val="24"/>
        </w:rPr>
        <w:t xml:space="preserve">The Objective of this doc is to provide complete instructions to execute scripts for </w:t>
      </w:r>
      <w:r w:rsidR="00A42B09" w:rsidRPr="00C71BA0">
        <w:rPr>
          <w:rFonts w:ascii="Times New Roman" w:hAnsi="Times New Roman" w:cs="Times New Roman"/>
          <w:sz w:val="24"/>
          <w:szCs w:val="24"/>
        </w:rPr>
        <w:t>entitlement migration.</w:t>
      </w:r>
    </w:p>
    <w:p w:rsidR="00DE6962" w:rsidRPr="00C71BA0" w:rsidRDefault="00DE6962" w:rsidP="00C71BA0">
      <w:pPr>
        <w:jc w:val="both"/>
        <w:rPr>
          <w:rFonts w:ascii="Times New Roman" w:hAnsi="Times New Roman" w:cs="Times New Roman"/>
          <w:sz w:val="24"/>
          <w:szCs w:val="24"/>
        </w:rPr>
      </w:pPr>
      <w:r w:rsidRPr="00C71BA0">
        <w:rPr>
          <w:rFonts w:ascii="Times New Roman" w:hAnsi="Times New Roman" w:cs="Times New Roman"/>
          <w:b/>
          <w:sz w:val="24"/>
          <w:szCs w:val="24"/>
        </w:rPr>
        <w:t xml:space="preserve">Description: </w:t>
      </w:r>
      <w:r w:rsidRPr="00C71BA0">
        <w:rPr>
          <w:rFonts w:ascii="Times New Roman" w:hAnsi="Times New Roman" w:cs="Times New Roman"/>
          <w:sz w:val="24"/>
          <w:szCs w:val="24"/>
        </w:rPr>
        <w:t xml:space="preserve"> </w:t>
      </w:r>
      <w:r w:rsidR="004908CB" w:rsidRPr="00C71BA0">
        <w:rPr>
          <w:rFonts w:ascii="Times New Roman" w:hAnsi="Times New Roman" w:cs="Times New Roman"/>
          <w:sz w:val="24"/>
          <w:szCs w:val="24"/>
        </w:rPr>
        <w:t>Entitlement Migration is performed in the following steps</w:t>
      </w:r>
    </w:p>
    <w:p w:rsidR="004908CB" w:rsidRPr="00C71BA0" w:rsidRDefault="004908CB" w:rsidP="00C71BA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1BA0">
        <w:rPr>
          <w:rFonts w:ascii="Times New Roman" w:hAnsi="Times New Roman" w:cs="Times New Roman"/>
          <w:sz w:val="24"/>
          <w:szCs w:val="24"/>
        </w:rPr>
        <w:t>Stage data into temp_entitle table sourcing Siebel and psp_driver table.</w:t>
      </w:r>
    </w:p>
    <w:p w:rsidR="004908CB" w:rsidRPr="00C71BA0" w:rsidRDefault="004908CB" w:rsidP="00C71BA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1BA0">
        <w:rPr>
          <w:rFonts w:ascii="Times New Roman" w:hAnsi="Times New Roman" w:cs="Times New Roman"/>
          <w:sz w:val="24"/>
          <w:szCs w:val="24"/>
        </w:rPr>
        <w:t xml:space="preserve">Create entitlements and </w:t>
      </w:r>
      <w:r w:rsidR="005A464C" w:rsidRPr="00C71BA0">
        <w:rPr>
          <w:rFonts w:ascii="Times New Roman" w:hAnsi="Times New Roman" w:cs="Times New Roman"/>
          <w:sz w:val="24"/>
          <w:szCs w:val="24"/>
        </w:rPr>
        <w:t>entitlements unis in psp and attach</w:t>
      </w:r>
      <w:r w:rsidRPr="00C71BA0">
        <w:rPr>
          <w:rFonts w:ascii="Times New Roman" w:hAnsi="Times New Roman" w:cs="Times New Roman"/>
          <w:sz w:val="24"/>
          <w:szCs w:val="24"/>
        </w:rPr>
        <w:t xml:space="preserve"> the entitlements to appropriate companies and log errors in temp_entitle (migration_status) field. Also delete any entitlements </w:t>
      </w:r>
      <w:r w:rsidR="005A464C" w:rsidRPr="00C71BA0">
        <w:rPr>
          <w:rFonts w:ascii="Times New Roman" w:hAnsi="Times New Roman" w:cs="Times New Roman"/>
          <w:sz w:val="24"/>
          <w:szCs w:val="24"/>
        </w:rPr>
        <w:t>without</w:t>
      </w:r>
      <w:r w:rsidRPr="00C71BA0">
        <w:rPr>
          <w:rFonts w:ascii="Times New Roman" w:hAnsi="Times New Roman" w:cs="Times New Roman"/>
          <w:sz w:val="24"/>
          <w:szCs w:val="24"/>
        </w:rPr>
        <w:t xml:space="preserve"> </w:t>
      </w:r>
      <w:r w:rsidR="005A464C">
        <w:rPr>
          <w:rFonts w:ascii="Times New Roman" w:hAnsi="Times New Roman" w:cs="Times New Roman"/>
          <w:sz w:val="24"/>
          <w:szCs w:val="24"/>
        </w:rPr>
        <w:t>companies and entitlements with</w:t>
      </w:r>
      <w:r w:rsidRPr="00C71BA0">
        <w:rPr>
          <w:rFonts w:ascii="Times New Roman" w:hAnsi="Times New Roman" w:cs="Times New Roman"/>
          <w:sz w:val="24"/>
          <w:szCs w:val="24"/>
        </w:rPr>
        <w:t>out any entitlement units.</w:t>
      </w:r>
    </w:p>
    <w:p w:rsidR="00DE6962" w:rsidRPr="00C71BA0" w:rsidRDefault="00DE6962" w:rsidP="00C71BA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BA0">
        <w:rPr>
          <w:rFonts w:ascii="Times New Roman" w:hAnsi="Times New Roman" w:cs="Times New Roman"/>
          <w:b/>
          <w:sz w:val="24"/>
          <w:szCs w:val="24"/>
        </w:rPr>
        <w:t>Instructions:</w:t>
      </w:r>
    </w:p>
    <w:p w:rsidR="00DE6962" w:rsidRPr="00C71BA0" w:rsidRDefault="00DE6962" w:rsidP="00C71BA0">
      <w:pPr>
        <w:jc w:val="both"/>
        <w:rPr>
          <w:rFonts w:ascii="Times New Roman" w:hAnsi="Times New Roman" w:cs="Times New Roman"/>
          <w:sz w:val="24"/>
          <w:szCs w:val="24"/>
        </w:rPr>
      </w:pPr>
      <w:r w:rsidRPr="00C71BA0">
        <w:rPr>
          <w:rFonts w:ascii="Times New Roman" w:hAnsi="Times New Roman" w:cs="Times New Roman"/>
          <w:b/>
          <w:sz w:val="24"/>
          <w:szCs w:val="24"/>
        </w:rPr>
        <w:t>Pre-req’s:</w:t>
      </w:r>
      <w:r w:rsidRPr="00C71BA0">
        <w:rPr>
          <w:rFonts w:ascii="Times New Roman" w:hAnsi="Times New Roman" w:cs="Times New Roman"/>
          <w:sz w:val="24"/>
          <w:szCs w:val="24"/>
        </w:rPr>
        <w:t xml:space="preserve"> The following steps needs to be performed </w:t>
      </w:r>
      <w:r w:rsidRPr="00C71BA0">
        <w:rPr>
          <w:rFonts w:ascii="Times New Roman" w:hAnsi="Times New Roman" w:cs="Times New Roman"/>
          <w:color w:val="C00000"/>
          <w:sz w:val="24"/>
          <w:szCs w:val="24"/>
        </w:rPr>
        <w:t xml:space="preserve">at least  2 to 3 days </w:t>
      </w:r>
      <w:r w:rsidRPr="00C71BA0">
        <w:rPr>
          <w:rFonts w:ascii="Times New Roman" w:hAnsi="Times New Roman" w:cs="Times New Roman"/>
          <w:sz w:val="24"/>
          <w:szCs w:val="24"/>
        </w:rPr>
        <w:t xml:space="preserve">prior to cutover day and </w:t>
      </w:r>
      <w:r w:rsidR="004908CB" w:rsidRPr="00C71BA0">
        <w:rPr>
          <w:rFonts w:ascii="Times New Roman" w:hAnsi="Times New Roman" w:cs="Times New Roman"/>
          <w:sz w:val="24"/>
          <w:szCs w:val="24"/>
        </w:rPr>
        <w:t xml:space="preserve">connectivity to all db links must be </w:t>
      </w:r>
      <w:r w:rsidR="00684246">
        <w:rPr>
          <w:rFonts w:ascii="Times New Roman" w:hAnsi="Times New Roman" w:cs="Times New Roman"/>
          <w:sz w:val="24"/>
          <w:szCs w:val="24"/>
        </w:rPr>
        <w:t>tested</w:t>
      </w:r>
      <w:r w:rsidR="004908CB" w:rsidRPr="00C71BA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5273" w:type="pct"/>
        <w:tblLook w:val="04A0"/>
      </w:tblPr>
      <w:tblGrid>
        <w:gridCol w:w="611"/>
        <w:gridCol w:w="3300"/>
        <w:gridCol w:w="2902"/>
        <w:gridCol w:w="3286"/>
      </w:tblGrid>
      <w:tr w:rsidR="00DE6962" w:rsidRPr="00C71BA0" w:rsidTr="006868B1">
        <w:trPr>
          <w:trHeight w:val="890"/>
        </w:trPr>
        <w:tc>
          <w:tcPr>
            <w:tcW w:w="302" w:type="pct"/>
          </w:tcPr>
          <w:p w:rsidR="00DE6962" w:rsidRPr="00C71BA0" w:rsidRDefault="00DE6962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634" w:type="pct"/>
          </w:tcPr>
          <w:p w:rsidR="00DE6962" w:rsidRPr="00C71BA0" w:rsidRDefault="00DE6962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1437" w:type="pct"/>
          </w:tcPr>
          <w:p w:rsidR="00DE6962" w:rsidRPr="00C71BA0" w:rsidRDefault="00DE6962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Script to run</w:t>
            </w:r>
          </w:p>
        </w:tc>
        <w:tc>
          <w:tcPr>
            <w:tcW w:w="1627" w:type="pct"/>
          </w:tcPr>
          <w:p w:rsidR="00DE6962" w:rsidRPr="00C71BA0" w:rsidRDefault="00DE6962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DE6962" w:rsidRPr="00C71BA0" w:rsidTr="006868B1">
        <w:tc>
          <w:tcPr>
            <w:tcW w:w="302" w:type="pct"/>
          </w:tcPr>
          <w:p w:rsidR="00DE6962" w:rsidRPr="00C71BA0" w:rsidRDefault="00DE6962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34" w:type="pct"/>
          </w:tcPr>
          <w:p w:rsidR="00DE6962" w:rsidRPr="00C71BA0" w:rsidRDefault="006868B1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create temp_entitle table and enable all constraints</w:t>
            </w:r>
          </w:p>
        </w:tc>
        <w:tc>
          <w:tcPr>
            <w:tcW w:w="1437" w:type="pct"/>
          </w:tcPr>
          <w:p w:rsidR="00DE6962" w:rsidRPr="00C71BA0" w:rsidRDefault="006868B1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Create_temp_entitle.sql</w:t>
            </w:r>
          </w:p>
        </w:tc>
        <w:tc>
          <w:tcPr>
            <w:tcW w:w="1627" w:type="pct"/>
          </w:tcPr>
          <w:p w:rsidR="00DE6962" w:rsidRPr="00C71BA0" w:rsidRDefault="00DE6962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962" w:rsidRPr="00C71BA0" w:rsidTr="006868B1">
        <w:trPr>
          <w:trHeight w:val="998"/>
        </w:trPr>
        <w:tc>
          <w:tcPr>
            <w:tcW w:w="302" w:type="pct"/>
          </w:tcPr>
          <w:p w:rsidR="00DE6962" w:rsidRPr="00C71BA0" w:rsidRDefault="006868B1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4" w:type="pct"/>
          </w:tcPr>
          <w:p w:rsidR="006868B1" w:rsidRPr="00C71BA0" w:rsidRDefault="006868B1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6962" w:rsidRPr="00C71BA0" w:rsidRDefault="00DE6962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Creating procedure</w:t>
            </w:r>
          </w:p>
        </w:tc>
        <w:tc>
          <w:tcPr>
            <w:tcW w:w="1437" w:type="pct"/>
          </w:tcPr>
          <w:p w:rsidR="00DE6962" w:rsidRPr="00C71BA0" w:rsidRDefault="00DE6962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6962" w:rsidRPr="00C71BA0" w:rsidRDefault="006868B1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Pr_load_temp_entitle.sql</w:t>
            </w:r>
          </w:p>
          <w:p w:rsidR="00DE6962" w:rsidRPr="00C71BA0" w:rsidRDefault="00DE6962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7" w:type="pct"/>
          </w:tcPr>
          <w:p w:rsidR="00DE6962" w:rsidRPr="00C71BA0" w:rsidRDefault="00DE6962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6962" w:rsidRPr="00C71BA0" w:rsidRDefault="00DE6962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 xml:space="preserve">Creates </w:t>
            </w:r>
            <w:r w:rsidR="006868B1" w:rsidRPr="00C71BA0">
              <w:rPr>
                <w:rFonts w:ascii="Times New Roman" w:hAnsi="Times New Roman" w:cs="Times New Roman"/>
                <w:sz w:val="24"/>
                <w:szCs w:val="24"/>
              </w:rPr>
              <w:t xml:space="preserve"> procedure</w:t>
            </w: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 xml:space="preserve"> required for </w:t>
            </w:r>
            <w:r w:rsidR="006868B1" w:rsidRPr="00C71BA0">
              <w:rPr>
                <w:rFonts w:ascii="Times New Roman" w:hAnsi="Times New Roman" w:cs="Times New Roman"/>
                <w:sz w:val="24"/>
                <w:szCs w:val="24"/>
              </w:rPr>
              <w:t xml:space="preserve">entitlement </w:t>
            </w: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migration.</w:t>
            </w:r>
          </w:p>
        </w:tc>
      </w:tr>
    </w:tbl>
    <w:p w:rsidR="00DE6962" w:rsidRPr="00C71BA0" w:rsidRDefault="00DE6962" w:rsidP="00C71BA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868B1" w:rsidRDefault="006868B1" w:rsidP="00C71BA0">
      <w:pPr>
        <w:jc w:val="both"/>
        <w:rPr>
          <w:rFonts w:ascii="Times New Roman" w:hAnsi="Times New Roman" w:cs="Times New Roman"/>
          <w:sz w:val="24"/>
          <w:szCs w:val="24"/>
        </w:rPr>
      </w:pPr>
      <w:r w:rsidRPr="00C71BA0">
        <w:rPr>
          <w:rFonts w:ascii="Times New Roman" w:hAnsi="Times New Roman" w:cs="Times New Roman"/>
          <w:sz w:val="24"/>
          <w:szCs w:val="24"/>
        </w:rPr>
        <w:t>Another pre-requisite before we start creating entitlements  is to unmask all EIN’S and update the Cloud Service to ‘ActiveCurrent’.</w:t>
      </w:r>
    </w:p>
    <w:p w:rsidR="008F6DBC" w:rsidRDefault="008F6DBC" w:rsidP="00C71BA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F6DBC" w:rsidRPr="00C71BA0" w:rsidRDefault="008F6DBC" w:rsidP="00C71BA0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273" w:type="pct"/>
        <w:tblLook w:val="04A0"/>
      </w:tblPr>
      <w:tblGrid>
        <w:gridCol w:w="612"/>
        <w:gridCol w:w="3300"/>
        <w:gridCol w:w="2135"/>
        <w:gridCol w:w="4052"/>
      </w:tblGrid>
      <w:tr w:rsidR="007235AA" w:rsidRPr="00C71BA0" w:rsidTr="007235AA">
        <w:trPr>
          <w:trHeight w:val="530"/>
        </w:trPr>
        <w:tc>
          <w:tcPr>
            <w:tcW w:w="303" w:type="pct"/>
          </w:tcPr>
          <w:p w:rsidR="007235AA" w:rsidRPr="00C71BA0" w:rsidRDefault="007235AA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</w:t>
            </w:r>
          </w:p>
        </w:tc>
        <w:tc>
          <w:tcPr>
            <w:tcW w:w="1634" w:type="pct"/>
          </w:tcPr>
          <w:p w:rsidR="007235AA" w:rsidRPr="00C71BA0" w:rsidRDefault="007235AA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Pre-requisite on the migration day</w:t>
            </w:r>
          </w:p>
        </w:tc>
        <w:tc>
          <w:tcPr>
            <w:tcW w:w="1057" w:type="pct"/>
          </w:tcPr>
          <w:p w:rsidR="007235AA" w:rsidRPr="00C71BA0" w:rsidRDefault="007235AA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Script to run</w:t>
            </w:r>
          </w:p>
        </w:tc>
        <w:tc>
          <w:tcPr>
            <w:tcW w:w="2006" w:type="pct"/>
          </w:tcPr>
          <w:p w:rsidR="007235AA" w:rsidRPr="00C71BA0" w:rsidRDefault="007235AA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7235AA" w:rsidRPr="00C71BA0" w:rsidTr="007235AA">
        <w:trPr>
          <w:trHeight w:val="863"/>
        </w:trPr>
        <w:tc>
          <w:tcPr>
            <w:tcW w:w="303" w:type="pct"/>
          </w:tcPr>
          <w:p w:rsidR="007235AA" w:rsidRPr="00C71BA0" w:rsidRDefault="007235AA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34" w:type="pct"/>
          </w:tcPr>
          <w:p w:rsidR="007235AA" w:rsidRPr="00C71BA0" w:rsidRDefault="007235AA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Unmask All ein’s and update Cloud service status to Activecurrent</w:t>
            </w:r>
          </w:p>
        </w:tc>
        <w:tc>
          <w:tcPr>
            <w:tcW w:w="1057" w:type="pct"/>
          </w:tcPr>
          <w:p w:rsidR="007235AA" w:rsidRPr="00C71BA0" w:rsidRDefault="007235AA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Unmask_ein.sql</w:t>
            </w:r>
          </w:p>
        </w:tc>
        <w:tc>
          <w:tcPr>
            <w:tcW w:w="2006" w:type="pct"/>
          </w:tcPr>
          <w:p w:rsidR="007235AA" w:rsidRPr="00C71BA0" w:rsidRDefault="009D3882" w:rsidP="00C71B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If we don’t  it before we create entitlement units , ein’s on entitlement units will not be matched with ein on company and so it will fail to migrate.</w:t>
            </w:r>
          </w:p>
        </w:tc>
      </w:tr>
    </w:tbl>
    <w:p w:rsidR="008F6DBC" w:rsidRDefault="008F6DBC" w:rsidP="00C71BA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B0937" w:rsidRDefault="00C71BA0" w:rsidP="00C71BA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BA0">
        <w:rPr>
          <w:rFonts w:ascii="Times New Roman" w:hAnsi="Times New Roman" w:cs="Times New Roman"/>
          <w:b/>
          <w:sz w:val="24"/>
          <w:szCs w:val="24"/>
        </w:rPr>
        <w:t>Actual Miration Steps:</w:t>
      </w:r>
    </w:p>
    <w:p w:rsidR="008F6DBC" w:rsidRDefault="008F6DBC" w:rsidP="00C71BA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273" w:type="pct"/>
        <w:tblLook w:val="04A0"/>
      </w:tblPr>
      <w:tblGrid>
        <w:gridCol w:w="510"/>
        <w:gridCol w:w="3005"/>
        <w:gridCol w:w="2730"/>
        <w:gridCol w:w="3854"/>
      </w:tblGrid>
      <w:tr w:rsidR="008F6DBC" w:rsidRPr="00C71BA0" w:rsidTr="001B6F1F">
        <w:trPr>
          <w:trHeight w:val="530"/>
        </w:trPr>
        <w:tc>
          <w:tcPr>
            <w:tcW w:w="303" w:type="pct"/>
          </w:tcPr>
          <w:p w:rsidR="008F6DBC" w:rsidRPr="00C71BA0" w:rsidRDefault="008F6DBC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634" w:type="pct"/>
          </w:tcPr>
          <w:p w:rsidR="008F6DBC" w:rsidRPr="00C71BA0" w:rsidRDefault="008F6DBC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1057" w:type="pct"/>
          </w:tcPr>
          <w:p w:rsidR="008F6DBC" w:rsidRPr="00C71BA0" w:rsidRDefault="008F6DBC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Script to run</w:t>
            </w:r>
          </w:p>
        </w:tc>
        <w:tc>
          <w:tcPr>
            <w:tcW w:w="2006" w:type="pct"/>
          </w:tcPr>
          <w:p w:rsidR="008F6DBC" w:rsidRPr="00C71BA0" w:rsidRDefault="008F6DBC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8F6DBC" w:rsidRPr="00C71BA0" w:rsidTr="001B6F1F">
        <w:trPr>
          <w:trHeight w:val="863"/>
        </w:trPr>
        <w:tc>
          <w:tcPr>
            <w:tcW w:w="303" w:type="pct"/>
          </w:tcPr>
          <w:p w:rsidR="008F6DBC" w:rsidRPr="00C71BA0" w:rsidRDefault="008F6DBC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B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34" w:type="pct"/>
          </w:tcPr>
          <w:p w:rsidR="008F6DBC" w:rsidRPr="00C71BA0" w:rsidRDefault="008F6DBC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Migrate all entitlements and entitlement units</w:t>
            </w:r>
          </w:p>
        </w:tc>
        <w:tc>
          <w:tcPr>
            <w:tcW w:w="1057" w:type="pct"/>
          </w:tcPr>
          <w:p w:rsidR="008F6DBC" w:rsidRDefault="00764F99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F99">
              <w:rPr>
                <w:rFonts w:ascii="Times New Roman" w:hAnsi="Times New Roman" w:cs="Times New Roman"/>
                <w:sz w:val="24"/>
                <w:szCs w:val="24"/>
              </w:rPr>
              <w:t>populate_entitlements.sql</w:t>
            </w:r>
          </w:p>
          <w:p w:rsidR="003F06AB" w:rsidRDefault="003F06AB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06AB" w:rsidRDefault="003F06AB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prompts to enter a parameter p_status.. As of now the value is ‘</w:t>
            </w:r>
            <w:r w:rsidRPr="003F06AB">
              <w:rPr>
                <w:rFonts w:ascii="Times New Roman" w:hAnsi="Times New Roman" w:cs="Times New Roman"/>
                <w:sz w:val="24"/>
                <w:szCs w:val="24"/>
              </w:rPr>
              <w:t>FOS: CYCLE 1 COMPLETE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’ . </w:t>
            </w:r>
          </w:p>
          <w:p w:rsidR="003F06AB" w:rsidRDefault="003F06AB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may change for prod run. So run the</w:t>
            </w:r>
            <w:r w:rsidR="00D650D7">
              <w:rPr>
                <w:rFonts w:ascii="Times New Roman" w:hAnsi="Times New Roman" w:cs="Times New Roman"/>
                <w:sz w:val="24"/>
                <w:szCs w:val="24"/>
              </w:rPr>
              <w:t xml:space="preserve"> following query to find the exa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ct status.</w:t>
            </w:r>
          </w:p>
          <w:p w:rsidR="003F06AB" w:rsidRDefault="003F06AB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06AB" w:rsidRDefault="003F06AB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distinct status from de_psp_drive@driver_lnk</w:t>
            </w:r>
          </w:p>
          <w:p w:rsidR="003F06AB" w:rsidRDefault="003F06AB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Where batch_id = bid; </w:t>
            </w:r>
          </w:p>
          <w:p w:rsidR="003F06AB" w:rsidRDefault="003F06AB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06AB" w:rsidRDefault="003F06AB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Enterprise team will provide the </w:t>
            </w:r>
            <w:r w:rsidR="00D650D7">
              <w:rPr>
                <w:rFonts w:ascii="Times New Roman" w:hAnsi="Times New Roman" w:cs="Times New Roman"/>
                <w:sz w:val="24"/>
                <w:szCs w:val="24"/>
              </w:rPr>
              <w:t>bid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F06AB" w:rsidRDefault="003F06AB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06AB" w:rsidRPr="00C71BA0" w:rsidRDefault="003F06AB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6" w:type="pct"/>
          </w:tcPr>
          <w:p w:rsidR="00764F99" w:rsidRDefault="00764F99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script migrates All entitlement units and entitlements and </w:t>
            </w:r>
            <w:r w:rsidR="00E30B3B">
              <w:rPr>
                <w:rFonts w:ascii="Times New Roman" w:hAnsi="Times New Roman" w:cs="Times New Roman"/>
                <w:sz w:val="24"/>
                <w:szCs w:val="24"/>
              </w:rPr>
              <w:t xml:space="preserve">also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performs all clean up required .</w:t>
            </w:r>
          </w:p>
          <w:p w:rsidR="00764F99" w:rsidRDefault="00764F99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6DBC" w:rsidRDefault="00764F99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this fails in middle it can be run from where it failed after </w:t>
            </w:r>
            <w:r w:rsidR="009276C0">
              <w:rPr>
                <w:rFonts w:ascii="Times New Roman" w:hAnsi="Times New Roman" w:cs="Times New Roman"/>
                <w:sz w:val="24"/>
                <w:szCs w:val="24"/>
              </w:rPr>
              <w:t xml:space="preserve">last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commit.</w:t>
            </w:r>
          </w:p>
          <w:p w:rsidR="00764F99" w:rsidRDefault="00764F99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4F99" w:rsidRPr="00C71BA0" w:rsidRDefault="00764F99" w:rsidP="001B6F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F6DBC" w:rsidRDefault="008F6DBC" w:rsidP="00C71BA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F6DBC" w:rsidRPr="00C71BA0" w:rsidRDefault="008F6DBC" w:rsidP="00C71BA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8F6DBC" w:rsidRPr="00C71BA0" w:rsidSect="00382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304A8"/>
    <w:multiLevelType w:val="hybridMultilevel"/>
    <w:tmpl w:val="5BF2BF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A95C88"/>
    <w:multiLevelType w:val="hybridMultilevel"/>
    <w:tmpl w:val="0462A6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E6962"/>
    <w:rsid w:val="00126923"/>
    <w:rsid w:val="003A6643"/>
    <w:rsid w:val="003F06AB"/>
    <w:rsid w:val="00400996"/>
    <w:rsid w:val="004908CB"/>
    <w:rsid w:val="005A464C"/>
    <w:rsid w:val="00684246"/>
    <w:rsid w:val="006868B1"/>
    <w:rsid w:val="007235AA"/>
    <w:rsid w:val="00764F99"/>
    <w:rsid w:val="008F6DBC"/>
    <w:rsid w:val="009276C0"/>
    <w:rsid w:val="009D3882"/>
    <w:rsid w:val="00A42B09"/>
    <w:rsid w:val="00A43C93"/>
    <w:rsid w:val="00A65124"/>
    <w:rsid w:val="00BA4502"/>
    <w:rsid w:val="00C71BA0"/>
    <w:rsid w:val="00D650D7"/>
    <w:rsid w:val="00DE6962"/>
    <w:rsid w:val="00E30B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6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6962"/>
    <w:pPr>
      <w:ind w:left="720"/>
      <w:contextualSpacing/>
    </w:pPr>
  </w:style>
  <w:style w:type="table" w:styleId="TableGrid">
    <w:name w:val="Table Grid"/>
    <w:basedOn w:val="TableNormal"/>
    <w:uiPriority w:val="59"/>
    <w:rsid w:val="00DE69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E696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Intuit</Company>
  <LinksUpToDate>false</LinksUpToDate>
  <CharactersWithSpaces>1980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aelluru</dc:creator>
  <cp:keywords/>
  <dc:description/>
  <cp:lastModifiedBy>aelluru</cp:lastModifiedBy>
  <cp:revision>14</cp:revision>
  <dcterms:created xsi:type="dcterms:W3CDTF">2011-09-28T08:43:00Z</dcterms:created>
  <dcterms:modified xsi:type="dcterms:W3CDTF">2011-09-28T09:27:00Z</dcterms:modified>
</cp:coreProperties>
</file>