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Employee Details</w:t>
      </w:r>
    </w:p>
    <w:p>
      <w:r>
        <w:rPr>
          <w:b/>
          <w:sz w:val="24"/>
        </w:rPr>
        <w:t xml:space="preserve">Name: </w:t>
      </w:r>
      <w:r>
        <w:rPr>
          <w:i/>
          <w:sz w:val="24"/>
        </w:rPr>
        <w:t>{{name}}</w:t>
      </w:r>
      <w:r>
        <w:br/>
      </w:r>
      <w:r>
        <w:rPr>
          <w:b/>
          <w:sz w:val="24"/>
        </w:rPr>
        <w:t xml:space="preserve">Age: </w:t>
      </w:r>
      <w:r>
        <w:rPr>
          <w:sz w:val="24"/>
        </w:rPr>
        <w:t>{{age}}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{{position}}</w:t>
            </w:r>
          </w:p>
        </w:tc>
      </w:tr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{{department}}</w:t>
            </w:r>
          </w:p>
        </w:tc>
      </w:tr>
    </w:tbl>
    <w:p>
      <w:pPr>
        <w:shd w:fill="D9D9D9"/>
      </w:pPr>
      <w:r>
        <w:t>This is a shaded paragraph containing {{additional_info}}.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