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Wi-Fi 7 (802.11be) Requirements Specification</w:t>
      </w:r>
    </w:p>
    <w:p>
      <w:pPr>
        <w:pStyle w:val="Heading1"/>
      </w:pPr>
      <w:r>
        <w:t>1. Introduction</w:t>
      </w:r>
    </w:p>
    <w:p>
      <w:r>
        <w:t>Wi-Fi 7, also known as IEEE 802.11be, is the next-generation wireless standard designed to provide extremely high throughput, lower latency, and improved reliability.</w:t>
      </w:r>
    </w:p>
    <w:p>
      <w:pPr>
        <w:pStyle w:val="Heading1"/>
      </w:pPr>
      <w:r>
        <w:t>2. Performance Requirements</w:t>
      </w:r>
    </w:p>
    <w:p>
      <w:r>
        <w:t>Wi-Fi 7 must support peak data rates exceeding 30 Gbps, with at least 4x improvement over Wi-Fi 6 in real-world scenarios.</w:t>
      </w:r>
    </w:p>
    <w:p>
      <w:pPr>
        <w:pStyle w:val="Heading1"/>
      </w:pPr>
      <w:r>
        <w:t>3. Latency and Throughput</w:t>
      </w:r>
    </w:p>
    <w:p>
      <w:r>
        <w:t>The system must ensure latency below 5 milliseconds in high-density environments and provide consistent throughput even under interference.</w:t>
      </w:r>
    </w:p>
    <w:p>
      <w:pPr>
        <w:pStyle w:val="Heading1"/>
      </w:pPr>
      <w:r>
        <w:t>4. Channel Width &amp; Frequency Bands</w:t>
      </w:r>
    </w:p>
    <w:p>
      <w:r>
        <w:t>Support for up to 320 MHz wide channels in the 6 GHz band is mandatory. Backward compatibility with 2.4 GHz and 5 GHz bands is required.</w:t>
      </w:r>
    </w:p>
    <w:p>
      <w:pPr>
        <w:pStyle w:val="Heading1"/>
      </w:pPr>
      <w:r>
        <w:t>5. Security Enhancements</w:t>
      </w:r>
    </w:p>
    <w:p>
      <w:r>
        <w:t>Wi-Fi 7 must support WPA3 as a minimum standard and introduce enhanced encryption and authentication mechanisms for IoT devices.</w:t>
      </w:r>
    </w:p>
    <w:p>
      <w:pPr>
        <w:pStyle w:val="Heading1"/>
      </w:pPr>
      <w:r>
        <w:t>6. Backward Compatibility</w:t>
      </w:r>
    </w:p>
    <w:p>
      <w:r>
        <w:t>Devices must be able to interoperate with legacy Wi-Fi 4, 5, and 6 devices, with graceful degradation of features as needed.</w:t>
      </w:r>
    </w:p>
    <w:p>
      <w:pPr>
        <w:pStyle w:val="Heading1"/>
      </w:pPr>
      <w:r>
        <w:t>7. Multi-Link Operation (MLO)</w:t>
      </w:r>
    </w:p>
    <w:p>
      <w:r>
        <w:t>The system should enable simultaneous transmission and reception across multiple frequency bands to improve throughput and reduce latency.</w:t>
      </w:r>
    </w:p>
    <w:p>
      <w:pPr>
        <w:pStyle w:val="Heading1"/>
      </w:pPr>
      <w:r>
        <w:t>8. Target Wake Time (TWT) Enhancements</w:t>
      </w:r>
    </w:p>
    <w:p>
      <w:r>
        <w:t>Improved TWT mechanisms must be implemented for power saving, especially in battery-operated devices.</w:t>
      </w:r>
    </w:p>
    <w:p>
      <w:pPr>
        <w:pStyle w:val="Heading1"/>
      </w:pPr>
      <w:r>
        <w:t>9. Quality of Service (QoS) Requirements</w:t>
      </w:r>
    </w:p>
    <w:p>
      <w:r>
        <w:t>Advanced QoS features should ensure high-priority traffic like video and voice are delivered with minimal jitter and packet loss.</w:t>
      </w:r>
    </w:p>
    <w:p>
      <w:pPr>
        <w:pStyle w:val="Heading1"/>
      </w:pPr>
      <w:r>
        <w:t>10. Power Efficiency Goals</w:t>
      </w:r>
    </w:p>
    <w:p>
      <w:r>
        <w:t>Wi-Fi 7 implementations should demonstrate at least 20% better power efficiency than Wi-Fi 6 under similar usage conditions.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