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744A" w14:textId="5F3DE832" w:rsidR="00FE55CC" w:rsidRDefault="006B2D7E">
      <w:pPr>
        <w:rPr>
          <w:rFonts w:ascii="Times New Roman" w:hAnsi="Times New Roman" w:cs="Times New Roman"/>
          <w:b/>
          <w:bCs/>
          <w:sz w:val="28"/>
          <w:szCs w:val="28"/>
        </w:rPr>
      </w:pPr>
      <w:r w:rsidRPr="006B2D7E">
        <w:rPr>
          <w:rFonts w:ascii="Times New Roman" w:hAnsi="Times New Roman" w:cs="Times New Roman"/>
          <w:b/>
          <w:bCs/>
          <w:sz w:val="28"/>
          <w:szCs w:val="28"/>
        </w:rPr>
        <w:t>Case Study 26: Deploy an Application in AKS with Azure Cosmos DB and Azure Key Vault using Federated Credentials</w:t>
      </w:r>
    </w:p>
    <w:p w14:paraId="20741389" w14:textId="2FF19185" w:rsidR="006B2D7E" w:rsidRDefault="006B2D7E">
      <w:pPr>
        <w:rPr>
          <w:rFonts w:ascii="Times New Roman" w:hAnsi="Times New Roman" w:cs="Times New Roman"/>
          <w:sz w:val="28"/>
          <w:szCs w:val="28"/>
        </w:rPr>
      </w:pPr>
      <w:r>
        <w:rPr>
          <w:rFonts w:ascii="Times New Roman" w:hAnsi="Times New Roman" w:cs="Times New Roman"/>
          <w:sz w:val="28"/>
          <w:szCs w:val="28"/>
        </w:rPr>
        <w:t xml:space="preserve">Objective: </w:t>
      </w:r>
      <w:r w:rsidRPr="006B2D7E">
        <w:rPr>
          <w:rFonts w:ascii="Times New Roman" w:hAnsi="Times New Roman" w:cs="Times New Roman"/>
          <w:sz w:val="28"/>
          <w:szCs w:val="28"/>
        </w:rPr>
        <w:t>Deploy an application in Azure Kubernetes Service (AKS) that securely accesses Azure Cosmos DB while storing secrets in Azure Key Vault using Workload Identity and Federated Credentials.</w:t>
      </w:r>
    </w:p>
    <w:p w14:paraId="6C29B068" w14:textId="3866A603" w:rsidR="006B2D7E" w:rsidRDefault="006B2D7E">
      <w:pPr>
        <w:rPr>
          <w:rFonts w:ascii="Times New Roman" w:hAnsi="Times New Roman" w:cs="Times New Roman"/>
          <w:sz w:val="28"/>
          <w:szCs w:val="28"/>
        </w:rPr>
      </w:pPr>
      <w:r>
        <w:rPr>
          <w:rFonts w:ascii="Times New Roman" w:hAnsi="Times New Roman" w:cs="Times New Roman"/>
          <w:sz w:val="28"/>
          <w:szCs w:val="28"/>
        </w:rPr>
        <w:t xml:space="preserve">Description: </w:t>
      </w:r>
      <w:r w:rsidRPr="006B2D7E">
        <w:rPr>
          <w:rFonts w:ascii="Times New Roman" w:hAnsi="Times New Roman" w:cs="Times New Roman"/>
          <w:sz w:val="28"/>
          <w:szCs w:val="28"/>
        </w:rPr>
        <w:t>Deploy an application in AKS and configure Azure Cosmos DB as the backend database. Store sensitive information such as database credentials and connection details in Azure Key Vault. Configure Azure Workload Identity with Federated Credentials to allow pods running in AKS to securely access Key Vault without storing secrets inside Kubernetes.</w:t>
      </w:r>
    </w:p>
    <w:p w14:paraId="2904D85F" w14:textId="77777777" w:rsidR="006B2D7E" w:rsidRDefault="006B2D7E">
      <w:pPr>
        <w:rPr>
          <w:rFonts w:ascii="Times New Roman" w:hAnsi="Times New Roman" w:cs="Times New Roman"/>
          <w:sz w:val="28"/>
          <w:szCs w:val="28"/>
        </w:rPr>
      </w:pPr>
    </w:p>
    <w:p w14:paraId="651F968B" w14:textId="430AF178" w:rsidR="006B2D7E" w:rsidRDefault="006B2D7E">
      <w:pPr>
        <w:rPr>
          <w:rFonts w:ascii="Times New Roman" w:hAnsi="Times New Roman" w:cs="Times New Roman"/>
          <w:sz w:val="28"/>
          <w:szCs w:val="28"/>
        </w:rPr>
      </w:pPr>
      <w:r>
        <w:rPr>
          <w:rFonts w:ascii="Times New Roman" w:hAnsi="Times New Roman" w:cs="Times New Roman"/>
          <w:sz w:val="28"/>
          <w:szCs w:val="28"/>
        </w:rPr>
        <w:t xml:space="preserve">Steps: </w:t>
      </w:r>
    </w:p>
    <w:p w14:paraId="4F7E9221" w14:textId="55EE05E5" w:rsidR="006B2D7E" w:rsidRPr="006B2D7E" w:rsidRDefault="006B2D7E" w:rsidP="006B2D7E">
      <w:pPr>
        <w:pStyle w:val="ListParagraph"/>
        <w:numPr>
          <w:ilvl w:val="0"/>
          <w:numId w:val="1"/>
        </w:numPr>
        <w:rPr>
          <w:rFonts w:ascii="Times New Roman" w:hAnsi="Times New Roman" w:cs="Times New Roman"/>
          <w:sz w:val="28"/>
          <w:szCs w:val="28"/>
        </w:rPr>
      </w:pPr>
      <w:r w:rsidRPr="006B2D7E">
        <w:rPr>
          <w:rFonts w:ascii="Times New Roman" w:hAnsi="Times New Roman" w:cs="Times New Roman"/>
          <w:sz w:val="28"/>
          <w:szCs w:val="28"/>
        </w:rPr>
        <w:t xml:space="preserve">Login into Azure Portal </w:t>
      </w:r>
    </w:p>
    <w:p w14:paraId="45B8DD18" w14:textId="58DB6077" w:rsidR="006B2D7E" w:rsidRPr="006B2D7E" w:rsidRDefault="006B2D7E" w:rsidP="006B2D7E">
      <w:pPr>
        <w:pStyle w:val="ListParagraph"/>
        <w:numPr>
          <w:ilvl w:val="0"/>
          <w:numId w:val="1"/>
        </w:numPr>
        <w:rPr>
          <w:rFonts w:ascii="Times New Roman" w:hAnsi="Times New Roman" w:cs="Times New Roman"/>
          <w:sz w:val="28"/>
          <w:szCs w:val="28"/>
        </w:rPr>
      </w:pPr>
      <w:proofErr w:type="gramStart"/>
      <w:r w:rsidRPr="006B2D7E">
        <w:rPr>
          <w:rFonts w:ascii="Times New Roman" w:hAnsi="Times New Roman" w:cs="Times New Roman"/>
          <w:sz w:val="28"/>
          <w:szCs w:val="28"/>
        </w:rPr>
        <w:t>Create</w:t>
      </w:r>
      <w:proofErr w:type="gramEnd"/>
      <w:r w:rsidRPr="006B2D7E">
        <w:rPr>
          <w:rFonts w:ascii="Times New Roman" w:hAnsi="Times New Roman" w:cs="Times New Roman"/>
          <w:sz w:val="28"/>
          <w:szCs w:val="28"/>
        </w:rPr>
        <w:t xml:space="preserve"> a Resource Group </w:t>
      </w:r>
    </w:p>
    <w:p w14:paraId="6006CB24" w14:textId="6F94059B" w:rsidR="006B2D7E" w:rsidRPr="006B2D7E" w:rsidRDefault="006B2D7E" w:rsidP="006B2D7E">
      <w:pPr>
        <w:pStyle w:val="ListParagraph"/>
        <w:numPr>
          <w:ilvl w:val="0"/>
          <w:numId w:val="1"/>
        </w:numPr>
        <w:rPr>
          <w:rFonts w:ascii="Times New Roman" w:hAnsi="Times New Roman" w:cs="Times New Roman"/>
          <w:sz w:val="28"/>
          <w:szCs w:val="28"/>
        </w:rPr>
      </w:pPr>
      <w:r w:rsidRPr="006B2D7E">
        <w:rPr>
          <w:rFonts w:ascii="Times New Roman" w:hAnsi="Times New Roman" w:cs="Times New Roman"/>
          <w:sz w:val="28"/>
          <w:szCs w:val="28"/>
        </w:rPr>
        <w:t xml:space="preserve">Create an Azure Cosmos DB Account </w:t>
      </w:r>
    </w:p>
    <w:p w14:paraId="7FAC13B8" w14:textId="5EF34FD3" w:rsidR="006B2D7E" w:rsidRPr="006B2D7E" w:rsidRDefault="006B2D7E" w:rsidP="006B2D7E">
      <w:pPr>
        <w:pStyle w:val="ListParagraph"/>
        <w:numPr>
          <w:ilvl w:val="0"/>
          <w:numId w:val="1"/>
        </w:numPr>
        <w:rPr>
          <w:rFonts w:ascii="Times New Roman" w:hAnsi="Times New Roman" w:cs="Times New Roman"/>
          <w:sz w:val="28"/>
          <w:szCs w:val="28"/>
        </w:rPr>
      </w:pPr>
      <w:r w:rsidRPr="006B2D7E">
        <w:rPr>
          <w:rFonts w:ascii="Times New Roman" w:hAnsi="Times New Roman" w:cs="Times New Roman"/>
          <w:sz w:val="28"/>
          <w:szCs w:val="28"/>
        </w:rPr>
        <w:t xml:space="preserve">Create Database and Collections/Containers </w:t>
      </w:r>
    </w:p>
    <w:p w14:paraId="0ECF355F" w14:textId="5817CB5F" w:rsidR="006B2D7E" w:rsidRDefault="006B2D7E" w:rsidP="006B2D7E">
      <w:pPr>
        <w:pStyle w:val="ListParagraph"/>
        <w:numPr>
          <w:ilvl w:val="0"/>
          <w:numId w:val="1"/>
        </w:numPr>
        <w:rPr>
          <w:rFonts w:ascii="Times New Roman" w:hAnsi="Times New Roman" w:cs="Times New Roman"/>
          <w:sz w:val="28"/>
          <w:szCs w:val="28"/>
        </w:rPr>
      </w:pPr>
      <w:r w:rsidRPr="006B2D7E">
        <w:rPr>
          <w:rFonts w:ascii="Times New Roman" w:hAnsi="Times New Roman" w:cs="Times New Roman"/>
          <w:sz w:val="28"/>
          <w:szCs w:val="28"/>
        </w:rPr>
        <w:t>Create an Azure Key Vault</w:t>
      </w:r>
    </w:p>
    <w:p w14:paraId="1E579045" w14:textId="77777777" w:rsidR="006B2D7E" w:rsidRPr="006B2D7E" w:rsidRDefault="006B2D7E" w:rsidP="006B2D7E">
      <w:pPr>
        <w:pStyle w:val="ListParagraph"/>
        <w:numPr>
          <w:ilvl w:val="0"/>
          <w:numId w:val="1"/>
        </w:numPr>
        <w:rPr>
          <w:rFonts w:ascii="Times New Roman" w:hAnsi="Times New Roman" w:cs="Times New Roman"/>
          <w:sz w:val="28"/>
          <w:szCs w:val="28"/>
        </w:rPr>
      </w:pPr>
      <w:r w:rsidRPr="006B2D7E">
        <w:rPr>
          <w:rFonts w:ascii="Times New Roman" w:hAnsi="Times New Roman" w:cs="Times New Roman"/>
          <w:sz w:val="28"/>
          <w:szCs w:val="28"/>
        </w:rPr>
        <w:t>Store application secrets in Key Vault:</w:t>
      </w:r>
    </w:p>
    <w:p w14:paraId="204664A9" w14:textId="77777777" w:rsidR="006B2D7E" w:rsidRPr="006B2D7E" w:rsidRDefault="006B2D7E" w:rsidP="006B2D7E">
      <w:pPr>
        <w:pStyle w:val="ListParagraph"/>
        <w:numPr>
          <w:ilvl w:val="1"/>
          <w:numId w:val="1"/>
        </w:numPr>
        <w:rPr>
          <w:rFonts w:ascii="Times New Roman" w:hAnsi="Times New Roman" w:cs="Times New Roman"/>
          <w:sz w:val="28"/>
          <w:szCs w:val="28"/>
        </w:rPr>
      </w:pPr>
      <w:r w:rsidRPr="006B2D7E">
        <w:rPr>
          <w:rFonts w:ascii="Times New Roman" w:hAnsi="Times New Roman" w:cs="Times New Roman"/>
          <w:sz w:val="28"/>
          <w:szCs w:val="28"/>
        </w:rPr>
        <w:t xml:space="preserve">Cosmos DB Endpoint </w:t>
      </w:r>
    </w:p>
    <w:p w14:paraId="479066B5" w14:textId="77777777" w:rsidR="006B2D7E" w:rsidRPr="006B2D7E" w:rsidRDefault="006B2D7E" w:rsidP="006B2D7E">
      <w:pPr>
        <w:pStyle w:val="ListParagraph"/>
        <w:numPr>
          <w:ilvl w:val="1"/>
          <w:numId w:val="1"/>
        </w:numPr>
        <w:rPr>
          <w:rFonts w:ascii="Times New Roman" w:hAnsi="Times New Roman" w:cs="Times New Roman"/>
          <w:sz w:val="28"/>
          <w:szCs w:val="28"/>
        </w:rPr>
      </w:pPr>
      <w:r w:rsidRPr="006B2D7E">
        <w:rPr>
          <w:rFonts w:ascii="Times New Roman" w:hAnsi="Times New Roman" w:cs="Times New Roman"/>
          <w:sz w:val="28"/>
          <w:szCs w:val="28"/>
        </w:rPr>
        <w:t xml:space="preserve">Cosmos DB Keys </w:t>
      </w:r>
    </w:p>
    <w:p w14:paraId="09C11A41" w14:textId="77777777" w:rsidR="006B2D7E" w:rsidRPr="006B2D7E" w:rsidRDefault="006B2D7E" w:rsidP="006B2D7E">
      <w:pPr>
        <w:pStyle w:val="ListParagraph"/>
        <w:numPr>
          <w:ilvl w:val="1"/>
          <w:numId w:val="1"/>
        </w:numPr>
        <w:rPr>
          <w:rFonts w:ascii="Times New Roman" w:hAnsi="Times New Roman" w:cs="Times New Roman"/>
          <w:sz w:val="28"/>
          <w:szCs w:val="28"/>
        </w:rPr>
      </w:pPr>
      <w:r w:rsidRPr="006B2D7E">
        <w:rPr>
          <w:rFonts w:ascii="Times New Roman" w:hAnsi="Times New Roman" w:cs="Times New Roman"/>
          <w:sz w:val="28"/>
          <w:szCs w:val="28"/>
        </w:rPr>
        <w:t>Application Secrets</w:t>
      </w:r>
    </w:p>
    <w:p w14:paraId="2D4666E4" w14:textId="268D3D99" w:rsidR="006B2D7E" w:rsidRDefault="006B2D7E" w:rsidP="006B2D7E">
      <w:pPr>
        <w:pStyle w:val="ListParagraph"/>
        <w:numPr>
          <w:ilvl w:val="0"/>
          <w:numId w:val="1"/>
        </w:numPr>
        <w:rPr>
          <w:rFonts w:ascii="Times New Roman" w:hAnsi="Times New Roman" w:cs="Times New Roman"/>
          <w:sz w:val="28"/>
          <w:szCs w:val="28"/>
        </w:rPr>
      </w:pPr>
      <w:r w:rsidRPr="006B2D7E">
        <w:rPr>
          <w:rFonts w:ascii="Times New Roman" w:hAnsi="Times New Roman" w:cs="Times New Roman"/>
          <w:sz w:val="28"/>
          <w:szCs w:val="28"/>
        </w:rPr>
        <w:t>Create an Azure Kubernetes Service (AKS) Cluster</w:t>
      </w:r>
    </w:p>
    <w:p w14:paraId="73D5F217" w14:textId="77777777" w:rsidR="006B2D7E" w:rsidRPr="006B2D7E" w:rsidRDefault="006B2D7E" w:rsidP="006B2D7E">
      <w:pPr>
        <w:pStyle w:val="ListParagraph"/>
        <w:numPr>
          <w:ilvl w:val="0"/>
          <w:numId w:val="1"/>
        </w:numPr>
        <w:rPr>
          <w:rFonts w:ascii="Times New Roman" w:hAnsi="Times New Roman" w:cs="Times New Roman"/>
          <w:sz w:val="28"/>
          <w:szCs w:val="28"/>
        </w:rPr>
      </w:pPr>
      <w:r w:rsidRPr="006B2D7E">
        <w:rPr>
          <w:rFonts w:ascii="Times New Roman" w:hAnsi="Times New Roman" w:cs="Times New Roman"/>
          <w:sz w:val="28"/>
          <w:szCs w:val="28"/>
        </w:rPr>
        <w:t>Enable:</w:t>
      </w:r>
    </w:p>
    <w:p w14:paraId="71B543E7" w14:textId="77777777" w:rsidR="006B2D7E" w:rsidRPr="006B2D7E" w:rsidRDefault="006B2D7E" w:rsidP="006B2D7E">
      <w:pPr>
        <w:pStyle w:val="ListParagraph"/>
        <w:numPr>
          <w:ilvl w:val="1"/>
          <w:numId w:val="1"/>
        </w:numPr>
        <w:rPr>
          <w:rFonts w:ascii="Times New Roman" w:hAnsi="Times New Roman" w:cs="Times New Roman"/>
          <w:sz w:val="28"/>
          <w:szCs w:val="28"/>
        </w:rPr>
      </w:pPr>
      <w:r w:rsidRPr="006B2D7E">
        <w:rPr>
          <w:rFonts w:ascii="Times New Roman" w:hAnsi="Times New Roman" w:cs="Times New Roman"/>
          <w:sz w:val="28"/>
          <w:szCs w:val="28"/>
        </w:rPr>
        <w:t xml:space="preserve">OIDC Issuer </w:t>
      </w:r>
    </w:p>
    <w:p w14:paraId="51FAF652" w14:textId="77777777" w:rsidR="006B2D7E" w:rsidRPr="006B2D7E" w:rsidRDefault="006B2D7E" w:rsidP="006B2D7E">
      <w:pPr>
        <w:pStyle w:val="ListParagraph"/>
        <w:numPr>
          <w:ilvl w:val="1"/>
          <w:numId w:val="1"/>
        </w:numPr>
        <w:rPr>
          <w:rFonts w:ascii="Times New Roman" w:hAnsi="Times New Roman" w:cs="Times New Roman"/>
          <w:sz w:val="28"/>
          <w:szCs w:val="28"/>
        </w:rPr>
      </w:pPr>
      <w:r w:rsidRPr="006B2D7E">
        <w:rPr>
          <w:rFonts w:ascii="Times New Roman" w:hAnsi="Times New Roman" w:cs="Times New Roman"/>
          <w:sz w:val="28"/>
          <w:szCs w:val="28"/>
        </w:rPr>
        <w:t>Workload Identity</w:t>
      </w:r>
    </w:p>
    <w:p w14:paraId="5C18BD18" w14:textId="6FE2507A" w:rsidR="006B2D7E" w:rsidRPr="006B2D7E" w:rsidRDefault="006B2D7E" w:rsidP="006B2D7E">
      <w:pPr>
        <w:pStyle w:val="ListParagraph"/>
        <w:numPr>
          <w:ilvl w:val="0"/>
          <w:numId w:val="1"/>
        </w:numPr>
        <w:rPr>
          <w:rFonts w:ascii="Times New Roman" w:hAnsi="Times New Roman" w:cs="Times New Roman"/>
          <w:sz w:val="28"/>
          <w:szCs w:val="28"/>
        </w:rPr>
      </w:pPr>
      <w:r w:rsidRPr="006B2D7E">
        <w:rPr>
          <w:rFonts w:ascii="Times New Roman" w:hAnsi="Times New Roman" w:cs="Times New Roman"/>
          <w:sz w:val="28"/>
          <w:szCs w:val="28"/>
        </w:rPr>
        <w:t xml:space="preserve">Create an App Registration in Microsoft Entra ID </w:t>
      </w:r>
    </w:p>
    <w:p w14:paraId="537F6792" w14:textId="6D9BABC9" w:rsidR="006B2D7E" w:rsidRDefault="006B2D7E" w:rsidP="006B2D7E">
      <w:pPr>
        <w:pStyle w:val="ListParagraph"/>
        <w:numPr>
          <w:ilvl w:val="0"/>
          <w:numId w:val="1"/>
        </w:numPr>
        <w:rPr>
          <w:rFonts w:ascii="Times New Roman" w:hAnsi="Times New Roman" w:cs="Times New Roman"/>
          <w:sz w:val="28"/>
          <w:szCs w:val="28"/>
        </w:rPr>
      </w:pPr>
      <w:r w:rsidRPr="006B2D7E">
        <w:rPr>
          <w:rFonts w:ascii="Times New Roman" w:hAnsi="Times New Roman" w:cs="Times New Roman"/>
          <w:sz w:val="28"/>
          <w:szCs w:val="28"/>
        </w:rPr>
        <w:t>Create Federated Credentials for the AKS Service Account</w:t>
      </w:r>
    </w:p>
    <w:p w14:paraId="394731B6" w14:textId="77777777" w:rsidR="006B2D7E" w:rsidRPr="006B2D7E" w:rsidRDefault="006B2D7E" w:rsidP="006B2D7E">
      <w:pPr>
        <w:pStyle w:val="ListParagraph"/>
        <w:numPr>
          <w:ilvl w:val="0"/>
          <w:numId w:val="1"/>
        </w:numPr>
        <w:rPr>
          <w:rFonts w:ascii="Times New Roman" w:hAnsi="Times New Roman" w:cs="Times New Roman"/>
          <w:sz w:val="28"/>
          <w:szCs w:val="28"/>
        </w:rPr>
      </w:pPr>
      <w:r w:rsidRPr="006B2D7E">
        <w:rPr>
          <w:rFonts w:ascii="Times New Roman" w:hAnsi="Times New Roman" w:cs="Times New Roman"/>
          <w:sz w:val="28"/>
          <w:szCs w:val="28"/>
        </w:rPr>
        <w:t>Configure:</w:t>
      </w:r>
    </w:p>
    <w:p w14:paraId="7B4ADFC4" w14:textId="77777777" w:rsidR="006B2D7E" w:rsidRPr="006B2D7E" w:rsidRDefault="006B2D7E" w:rsidP="006B2D7E">
      <w:pPr>
        <w:pStyle w:val="ListParagraph"/>
        <w:numPr>
          <w:ilvl w:val="1"/>
          <w:numId w:val="1"/>
        </w:numPr>
        <w:rPr>
          <w:rFonts w:ascii="Times New Roman" w:hAnsi="Times New Roman" w:cs="Times New Roman"/>
          <w:sz w:val="28"/>
          <w:szCs w:val="28"/>
        </w:rPr>
      </w:pPr>
      <w:r w:rsidRPr="006B2D7E">
        <w:rPr>
          <w:rFonts w:ascii="Times New Roman" w:hAnsi="Times New Roman" w:cs="Times New Roman"/>
          <w:sz w:val="28"/>
          <w:szCs w:val="28"/>
        </w:rPr>
        <w:t xml:space="preserve">Namespace </w:t>
      </w:r>
    </w:p>
    <w:p w14:paraId="02775B71" w14:textId="77777777" w:rsidR="006B2D7E" w:rsidRPr="006B2D7E" w:rsidRDefault="006B2D7E" w:rsidP="006B2D7E">
      <w:pPr>
        <w:pStyle w:val="ListParagraph"/>
        <w:numPr>
          <w:ilvl w:val="1"/>
          <w:numId w:val="1"/>
        </w:numPr>
        <w:rPr>
          <w:rFonts w:ascii="Times New Roman" w:hAnsi="Times New Roman" w:cs="Times New Roman"/>
          <w:sz w:val="28"/>
          <w:szCs w:val="28"/>
        </w:rPr>
      </w:pPr>
      <w:r w:rsidRPr="006B2D7E">
        <w:rPr>
          <w:rFonts w:ascii="Times New Roman" w:hAnsi="Times New Roman" w:cs="Times New Roman"/>
          <w:sz w:val="28"/>
          <w:szCs w:val="28"/>
        </w:rPr>
        <w:t xml:space="preserve">Service Account Name </w:t>
      </w:r>
    </w:p>
    <w:p w14:paraId="37FBADA2" w14:textId="77777777" w:rsidR="006B2D7E" w:rsidRPr="006B2D7E" w:rsidRDefault="006B2D7E" w:rsidP="006B2D7E">
      <w:pPr>
        <w:pStyle w:val="ListParagraph"/>
        <w:numPr>
          <w:ilvl w:val="1"/>
          <w:numId w:val="1"/>
        </w:numPr>
        <w:rPr>
          <w:rFonts w:ascii="Times New Roman" w:hAnsi="Times New Roman" w:cs="Times New Roman"/>
          <w:sz w:val="28"/>
          <w:szCs w:val="28"/>
        </w:rPr>
      </w:pPr>
      <w:r w:rsidRPr="006B2D7E">
        <w:rPr>
          <w:rFonts w:ascii="Times New Roman" w:hAnsi="Times New Roman" w:cs="Times New Roman"/>
          <w:sz w:val="28"/>
          <w:szCs w:val="28"/>
        </w:rPr>
        <w:t>OIDC Issuer</w:t>
      </w:r>
    </w:p>
    <w:p w14:paraId="40BA23D5" w14:textId="09B82D46"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Assign required permissions to the App Registration </w:t>
      </w:r>
    </w:p>
    <w:p w14:paraId="3FFD81FD" w14:textId="5C124E1F"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lastRenderedPageBreak/>
        <w:t xml:space="preserve">Grant Key Vault access permissions: </w:t>
      </w:r>
    </w:p>
    <w:p w14:paraId="7B70980E"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Key Vault Secrets User </w:t>
      </w:r>
    </w:p>
    <w:p w14:paraId="2986466D" w14:textId="71FE2309"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Create a Kubernetes Service Account </w:t>
      </w:r>
    </w:p>
    <w:p w14:paraId="1F488876" w14:textId="32D08A4D"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Annotate the Service Account with the Client ID of the App Registration </w:t>
      </w:r>
    </w:p>
    <w:p w14:paraId="3CA7C792" w14:textId="15401729"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Configure the application to retrieve secrets from Azure Key Vault </w:t>
      </w:r>
    </w:p>
    <w:p w14:paraId="0BA0086E" w14:textId="10AE9A5A"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Configure the application to connect to Azure Cosmos DB </w:t>
      </w:r>
    </w:p>
    <w:p w14:paraId="15701604" w14:textId="304918C1"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Create Kubernetes Deployment and Service YAML files </w:t>
      </w:r>
    </w:p>
    <w:p w14:paraId="714228EB" w14:textId="5A6DD908" w:rsidR="006B2D7E"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Deploy the application to AKS</w:t>
      </w:r>
    </w:p>
    <w:p w14:paraId="0671A333" w14:textId="77777777" w:rsidR="00B3167F" w:rsidRDefault="00B3167F" w:rsidP="00B3167F">
      <w:pPr>
        <w:rPr>
          <w:rFonts w:ascii="Times New Roman" w:hAnsi="Times New Roman" w:cs="Times New Roman"/>
          <w:sz w:val="28"/>
          <w:szCs w:val="28"/>
        </w:rPr>
      </w:pPr>
    </w:p>
    <w:p w14:paraId="2E8B2324" w14:textId="7AC2BE79" w:rsidR="00B3167F" w:rsidRDefault="00B3167F" w:rsidP="00B3167F">
      <w:pPr>
        <w:rPr>
          <w:rFonts w:ascii="Times New Roman" w:hAnsi="Times New Roman" w:cs="Times New Roman"/>
          <w:b/>
          <w:bCs/>
          <w:sz w:val="28"/>
          <w:szCs w:val="28"/>
        </w:rPr>
      </w:pPr>
      <w:r w:rsidRPr="00B3167F">
        <w:rPr>
          <w:rFonts w:ascii="Times New Roman" w:hAnsi="Times New Roman" w:cs="Times New Roman"/>
          <w:b/>
          <w:bCs/>
          <w:sz w:val="28"/>
          <w:szCs w:val="28"/>
        </w:rPr>
        <w:t>Case Study 27: Configure Disaster Recovery for Azure Database for PostgreSQL</w:t>
      </w:r>
    </w:p>
    <w:p w14:paraId="5D59E66F" w14:textId="01F34650" w:rsidR="00B3167F" w:rsidRDefault="00B3167F" w:rsidP="00B3167F">
      <w:pPr>
        <w:rPr>
          <w:rFonts w:ascii="Times New Roman" w:hAnsi="Times New Roman" w:cs="Times New Roman"/>
          <w:sz w:val="28"/>
          <w:szCs w:val="28"/>
        </w:rPr>
      </w:pPr>
      <w:r w:rsidRPr="00B3167F">
        <w:rPr>
          <w:rFonts w:ascii="Times New Roman" w:hAnsi="Times New Roman" w:cs="Times New Roman"/>
          <w:sz w:val="28"/>
          <w:szCs w:val="28"/>
        </w:rPr>
        <w:t xml:space="preserve">Objective: </w:t>
      </w:r>
      <w:r w:rsidRPr="00B3167F">
        <w:rPr>
          <w:rFonts w:ascii="Times New Roman" w:hAnsi="Times New Roman" w:cs="Times New Roman"/>
          <w:sz w:val="28"/>
          <w:szCs w:val="28"/>
        </w:rPr>
        <w:t>Implement Disaster Recovery (DR) for Azure Database for PostgreSQL to ensure business continuity and data availability during regional outages.</w:t>
      </w:r>
    </w:p>
    <w:p w14:paraId="6A31EAC9" w14:textId="03517417" w:rsidR="00B3167F" w:rsidRDefault="00B3167F" w:rsidP="00B3167F">
      <w:pPr>
        <w:rPr>
          <w:rFonts w:ascii="Times New Roman" w:hAnsi="Times New Roman" w:cs="Times New Roman"/>
          <w:sz w:val="28"/>
          <w:szCs w:val="28"/>
        </w:rPr>
      </w:pPr>
      <w:r>
        <w:rPr>
          <w:rFonts w:ascii="Times New Roman" w:hAnsi="Times New Roman" w:cs="Times New Roman"/>
          <w:sz w:val="28"/>
          <w:szCs w:val="28"/>
        </w:rPr>
        <w:t xml:space="preserve">Description: </w:t>
      </w:r>
      <w:r w:rsidRPr="00B3167F">
        <w:rPr>
          <w:rFonts w:ascii="Times New Roman" w:hAnsi="Times New Roman" w:cs="Times New Roman"/>
          <w:sz w:val="28"/>
          <w:szCs w:val="28"/>
        </w:rPr>
        <w:t>Configure Azure Database for PostgreSQL with geo-redundant backup and create a read replica in a secondary region. Simulate a disaster recovery scenario and perform failover to the secondary region to ensure minimal downtime and data loss.</w:t>
      </w:r>
    </w:p>
    <w:p w14:paraId="3B1401B9" w14:textId="77777777" w:rsidR="00B3167F" w:rsidRDefault="00B3167F" w:rsidP="00B3167F">
      <w:pPr>
        <w:rPr>
          <w:rFonts w:ascii="Times New Roman" w:hAnsi="Times New Roman" w:cs="Times New Roman"/>
          <w:sz w:val="28"/>
          <w:szCs w:val="28"/>
        </w:rPr>
      </w:pPr>
    </w:p>
    <w:p w14:paraId="66B93AE4" w14:textId="59FAE0E5" w:rsidR="00B3167F" w:rsidRDefault="00B3167F" w:rsidP="00B3167F">
      <w:pPr>
        <w:rPr>
          <w:rFonts w:ascii="Times New Roman" w:hAnsi="Times New Roman" w:cs="Times New Roman"/>
          <w:sz w:val="28"/>
          <w:szCs w:val="28"/>
        </w:rPr>
      </w:pPr>
      <w:r>
        <w:rPr>
          <w:rFonts w:ascii="Times New Roman" w:hAnsi="Times New Roman" w:cs="Times New Roman"/>
          <w:sz w:val="28"/>
          <w:szCs w:val="28"/>
        </w:rPr>
        <w:t>Steps:</w:t>
      </w:r>
    </w:p>
    <w:p w14:paraId="2CCBB6AF" w14:textId="017C9E41"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Login into Azure Portal </w:t>
      </w:r>
    </w:p>
    <w:p w14:paraId="7AFD6BC7" w14:textId="635C414C" w:rsid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Create an Azure Database for PostgreSQL Flexible Server</w:t>
      </w:r>
    </w:p>
    <w:p w14:paraId="554E9337" w14:textId="77777777"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Configure:</w:t>
      </w:r>
    </w:p>
    <w:p w14:paraId="42728749"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Region </w:t>
      </w:r>
    </w:p>
    <w:p w14:paraId="3EBCE159"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Compute Tier </w:t>
      </w:r>
    </w:p>
    <w:p w14:paraId="6F1DE766"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Storage </w:t>
      </w:r>
    </w:p>
    <w:p w14:paraId="69432C9D"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Backup Retention</w:t>
      </w:r>
    </w:p>
    <w:p w14:paraId="0E745D99" w14:textId="52A96949"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Enable Geo-Redundant Backup </w:t>
      </w:r>
    </w:p>
    <w:p w14:paraId="213779DF" w14:textId="62AD5D92"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Create application database and tables </w:t>
      </w:r>
    </w:p>
    <w:p w14:paraId="684B17D5" w14:textId="66A353C1"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Insert sample data into the database </w:t>
      </w:r>
    </w:p>
    <w:p w14:paraId="23DE2C95" w14:textId="03C7A069"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Create a Read Replica in a </w:t>
      </w:r>
      <w:proofErr w:type="gramStart"/>
      <w:r w:rsidRPr="00B3167F">
        <w:rPr>
          <w:rFonts w:ascii="Times New Roman" w:hAnsi="Times New Roman" w:cs="Times New Roman"/>
          <w:sz w:val="28"/>
          <w:szCs w:val="28"/>
        </w:rPr>
        <w:t>secondary</w:t>
      </w:r>
      <w:proofErr w:type="gramEnd"/>
      <w:r w:rsidRPr="00B3167F">
        <w:rPr>
          <w:rFonts w:ascii="Times New Roman" w:hAnsi="Times New Roman" w:cs="Times New Roman"/>
          <w:sz w:val="28"/>
          <w:szCs w:val="28"/>
        </w:rPr>
        <w:t xml:space="preserve"> Azure region </w:t>
      </w:r>
    </w:p>
    <w:p w14:paraId="1D6120AE" w14:textId="26C6EA5D"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Verify data replication between primary and replica servers </w:t>
      </w:r>
    </w:p>
    <w:p w14:paraId="322F70CE" w14:textId="54ECF1A5"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lastRenderedPageBreak/>
        <w:t xml:space="preserve">Configure application connection settings </w:t>
      </w:r>
    </w:p>
    <w:p w14:paraId="61074E26" w14:textId="201621A3"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Test connectivity to the primary PostgreSQL server </w:t>
      </w:r>
    </w:p>
    <w:p w14:paraId="704DF44C" w14:textId="2A02EB7D"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Monitor replication status and database health </w:t>
      </w:r>
    </w:p>
    <w:p w14:paraId="79A20868" w14:textId="17633E34"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Simulate a disaster or primary region outage </w:t>
      </w:r>
    </w:p>
    <w:p w14:paraId="58298746" w14:textId="73C56304"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Promote the Read Replica as the Primary Server </w:t>
      </w:r>
    </w:p>
    <w:p w14:paraId="4C376E42" w14:textId="77F19F45"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Update application connection strings to the new primary server </w:t>
      </w:r>
    </w:p>
    <w:p w14:paraId="058DAE0D" w14:textId="0D4C0BF9"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Verify application connectivity after failover </w:t>
      </w:r>
    </w:p>
    <w:p w14:paraId="275AD48F" w14:textId="2A5AD6D0"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Validate data consistency and availability </w:t>
      </w:r>
    </w:p>
    <w:p w14:paraId="62992F63" w14:textId="2481CD2D"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Test database read and write operations on the promoted server </w:t>
      </w:r>
    </w:p>
    <w:p w14:paraId="2D48FE37" w14:textId="2DB3F704" w:rsid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Document recovery procedures and failover process</w:t>
      </w:r>
    </w:p>
    <w:p w14:paraId="739888BD" w14:textId="77777777" w:rsidR="00B3167F" w:rsidRDefault="00B3167F" w:rsidP="00B3167F">
      <w:pPr>
        <w:rPr>
          <w:rFonts w:ascii="Times New Roman" w:hAnsi="Times New Roman" w:cs="Times New Roman"/>
          <w:sz w:val="28"/>
          <w:szCs w:val="28"/>
        </w:rPr>
      </w:pPr>
    </w:p>
    <w:p w14:paraId="3114C0A9" w14:textId="6EC4D2FF" w:rsidR="00B3167F" w:rsidRDefault="00B3167F" w:rsidP="00B3167F">
      <w:pPr>
        <w:rPr>
          <w:rFonts w:ascii="Times New Roman" w:hAnsi="Times New Roman" w:cs="Times New Roman"/>
          <w:b/>
          <w:bCs/>
          <w:sz w:val="28"/>
          <w:szCs w:val="28"/>
        </w:rPr>
      </w:pPr>
      <w:r w:rsidRPr="00B3167F">
        <w:rPr>
          <w:rFonts w:ascii="Times New Roman" w:hAnsi="Times New Roman" w:cs="Times New Roman"/>
          <w:b/>
          <w:bCs/>
          <w:sz w:val="28"/>
          <w:szCs w:val="28"/>
        </w:rPr>
        <w:t>Case Study 28: Configure Disaster Recovery for Azure Cosmos DB using Primary and Secondary Regions</w:t>
      </w:r>
    </w:p>
    <w:p w14:paraId="14BF41BD" w14:textId="6DD871D3" w:rsidR="00B3167F" w:rsidRDefault="00B3167F" w:rsidP="00B3167F">
      <w:pPr>
        <w:rPr>
          <w:rFonts w:ascii="Times New Roman" w:hAnsi="Times New Roman" w:cs="Times New Roman"/>
          <w:sz w:val="28"/>
          <w:szCs w:val="28"/>
        </w:rPr>
      </w:pPr>
      <w:r>
        <w:rPr>
          <w:rFonts w:ascii="Times New Roman" w:hAnsi="Times New Roman" w:cs="Times New Roman"/>
          <w:sz w:val="28"/>
          <w:szCs w:val="28"/>
        </w:rPr>
        <w:t xml:space="preserve">Objective: </w:t>
      </w:r>
      <w:r w:rsidRPr="00B3167F">
        <w:rPr>
          <w:rFonts w:ascii="Times New Roman" w:hAnsi="Times New Roman" w:cs="Times New Roman"/>
          <w:sz w:val="28"/>
          <w:szCs w:val="28"/>
        </w:rPr>
        <w:t>Implement Disaster Recovery (DR) for Azure Cosmos DB by configuring primary and secondary regions to ensure high availability, data replication, and business continuity during regional failures.</w:t>
      </w:r>
    </w:p>
    <w:p w14:paraId="5A7A524D" w14:textId="149978C5" w:rsidR="00B3167F" w:rsidRDefault="00B3167F" w:rsidP="00B3167F">
      <w:pPr>
        <w:rPr>
          <w:rFonts w:ascii="Times New Roman" w:hAnsi="Times New Roman" w:cs="Times New Roman"/>
          <w:sz w:val="28"/>
          <w:szCs w:val="28"/>
        </w:rPr>
      </w:pPr>
      <w:r>
        <w:rPr>
          <w:rFonts w:ascii="Times New Roman" w:hAnsi="Times New Roman" w:cs="Times New Roman"/>
          <w:sz w:val="28"/>
          <w:szCs w:val="28"/>
        </w:rPr>
        <w:t xml:space="preserve">Description: </w:t>
      </w:r>
      <w:r w:rsidRPr="00B3167F">
        <w:rPr>
          <w:rFonts w:ascii="Times New Roman" w:hAnsi="Times New Roman" w:cs="Times New Roman"/>
          <w:sz w:val="28"/>
          <w:szCs w:val="28"/>
        </w:rPr>
        <w:t xml:space="preserve">Create an Azure Cosmos DB account and configure multi-region replication with a primary and secondary region. Enable automatic </w:t>
      </w:r>
      <w:proofErr w:type="gramStart"/>
      <w:r w:rsidRPr="00B3167F">
        <w:rPr>
          <w:rFonts w:ascii="Times New Roman" w:hAnsi="Times New Roman" w:cs="Times New Roman"/>
          <w:sz w:val="28"/>
          <w:szCs w:val="28"/>
        </w:rPr>
        <w:t>failover</w:t>
      </w:r>
      <w:proofErr w:type="gramEnd"/>
      <w:r w:rsidRPr="00B3167F">
        <w:rPr>
          <w:rFonts w:ascii="Times New Roman" w:hAnsi="Times New Roman" w:cs="Times New Roman"/>
          <w:sz w:val="28"/>
          <w:szCs w:val="28"/>
        </w:rPr>
        <w:t xml:space="preserve"> to ensure application availability during regional outages. Validate data replication between regions and perform failover testing to verify disaster recovery capabilities.</w:t>
      </w:r>
    </w:p>
    <w:p w14:paraId="0770283C" w14:textId="77777777" w:rsidR="00B3167F" w:rsidRDefault="00B3167F" w:rsidP="00B3167F">
      <w:pPr>
        <w:rPr>
          <w:rFonts w:ascii="Times New Roman" w:hAnsi="Times New Roman" w:cs="Times New Roman"/>
          <w:sz w:val="28"/>
          <w:szCs w:val="28"/>
        </w:rPr>
      </w:pPr>
    </w:p>
    <w:p w14:paraId="29B8C2DE" w14:textId="77D8565D" w:rsidR="00B3167F" w:rsidRDefault="00B3167F" w:rsidP="00B3167F">
      <w:pPr>
        <w:rPr>
          <w:rFonts w:ascii="Times New Roman" w:hAnsi="Times New Roman" w:cs="Times New Roman"/>
          <w:sz w:val="28"/>
          <w:szCs w:val="28"/>
        </w:rPr>
      </w:pPr>
      <w:r>
        <w:rPr>
          <w:rFonts w:ascii="Times New Roman" w:hAnsi="Times New Roman" w:cs="Times New Roman"/>
          <w:sz w:val="28"/>
          <w:szCs w:val="28"/>
        </w:rPr>
        <w:t>Steps:</w:t>
      </w:r>
    </w:p>
    <w:p w14:paraId="4757695D" w14:textId="1AD30E61"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Login into Azure Portal </w:t>
      </w:r>
    </w:p>
    <w:p w14:paraId="7F71F570" w14:textId="5A5F0412"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Create an Azure Cosmos DB Account </w:t>
      </w:r>
    </w:p>
    <w:p w14:paraId="51E1D607" w14:textId="66187F4D"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Configure: </w:t>
      </w:r>
    </w:p>
    <w:p w14:paraId="5FDCAC9F"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API Type </w:t>
      </w:r>
    </w:p>
    <w:p w14:paraId="2FD7470D"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Primary Region </w:t>
      </w:r>
    </w:p>
    <w:p w14:paraId="70CD77CA"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Consistency Level</w:t>
      </w:r>
    </w:p>
    <w:p w14:paraId="6FEE8CA6" w14:textId="77777777"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Create:</w:t>
      </w:r>
    </w:p>
    <w:p w14:paraId="2D96B098"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Database </w:t>
      </w:r>
    </w:p>
    <w:p w14:paraId="09018D77"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lastRenderedPageBreak/>
        <w:t>Container</w:t>
      </w:r>
    </w:p>
    <w:p w14:paraId="19B2B4FC" w14:textId="26018111"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Insert sample data into the container </w:t>
      </w:r>
    </w:p>
    <w:p w14:paraId="77D5EF06" w14:textId="45236ABC"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Enable Geo-Replication for Cosmos DB </w:t>
      </w:r>
    </w:p>
    <w:p w14:paraId="6D7038FF" w14:textId="7665C522" w:rsid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Add a Secondary Region</w:t>
      </w:r>
    </w:p>
    <w:p w14:paraId="0B46054E" w14:textId="77777777"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Configure:</w:t>
      </w:r>
    </w:p>
    <w:p w14:paraId="18464466"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Primary Region </w:t>
      </w:r>
    </w:p>
    <w:p w14:paraId="5ABAC655"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Secondary Region</w:t>
      </w:r>
    </w:p>
    <w:p w14:paraId="4BE01036" w14:textId="5D999CDC"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Enable Automatic Failover </w:t>
      </w:r>
    </w:p>
    <w:p w14:paraId="6DDAD22A" w14:textId="322A868D"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Verify data replication between regions </w:t>
      </w:r>
    </w:p>
    <w:p w14:paraId="7EBD7A55" w14:textId="01849249"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Configure the application to connect to Cosmos DB </w:t>
      </w:r>
    </w:p>
    <w:p w14:paraId="460B106E" w14:textId="7E216576"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Test data read and write operations </w:t>
      </w:r>
    </w:p>
    <w:p w14:paraId="3182280D" w14:textId="2890D42E"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Monitor regional replication status </w:t>
      </w:r>
    </w:p>
    <w:p w14:paraId="69473743" w14:textId="72CE9D77"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Simulate a primary region outage </w:t>
      </w:r>
    </w:p>
    <w:p w14:paraId="6C1FFC8C" w14:textId="32E22044"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Perform failover to the secondary region </w:t>
      </w:r>
    </w:p>
    <w:p w14:paraId="222886B0" w14:textId="4F26476B"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Verify application connectivity after failover </w:t>
      </w:r>
    </w:p>
    <w:p w14:paraId="07C3E349" w14:textId="584564C7"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Validate data availability and consistency in the secondary region </w:t>
      </w:r>
    </w:p>
    <w:p w14:paraId="00F316BB" w14:textId="30DEC972"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Test data read and write operations after failover </w:t>
      </w:r>
    </w:p>
    <w:p w14:paraId="31E5B232" w14:textId="1D334D5C" w:rsid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Restore primary region operations if required </w:t>
      </w:r>
    </w:p>
    <w:p w14:paraId="11155998" w14:textId="77777777" w:rsidR="00B3167F" w:rsidRDefault="00B3167F" w:rsidP="00B3167F">
      <w:pPr>
        <w:rPr>
          <w:rFonts w:ascii="Times New Roman" w:hAnsi="Times New Roman" w:cs="Times New Roman"/>
          <w:sz w:val="28"/>
          <w:szCs w:val="28"/>
        </w:rPr>
      </w:pPr>
    </w:p>
    <w:p w14:paraId="77322B4A" w14:textId="116E825D" w:rsidR="00B3167F" w:rsidRDefault="00B3167F" w:rsidP="00B3167F">
      <w:pPr>
        <w:rPr>
          <w:rFonts w:ascii="Times New Roman" w:hAnsi="Times New Roman" w:cs="Times New Roman"/>
          <w:b/>
          <w:bCs/>
          <w:sz w:val="28"/>
          <w:szCs w:val="28"/>
        </w:rPr>
      </w:pPr>
      <w:r w:rsidRPr="00B3167F">
        <w:rPr>
          <w:rFonts w:ascii="Times New Roman" w:hAnsi="Times New Roman" w:cs="Times New Roman"/>
          <w:b/>
          <w:bCs/>
          <w:sz w:val="28"/>
          <w:szCs w:val="28"/>
        </w:rPr>
        <w:t>Case Study 29: Expose a Microservices Application in AKS using Load Balancer, Gateway API, and AGIC</w:t>
      </w:r>
    </w:p>
    <w:p w14:paraId="7E5A07A9" w14:textId="0AE49A94" w:rsidR="00B3167F" w:rsidRDefault="00B3167F" w:rsidP="00B3167F">
      <w:pPr>
        <w:rPr>
          <w:rFonts w:ascii="Times New Roman" w:hAnsi="Times New Roman" w:cs="Times New Roman"/>
          <w:sz w:val="28"/>
          <w:szCs w:val="28"/>
        </w:rPr>
      </w:pPr>
      <w:r>
        <w:rPr>
          <w:rFonts w:ascii="Times New Roman" w:hAnsi="Times New Roman" w:cs="Times New Roman"/>
          <w:sz w:val="28"/>
          <w:szCs w:val="28"/>
        </w:rPr>
        <w:t xml:space="preserve">Objective: </w:t>
      </w:r>
      <w:r w:rsidRPr="00B3167F">
        <w:rPr>
          <w:rFonts w:ascii="Times New Roman" w:hAnsi="Times New Roman" w:cs="Times New Roman"/>
          <w:sz w:val="28"/>
          <w:szCs w:val="28"/>
        </w:rPr>
        <w:t>Deploy a microservices-based application in Azure Kubernetes Service (AKS) and expose it using different ingress approaches including Azure Load Balancer, Gateway API, and Azure Application Gateway Ingress Controller (AGIC).</w:t>
      </w:r>
    </w:p>
    <w:p w14:paraId="51B6053C" w14:textId="7C0BEF3E" w:rsidR="00B3167F" w:rsidRDefault="00B3167F" w:rsidP="00B3167F">
      <w:pPr>
        <w:rPr>
          <w:rFonts w:ascii="Times New Roman" w:hAnsi="Times New Roman" w:cs="Times New Roman"/>
          <w:sz w:val="28"/>
          <w:szCs w:val="28"/>
        </w:rPr>
      </w:pPr>
      <w:r>
        <w:rPr>
          <w:rFonts w:ascii="Times New Roman" w:hAnsi="Times New Roman" w:cs="Times New Roman"/>
          <w:sz w:val="28"/>
          <w:szCs w:val="28"/>
        </w:rPr>
        <w:t xml:space="preserve">Description: </w:t>
      </w:r>
      <w:r w:rsidRPr="00B3167F">
        <w:rPr>
          <w:rFonts w:ascii="Times New Roman" w:hAnsi="Times New Roman" w:cs="Times New Roman"/>
          <w:sz w:val="28"/>
          <w:szCs w:val="28"/>
        </w:rPr>
        <w:t xml:space="preserve">Deploy a microservices application in AKS and evaluate multiple methods for exposing services externally. Initially expose services using Kubernetes </w:t>
      </w:r>
      <w:proofErr w:type="spellStart"/>
      <w:r w:rsidRPr="00B3167F">
        <w:rPr>
          <w:rFonts w:ascii="Times New Roman" w:hAnsi="Times New Roman" w:cs="Times New Roman"/>
          <w:sz w:val="28"/>
          <w:szCs w:val="28"/>
        </w:rPr>
        <w:t>LoadBalancer</w:t>
      </w:r>
      <w:proofErr w:type="spellEnd"/>
      <w:r w:rsidRPr="00B3167F">
        <w:rPr>
          <w:rFonts w:ascii="Times New Roman" w:hAnsi="Times New Roman" w:cs="Times New Roman"/>
          <w:sz w:val="28"/>
          <w:szCs w:val="28"/>
        </w:rPr>
        <w:t xml:space="preserve"> Service, then configure Gateway API for advanced traffic routing, and finally integrate Azure Application Gateway Ingress Controller (AGIC) to manage ingress traffic and route requests to backend microservices.</w:t>
      </w:r>
    </w:p>
    <w:p w14:paraId="3444E0F9" w14:textId="77777777" w:rsidR="00B3167F" w:rsidRDefault="00B3167F" w:rsidP="00B3167F">
      <w:pPr>
        <w:rPr>
          <w:rFonts w:ascii="Times New Roman" w:hAnsi="Times New Roman" w:cs="Times New Roman"/>
          <w:sz w:val="28"/>
          <w:szCs w:val="28"/>
        </w:rPr>
      </w:pPr>
    </w:p>
    <w:p w14:paraId="1D923DB6" w14:textId="77777777" w:rsidR="00B3167F" w:rsidRDefault="00B3167F" w:rsidP="00B3167F">
      <w:pPr>
        <w:rPr>
          <w:rFonts w:ascii="Times New Roman" w:hAnsi="Times New Roman" w:cs="Times New Roman"/>
          <w:sz w:val="28"/>
          <w:szCs w:val="28"/>
        </w:rPr>
      </w:pPr>
    </w:p>
    <w:p w14:paraId="733AA92F" w14:textId="2C7954A1" w:rsidR="00B3167F" w:rsidRDefault="00B3167F" w:rsidP="00B3167F">
      <w:pPr>
        <w:rPr>
          <w:rFonts w:ascii="Times New Roman" w:hAnsi="Times New Roman" w:cs="Times New Roman"/>
          <w:sz w:val="28"/>
          <w:szCs w:val="28"/>
        </w:rPr>
      </w:pPr>
      <w:r>
        <w:rPr>
          <w:rFonts w:ascii="Times New Roman" w:hAnsi="Times New Roman" w:cs="Times New Roman"/>
          <w:sz w:val="28"/>
          <w:szCs w:val="28"/>
        </w:rPr>
        <w:lastRenderedPageBreak/>
        <w:t>Steps:</w:t>
      </w:r>
    </w:p>
    <w:p w14:paraId="365C1F09" w14:textId="72B391FD"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Login into Azure Portal </w:t>
      </w:r>
    </w:p>
    <w:p w14:paraId="071F6A5A" w14:textId="5AEEBA6E"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Create an Azure Kubernetes Service (AKS) Cluster </w:t>
      </w:r>
    </w:p>
    <w:p w14:paraId="5B3FA19C" w14:textId="0A0582DC"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Connect to AKS using Azure Cloud Shell </w:t>
      </w:r>
    </w:p>
    <w:p w14:paraId="18C7BAE9" w14:textId="4D285BFF" w:rsid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Deploy the microservices application using Kubernetes YAML files</w:t>
      </w:r>
    </w:p>
    <w:p w14:paraId="20F8177C" w14:textId="77777777"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Verify:</w:t>
      </w:r>
    </w:p>
    <w:p w14:paraId="68A9C6BD"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Pods </w:t>
      </w:r>
    </w:p>
    <w:p w14:paraId="543A2091"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Deployments </w:t>
      </w:r>
    </w:p>
    <w:p w14:paraId="550047B2"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Services</w:t>
      </w:r>
    </w:p>
    <w:p w14:paraId="196F4967" w14:textId="7DC25A5B"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Expose the application using Kubernetes </w:t>
      </w:r>
      <w:proofErr w:type="spellStart"/>
      <w:r w:rsidRPr="00B3167F">
        <w:rPr>
          <w:rFonts w:ascii="Times New Roman" w:hAnsi="Times New Roman" w:cs="Times New Roman"/>
          <w:sz w:val="28"/>
          <w:szCs w:val="28"/>
        </w:rPr>
        <w:t>LoadBalancer</w:t>
      </w:r>
      <w:proofErr w:type="spellEnd"/>
      <w:r w:rsidRPr="00B3167F">
        <w:rPr>
          <w:rFonts w:ascii="Times New Roman" w:hAnsi="Times New Roman" w:cs="Times New Roman"/>
          <w:sz w:val="28"/>
          <w:szCs w:val="28"/>
        </w:rPr>
        <w:t xml:space="preserve"> Service </w:t>
      </w:r>
    </w:p>
    <w:p w14:paraId="5D5FBB00" w14:textId="17120D47"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Verify Azure Load Balancer creation </w:t>
      </w:r>
    </w:p>
    <w:p w14:paraId="3C95CCE3" w14:textId="648B9EB8"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Retrieve the external IP address </w:t>
      </w:r>
    </w:p>
    <w:p w14:paraId="59E1EACB" w14:textId="7F467B84"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Test application accessibility through the Load Balancer </w:t>
      </w:r>
    </w:p>
    <w:p w14:paraId="569F74D8" w14:textId="1F0E6745" w:rsid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Install and configure Gateway API components</w:t>
      </w:r>
    </w:p>
    <w:p w14:paraId="4BCDBAD3" w14:textId="77777777"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Create:</w:t>
      </w:r>
    </w:p>
    <w:p w14:paraId="2E850553"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Gateway </w:t>
      </w:r>
    </w:p>
    <w:p w14:paraId="4029FE5E" w14:textId="77777777" w:rsidR="00B3167F" w:rsidRPr="00B3167F" w:rsidRDefault="00B3167F" w:rsidP="00B3167F">
      <w:pPr>
        <w:pStyle w:val="ListParagraph"/>
        <w:numPr>
          <w:ilvl w:val="1"/>
          <w:numId w:val="1"/>
        </w:numPr>
        <w:rPr>
          <w:rFonts w:ascii="Times New Roman" w:hAnsi="Times New Roman" w:cs="Times New Roman"/>
          <w:sz w:val="28"/>
          <w:szCs w:val="28"/>
        </w:rPr>
      </w:pPr>
      <w:proofErr w:type="spellStart"/>
      <w:r w:rsidRPr="00B3167F">
        <w:rPr>
          <w:rFonts w:ascii="Times New Roman" w:hAnsi="Times New Roman" w:cs="Times New Roman"/>
          <w:sz w:val="28"/>
          <w:szCs w:val="28"/>
        </w:rPr>
        <w:t>HTTPRoute</w:t>
      </w:r>
      <w:proofErr w:type="spellEnd"/>
    </w:p>
    <w:p w14:paraId="684C8B25" w14:textId="35423FC4"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Configure routing rules for microservices </w:t>
      </w:r>
    </w:p>
    <w:p w14:paraId="5B82FDC1" w14:textId="6C9C4A21"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Apply Gateway API YAML files </w:t>
      </w:r>
    </w:p>
    <w:p w14:paraId="4B4DC3DB" w14:textId="629B492E"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Verify traffic routing through Gateway API </w:t>
      </w:r>
    </w:p>
    <w:p w14:paraId="015F943C" w14:textId="0865CB90"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Create an Azure Application Gateway </w:t>
      </w:r>
    </w:p>
    <w:p w14:paraId="4AC675F2" w14:textId="2F23AB0A"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Enable Application Gateway Ingress Controller (AGIC) integration with AKS </w:t>
      </w:r>
    </w:p>
    <w:p w14:paraId="3FE532A9" w14:textId="5D96A1A3" w:rsid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Create Kubernetes Ingress resources</w:t>
      </w:r>
    </w:p>
    <w:p w14:paraId="6F6A5850" w14:textId="77777777"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Configure:</w:t>
      </w:r>
    </w:p>
    <w:p w14:paraId="5DCAE095"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Host-Based Routing </w:t>
      </w:r>
    </w:p>
    <w:p w14:paraId="4B16A725"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Path-Based Routing</w:t>
      </w:r>
    </w:p>
    <w:p w14:paraId="443F775B" w14:textId="3428C71C"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Apply Ingress YAML files </w:t>
      </w:r>
    </w:p>
    <w:p w14:paraId="51D2BEB7" w14:textId="1CE652F5"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Verify backend health in Application Gateway </w:t>
      </w:r>
    </w:p>
    <w:p w14:paraId="51788569" w14:textId="1BFD0016" w:rsid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Test application accessibility through the Application Gateway Public IP</w:t>
      </w:r>
    </w:p>
    <w:p w14:paraId="5BEA1749" w14:textId="11A8D462"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Compare application exposure using: </w:t>
      </w:r>
    </w:p>
    <w:p w14:paraId="3E8C3CF6"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Azure Load Balancer </w:t>
      </w:r>
    </w:p>
    <w:p w14:paraId="250B835C"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Gateway API </w:t>
      </w:r>
    </w:p>
    <w:p w14:paraId="15CEA957" w14:textId="1124AA30" w:rsid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AGIC </w:t>
      </w:r>
    </w:p>
    <w:p w14:paraId="315D0C3C" w14:textId="24D9F4BE" w:rsidR="00B3167F" w:rsidRDefault="00B3167F" w:rsidP="00B3167F">
      <w:pPr>
        <w:rPr>
          <w:rFonts w:ascii="Times New Roman" w:hAnsi="Times New Roman" w:cs="Times New Roman"/>
          <w:b/>
          <w:bCs/>
          <w:sz w:val="28"/>
          <w:szCs w:val="28"/>
        </w:rPr>
      </w:pPr>
      <w:r w:rsidRPr="00B3167F">
        <w:rPr>
          <w:rFonts w:ascii="Times New Roman" w:hAnsi="Times New Roman" w:cs="Times New Roman"/>
          <w:b/>
          <w:bCs/>
          <w:sz w:val="28"/>
          <w:szCs w:val="28"/>
        </w:rPr>
        <w:lastRenderedPageBreak/>
        <w:t>Case Study 30: Build and Deploy an Application to AKS using Azure DevOps and Azure Container Registry (ACR)</w:t>
      </w:r>
    </w:p>
    <w:p w14:paraId="23B8CDED" w14:textId="7525AB4B" w:rsidR="00B3167F" w:rsidRDefault="00B3167F" w:rsidP="00B3167F">
      <w:pPr>
        <w:rPr>
          <w:rFonts w:ascii="Times New Roman" w:hAnsi="Times New Roman" w:cs="Times New Roman"/>
          <w:sz w:val="28"/>
          <w:szCs w:val="28"/>
        </w:rPr>
      </w:pPr>
      <w:r>
        <w:rPr>
          <w:rFonts w:ascii="Times New Roman" w:hAnsi="Times New Roman" w:cs="Times New Roman"/>
          <w:sz w:val="28"/>
          <w:szCs w:val="28"/>
        </w:rPr>
        <w:t xml:space="preserve">Objective: </w:t>
      </w:r>
      <w:r w:rsidRPr="00B3167F">
        <w:rPr>
          <w:rFonts w:ascii="Times New Roman" w:hAnsi="Times New Roman" w:cs="Times New Roman"/>
          <w:sz w:val="28"/>
          <w:szCs w:val="28"/>
        </w:rPr>
        <w:t>Automate the build and deployment of a containerized application using Azure DevOps CI/CD pipelines, Azure Container Registry (ACR), and Azure Kubernetes Service (AKS).</w:t>
      </w:r>
    </w:p>
    <w:p w14:paraId="12D770A4" w14:textId="62C88D1A" w:rsidR="00B3167F" w:rsidRDefault="00B3167F" w:rsidP="00B3167F">
      <w:pPr>
        <w:rPr>
          <w:rFonts w:ascii="Times New Roman" w:hAnsi="Times New Roman" w:cs="Times New Roman"/>
          <w:sz w:val="28"/>
          <w:szCs w:val="28"/>
        </w:rPr>
      </w:pPr>
      <w:r>
        <w:rPr>
          <w:rFonts w:ascii="Times New Roman" w:hAnsi="Times New Roman" w:cs="Times New Roman"/>
          <w:sz w:val="28"/>
          <w:szCs w:val="28"/>
        </w:rPr>
        <w:t xml:space="preserve">Description: </w:t>
      </w:r>
      <w:r w:rsidRPr="00B3167F">
        <w:rPr>
          <w:rFonts w:ascii="Times New Roman" w:hAnsi="Times New Roman" w:cs="Times New Roman"/>
          <w:sz w:val="28"/>
          <w:szCs w:val="28"/>
        </w:rPr>
        <w:t>Configure Azure DevOps pipelines to build a Docker image from application source code, push the image to Azure Container Registry (ACR), and deploy the application to Azure Kubernetes Service (AKS) using Kubernetes deployment manifests. Verify successful application deployment and accessibility within the AKS cluster.</w:t>
      </w:r>
    </w:p>
    <w:p w14:paraId="2DAC2A45" w14:textId="77777777" w:rsidR="00B3167F" w:rsidRDefault="00B3167F" w:rsidP="00B3167F">
      <w:pPr>
        <w:rPr>
          <w:rFonts w:ascii="Times New Roman" w:hAnsi="Times New Roman" w:cs="Times New Roman"/>
          <w:sz w:val="28"/>
          <w:szCs w:val="28"/>
        </w:rPr>
      </w:pPr>
    </w:p>
    <w:p w14:paraId="3021C902" w14:textId="7255420A" w:rsidR="00B3167F" w:rsidRDefault="00B3167F" w:rsidP="00B3167F">
      <w:pPr>
        <w:rPr>
          <w:rFonts w:ascii="Times New Roman" w:hAnsi="Times New Roman" w:cs="Times New Roman"/>
          <w:sz w:val="28"/>
          <w:szCs w:val="28"/>
        </w:rPr>
      </w:pPr>
      <w:r>
        <w:rPr>
          <w:rFonts w:ascii="Times New Roman" w:hAnsi="Times New Roman" w:cs="Times New Roman"/>
          <w:sz w:val="28"/>
          <w:szCs w:val="28"/>
        </w:rPr>
        <w:t>Steps:</w:t>
      </w:r>
    </w:p>
    <w:p w14:paraId="35006372" w14:textId="2BB24F7E"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Login into Azure Portal and Azure DevOps </w:t>
      </w:r>
    </w:p>
    <w:p w14:paraId="6AF3D17F" w14:textId="370C0858"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Create an Azure Container Registry (ACR) </w:t>
      </w:r>
    </w:p>
    <w:p w14:paraId="26B8E11C" w14:textId="77F553E0"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Create an Azure Kubernetes Service (AKS) Cluster </w:t>
      </w:r>
    </w:p>
    <w:p w14:paraId="1DA0BF46" w14:textId="508A8A53" w:rsidR="00B3167F" w:rsidRPr="00B3167F" w:rsidRDefault="00B3167F" w:rsidP="00B3167F">
      <w:pPr>
        <w:pStyle w:val="ListParagraph"/>
        <w:numPr>
          <w:ilvl w:val="0"/>
          <w:numId w:val="1"/>
        </w:numPr>
        <w:rPr>
          <w:rFonts w:ascii="Times New Roman" w:hAnsi="Times New Roman" w:cs="Times New Roman"/>
          <w:sz w:val="28"/>
          <w:szCs w:val="28"/>
        </w:rPr>
      </w:pPr>
      <w:proofErr w:type="gramStart"/>
      <w:r w:rsidRPr="00B3167F">
        <w:rPr>
          <w:rFonts w:ascii="Times New Roman" w:hAnsi="Times New Roman" w:cs="Times New Roman"/>
          <w:sz w:val="28"/>
          <w:szCs w:val="28"/>
        </w:rPr>
        <w:t>Create</w:t>
      </w:r>
      <w:proofErr w:type="gramEnd"/>
      <w:r w:rsidRPr="00B3167F">
        <w:rPr>
          <w:rFonts w:ascii="Times New Roman" w:hAnsi="Times New Roman" w:cs="Times New Roman"/>
          <w:sz w:val="28"/>
          <w:szCs w:val="28"/>
        </w:rPr>
        <w:t xml:space="preserve"> an Azure DevOps Project </w:t>
      </w:r>
    </w:p>
    <w:p w14:paraId="09BF6676" w14:textId="3A95A325" w:rsid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Import or connect the application source code repository</w:t>
      </w:r>
    </w:p>
    <w:p w14:paraId="5DC44906" w14:textId="77777777"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Create Service Connections for:</w:t>
      </w:r>
    </w:p>
    <w:p w14:paraId="4E324C83"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Azure Resource Manager </w:t>
      </w:r>
    </w:p>
    <w:p w14:paraId="7AAE158D"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Azure Container Registry </w:t>
      </w:r>
    </w:p>
    <w:p w14:paraId="037DCBDF"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Azure Kubernetes Service</w:t>
      </w:r>
    </w:p>
    <w:p w14:paraId="62784C69" w14:textId="28725E5D"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Create a </w:t>
      </w:r>
      <w:proofErr w:type="spellStart"/>
      <w:r w:rsidRPr="00B3167F">
        <w:rPr>
          <w:rFonts w:ascii="Times New Roman" w:hAnsi="Times New Roman" w:cs="Times New Roman"/>
          <w:sz w:val="28"/>
          <w:szCs w:val="28"/>
        </w:rPr>
        <w:t>Dockerfile</w:t>
      </w:r>
      <w:proofErr w:type="spellEnd"/>
      <w:r w:rsidRPr="00B3167F">
        <w:rPr>
          <w:rFonts w:ascii="Times New Roman" w:hAnsi="Times New Roman" w:cs="Times New Roman"/>
          <w:sz w:val="28"/>
          <w:szCs w:val="28"/>
        </w:rPr>
        <w:t xml:space="preserve"> for the application </w:t>
      </w:r>
    </w:p>
    <w:p w14:paraId="3C183847" w14:textId="2318F925"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Create Kubernetes YAML files: </w:t>
      </w:r>
    </w:p>
    <w:p w14:paraId="0833D75C"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Deployment </w:t>
      </w:r>
    </w:p>
    <w:p w14:paraId="47D9968C"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Service</w:t>
      </w:r>
    </w:p>
    <w:p w14:paraId="408CF3DB" w14:textId="18EDEA2E" w:rsid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Create an Azure DevOps Pipeline</w:t>
      </w:r>
    </w:p>
    <w:p w14:paraId="386CCF1F"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Configure pipeline stages:</w:t>
      </w:r>
    </w:p>
    <w:p w14:paraId="4152B878"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Source Code Checkout </w:t>
      </w:r>
    </w:p>
    <w:p w14:paraId="1D7BB620"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Docker Image Build </w:t>
      </w:r>
    </w:p>
    <w:p w14:paraId="2E06BDFF"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Docker Image Push to ACR </w:t>
      </w:r>
    </w:p>
    <w:p w14:paraId="53B3A758"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AKS Deployment</w:t>
      </w:r>
    </w:p>
    <w:p w14:paraId="0159F65C" w14:textId="77777777"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Configure pipeline tasks to:</w:t>
      </w:r>
    </w:p>
    <w:p w14:paraId="734CE8FB"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lastRenderedPageBreak/>
        <w:t xml:space="preserve">Build Docker Image </w:t>
      </w:r>
    </w:p>
    <w:p w14:paraId="6892E2EA"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Tag Docker Image </w:t>
      </w:r>
    </w:p>
    <w:p w14:paraId="66180871"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Push Image to ACR </w:t>
      </w:r>
    </w:p>
    <w:p w14:paraId="4308C44C"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Update Kubernetes Deployment </w:t>
      </w:r>
    </w:p>
    <w:p w14:paraId="425F6B01"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Deploy Application to AKS</w:t>
      </w:r>
    </w:p>
    <w:p w14:paraId="73B3D098" w14:textId="15AA6238"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Run the pipeline </w:t>
      </w:r>
    </w:p>
    <w:p w14:paraId="54564D88" w14:textId="31645C59"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 xml:space="preserve">Verify Docker image creation in ACR </w:t>
      </w:r>
    </w:p>
    <w:p w14:paraId="727020BE" w14:textId="5B4F8260" w:rsid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Verify successful deployment in AKS</w:t>
      </w:r>
    </w:p>
    <w:p w14:paraId="6BD3A3E3" w14:textId="77777777"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Validate:</w:t>
      </w:r>
    </w:p>
    <w:p w14:paraId="314320B2"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Pods </w:t>
      </w:r>
    </w:p>
    <w:p w14:paraId="774A0F6C" w14:textId="77777777"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Deployments </w:t>
      </w:r>
    </w:p>
    <w:p w14:paraId="1176D7E6" w14:textId="330885D6" w:rsidR="00B3167F" w:rsidRPr="00B3167F" w:rsidRDefault="00B3167F" w:rsidP="00B3167F">
      <w:pPr>
        <w:pStyle w:val="ListParagraph"/>
        <w:numPr>
          <w:ilvl w:val="1"/>
          <w:numId w:val="1"/>
        </w:numPr>
        <w:rPr>
          <w:rFonts w:ascii="Times New Roman" w:hAnsi="Times New Roman" w:cs="Times New Roman"/>
          <w:sz w:val="28"/>
          <w:szCs w:val="28"/>
        </w:rPr>
      </w:pPr>
      <w:r w:rsidRPr="00B3167F">
        <w:rPr>
          <w:rFonts w:ascii="Times New Roman" w:hAnsi="Times New Roman" w:cs="Times New Roman"/>
          <w:sz w:val="28"/>
          <w:szCs w:val="28"/>
        </w:rPr>
        <w:t xml:space="preserve">Services </w:t>
      </w:r>
    </w:p>
    <w:p w14:paraId="638CA2EF" w14:textId="6334D6C2" w:rsidR="00B3167F" w:rsidRPr="00B3167F" w:rsidRDefault="00B3167F" w:rsidP="00B3167F">
      <w:pPr>
        <w:pStyle w:val="ListParagraph"/>
        <w:numPr>
          <w:ilvl w:val="0"/>
          <w:numId w:val="1"/>
        </w:numPr>
        <w:rPr>
          <w:rFonts w:ascii="Times New Roman" w:hAnsi="Times New Roman" w:cs="Times New Roman"/>
          <w:sz w:val="28"/>
          <w:szCs w:val="28"/>
        </w:rPr>
      </w:pPr>
      <w:r w:rsidRPr="00B3167F">
        <w:rPr>
          <w:rFonts w:ascii="Times New Roman" w:hAnsi="Times New Roman" w:cs="Times New Roman"/>
          <w:sz w:val="28"/>
          <w:szCs w:val="28"/>
        </w:rPr>
        <w:t>Access the application through AKS</w:t>
      </w:r>
    </w:p>
    <w:sectPr w:rsidR="00B3167F" w:rsidRPr="00B31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436C5"/>
    <w:multiLevelType w:val="multilevel"/>
    <w:tmpl w:val="DEC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E6D74"/>
    <w:multiLevelType w:val="multilevel"/>
    <w:tmpl w:val="B8CE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21B2D"/>
    <w:multiLevelType w:val="multilevel"/>
    <w:tmpl w:val="7A9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569C3"/>
    <w:multiLevelType w:val="multilevel"/>
    <w:tmpl w:val="47C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3539B"/>
    <w:multiLevelType w:val="multilevel"/>
    <w:tmpl w:val="6E5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E2D93"/>
    <w:multiLevelType w:val="multilevel"/>
    <w:tmpl w:val="5194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65B6E"/>
    <w:multiLevelType w:val="multilevel"/>
    <w:tmpl w:val="A1C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D3DE8"/>
    <w:multiLevelType w:val="multilevel"/>
    <w:tmpl w:val="3D4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E0BB5"/>
    <w:multiLevelType w:val="hybridMultilevel"/>
    <w:tmpl w:val="EB6C1DAE"/>
    <w:lvl w:ilvl="0" w:tplc="EEA02E6A">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982C2B"/>
    <w:multiLevelType w:val="multilevel"/>
    <w:tmpl w:val="5CDC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030B3"/>
    <w:multiLevelType w:val="multilevel"/>
    <w:tmpl w:val="E0F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72946"/>
    <w:multiLevelType w:val="multilevel"/>
    <w:tmpl w:val="47BC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6F3B37"/>
    <w:multiLevelType w:val="multilevel"/>
    <w:tmpl w:val="D038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B41A1"/>
    <w:multiLevelType w:val="multilevel"/>
    <w:tmpl w:val="236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8591B"/>
    <w:multiLevelType w:val="multilevel"/>
    <w:tmpl w:val="427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4124F"/>
    <w:multiLevelType w:val="multilevel"/>
    <w:tmpl w:val="4E16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67C35"/>
    <w:multiLevelType w:val="multilevel"/>
    <w:tmpl w:val="984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AF3871"/>
    <w:multiLevelType w:val="multilevel"/>
    <w:tmpl w:val="27C6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778317">
    <w:abstractNumId w:val="8"/>
  </w:num>
  <w:num w:numId="2" w16cid:durableId="1575361867">
    <w:abstractNumId w:val="5"/>
  </w:num>
  <w:num w:numId="3" w16cid:durableId="634606455">
    <w:abstractNumId w:val="6"/>
  </w:num>
  <w:num w:numId="4" w16cid:durableId="987130074">
    <w:abstractNumId w:val="16"/>
  </w:num>
  <w:num w:numId="5" w16cid:durableId="2107311824">
    <w:abstractNumId w:val="1"/>
  </w:num>
  <w:num w:numId="6" w16cid:durableId="1782065661">
    <w:abstractNumId w:val="2"/>
  </w:num>
  <w:num w:numId="7" w16cid:durableId="1480417548">
    <w:abstractNumId w:val="11"/>
  </w:num>
  <w:num w:numId="8" w16cid:durableId="1304851977">
    <w:abstractNumId w:val="14"/>
  </w:num>
  <w:num w:numId="9" w16cid:durableId="285280288">
    <w:abstractNumId w:val="10"/>
  </w:num>
  <w:num w:numId="10" w16cid:durableId="837769820">
    <w:abstractNumId w:val="15"/>
  </w:num>
  <w:num w:numId="11" w16cid:durableId="511839378">
    <w:abstractNumId w:val="0"/>
  </w:num>
  <w:num w:numId="12" w16cid:durableId="119612532">
    <w:abstractNumId w:val="7"/>
  </w:num>
  <w:num w:numId="13" w16cid:durableId="1814173307">
    <w:abstractNumId w:val="9"/>
  </w:num>
  <w:num w:numId="14" w16cid:durableId="571886692">
    <w:abstractNumId w:val="13"/>
  </w:num>
  <w:num w:numId="15" w16cid:durableId="1596327106">
    <w:abstractNumId w:val="3"/>
  </w:num>
  <w:num w:numId="16" w16cid:durableId="913053189">
    <w:abstractNumId w:val="12"/>
  </w:num>
  <w:num w:numId="17" w16cid:durableId="186843721">
    <w:abstractNumId w:val="17"/>
  </w:num>
  <w:num w:numId="18" w16cid:durableId="95446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D7E"/>
    <w:rsid w:val="002C3DC4"/>
    <w:rsid w:val="003F3876"/>
    <w:rsid w:val="006B2D7E"/>
    <w:rsid w:val="00B3167F"/>
    <w:rsid w:val="00BB380A"/>
    <w:rsid w:val="00FE5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914D"/>
  <w15:chartTrackingRefBased/>
  <w15:docId w15:val="{F1FB199F-8C46-440A-9A29-17D8FC51F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D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D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D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D7E"/>
    <w:rPr>
      <w:rFonts w:eastAsiaTheme="majorEastAsia" w:cstheme="majorBidi"/>
      <w:color w:val="272727" w:themeColor="text1" w:themeTint="D8"/>
    </w:rPr>
  </w:style>
  <w:style w:type="paragraph" w:styleId="Title">
    <w:name w:val="Title"/>
    <w:basedOn w:val="Normal"/>
    <w:next w:val="Normal"/>
    <w:link w:val="TitleChar"/>
    <w:uiPriority w:val="10"/>
    <w:qFormat/>
    <w:rsid w:val="006B2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D7E"/>
    <w:pPr>
      <w:spacing w:before="160"/>
      <w:jc w:val="center"/>
    </w:pPr>
    <w:rPr>
      <w:i/>
      <w:iCs/>
      <w:color w:val="404040" w:themeColor="text1" w:themeTint="BF"/>
    </w:rPr>
  </w:style>
  <w:style w:type="character" w:customStyle="1" w:styleId="QuoteChar">
    <w:name w:val="Quote Char"/>
    <w:basedOn w:val="DefaultParagraphFont"/>
    <w:link w:val="Quote"/>
    <w:uiPriority w:val="29"/>
    <w:rsid w:val="006B2D7E"/>
    <w:rPr>
      <w:i/>
      <w:iCs/>
      <w:color w:val="404040" w:themeColor="text1" w:themeTint="BF"/>
    </w:rPr>
  </w:style>
  <w:style w:type="paragraph" w:styleId="ListParagraph">
    <w:name w:val="List Paragraph"/>
    <w:basedOn w:val="Normal"/>
    <w:uiPriority w:val="34"/>
    <w:qFormat/>
    <w:rsid w:val="006B2D7E"/>
    <w:pPr>
      <w:ind w:left="720"/>
      <w:contextualSpacing/>
    </w:pPr>
  </w:style>
  <w:style w:type="character" w:styleId="IntenseEmphasis">
    <w:name w:val="Intense Emphasis"/>
    <w:basedOn w:val="DefaultParagraphFont"/>
    <w:uiPriority w:val="21"/>
    <w:qFormat/>
    <w:rsid w:val="006B2D7E"/>
    <w:rPr>
      <w:i/>
      <w:iCs/>
      <w:color w:val="0F4761" w:themeColor="accent1" w:themeShade="BF"/>
    </w:rPr>
  </w:style>
  <w:style w:type="paragraph" w:styleId="IntenseQuote">
    <w:name w:val="Intense Quote"/>
    <w:basedOn w:val="Normal"/>
    <w:next w:val="Normal"/>
    <w:link w:val="IntenseQuoteChar"/>
    <w:uiPriority w:val="30"/>
    <w:qFormat/>
    <w:rsid w:val="006B2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D7E"/>
    <w:rPr>
      <w:i/>
      <w:iCs/>
      <w:color w:val="0F4761" w:themeColor="accent1" w:themeShade="BF"/>
    </w:rPr>
  </w:style>
  <w:style w:type="character" w:styleId="IntenseReference">
    <w:name w:val="Intense Reference"/>
    <w:basedOn w:val="DefaultParagraphFont"/>
    <w:uiPriority w:val="32"/>
    <w:qFormat/>
    <w:rsid w:val="006B2D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1138</Words>
  <Characters>6492</Characters>
  <Application>Microsoft Office Word</Application>
  <DocSecurity>0</DocSecurity>
  <Lines>54</Lines>
  <Paragraphs>15</Paragraphs>
  <ScaleCrop>false</ScaleCrop>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Eswar Madheswaran(UST,IN)</dc:creator>
  <cp:keywords/>
  <dc:description/>
  <cp:lastModifiedBy>Praveen Eswar Madheswaran(UST,IN)</cp:lastModifiedBy>
  <cp:revision>1</cp:revision>
  <dcterms:created xsi:type="dcterms:W3CDTF">2026-06-17T15:16:00Z</dcterms:created>
  <dcterms:modified xsi:type="dcterms:W3CDTF">2026-06-17T15:53:00Z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2026-06-17T15:53:17Z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a8526b05-b4e0-47e0-8c46-f43652840639</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