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963" w:rsidRP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7963" w:rsidRDefault="00057963" w:rsidP="005663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057963">
        <w:rPr>
          <w:rFonts w:ascii="Segoe UI Symbol" w:eastAsia="Times New Roman" w:hAnsi="Segoe UI Symbol" w:cs="Segoe UI Symbol"/>
          <w:b/>
          <w:bCs/>
          <w:kern w:val="36"/>
          <w:sz w:val="28"/>
          <w:szCs w:val="24"/>
        </w:rPr>
        <w:t>📘</w:t>
      </w:r>
      <w:r w:rsidRPr="00057963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Project Documentation: Customer Credit Exposure via OData &amp; ALV</w:t>
      </w:r>
    </w:p>
    <w:p w:rsidR="009F516A" w:rsidRPr="00057963" w:rsidRDefault="009F516A" w:rsidP="005663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57963" w:rsidRDefault="00057963" w:rsidP="005663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:rsidR="00566363" w:rsidRPr="00057963" w:rsidRDefault="00566363" w:rsidP="005663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963" w:rsidRPr="00057963" w:rsidRDefault="00057963" w:rsidP="005663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Build an end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noBreakHyphen/>
        <w:t>end SAP mini project that exposes customer credit data via OData and consumes it in an ABAP report (ALV), simulating how Fiori or external applications would integrate.</w:t>
      </w:r>
    </w:p>
    <w:p w:rsidR="00057963" w:rsidRPr="00057963" w:rsidRDefault="00057963" w:rsidP="005663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br/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Z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table → CDS View → OData Service → Gateway Client → ABAP Report (HTTP + JSON) → ALV Output</w:t>
      </w:r>
    </w:p>
    <w:p w:rsidR="00057963" w:rsidRP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7963" w:rsidRDefault="00057963" w:rsidP="005663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2. Backend Setup</w:t>
      </w:r>
    </w:p>
    <w:p w:rsidR="00566363" w:rsidRPr="00057963" w:rsidRDefault="00566363" w:rsidP="005663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963" w:rsidRPr="00057963" w:rsidRDefault="00057963" w:rsidP="005663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Custom Table</w:t>
      </w:r>
    </w:p>
    <w:p w:rsidR="00057963" w:rsidRPr="00057963" w:rsidRDefault="00057963" w:rsidP="005663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SE11</w:t>
      </w:r>
    </w:p>
    <w:p w:rsidR="00057963" w:rsidRPr="00057963" w:rsidRDefault="00057963" w:rsidP="005663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Table Name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ZCUST_CREDIT</w:t>
      </w:r>
    </w:p>
    <w:p w:rsidR="00057963" w:rsidRPr="00057963" w:rsidRDefault="00057963" w:rsidP="005663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Fields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57963" w:rsidRPr="00057963" w:rsidRDefault="00057963" w:rsidP="005663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KUNNR (Customer ID)</w:t>
      </w:r>
    </w:p>
    <w:p w:rsidR="00057963" w:rsidRPr="00057963" w:rsidRDefault="00057963" w:rsidP="005663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NAME1 (Customer Name)</w:t>
      </w:r>
    </w:p>
    <w:p w:rsidR="00057963" w:rsidRPr="00057963" w:rsidRDefault="00057963" w:rsidP="005663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CREDITLIMIT (Credit Limit)</w:t>
      </w:r>
    </w:p>
    <w:p w:rsidR="00057963" w:rsidRPr="00057963" w:rsidRDefault="00057963" w:rsidP="005663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OPENORDERVALUE (Credit Used)</w:t>
      </w:r>
    </w:p>
    <w:p w:rsidR="00057963" w:rsidRDefault="00057963" w:rsidP="005663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Insert sample entries for demo customers.</w:t>
      </w:r>
    </w:p>
    <w:p w:rsidR="00057963" w:rsidRPr="00057963" w:rsidRDefault="00057963" w:rsidP="005663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F342455" wp14:editId="63E70904">
            <wp:extent cx="5341620" cy="212694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5776" cy="213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3" w:rsidRDefault="00057963" w:rsidP="005663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CDS View</w:t>
      </w:r>
    </w:p>
    <w:p w:rsidR="00566363" w:rsidRPr="00057963" w:rsidRDefault="00566363" w:rsidP="005663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963" w:rsidRPr="00057963" w:rsidRDefault="00057963" w:rsidP="005663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ZC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_CustomerCreditExposure</w:t>
      </w:r>
      <w:proofErr w:type="spellEnd"/>
    </w:p>
    <w:p w:rsidR="00057963" w:rsidRPr="00057963" w:rsidRDefault="00057963" w:rsidP="005663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: Expose customer credit data with calculated field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Availablecredit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Default="00057963" w:rsidP="005663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Availablecredit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Creditlimit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Openordervalue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Pr="00057963" w:rsidRDefault="00057963" w:rsidP="00B41BD9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CC04A5" wp14:editId="2C56E86A">
            <wp:extent cx="5772956" cy="2286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3" w:rsidRP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7963" w:rsidRDefault="00057963" w:rsidP="00B41B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3. OData Service Exposure</w:t>
      </w:r>
    </w:p>
    <w:p w:rsidR="00B41BD9" w:rsidRPr="00057963" w:rsidRDefault="00B41BD9" w:rsidP="00B41B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963" w:rsidRPr="00057963" w:rsidRDefault="00057963" w:rsidP="00B41B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Register OData Service</w:t>
      </w:r>
    </w:p>
    <w:p w:rsidR="00057963" w:rsidRPr="00057963" w:rsidRDefault="00057963" w:rsidP="00B41BD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SEGW (Gateway Builder).</w:t>
      </w:r>
    </w:p>
    <w:p w:rsidR="00057963" w:rsidRPr="00057963" w:rsidRDefault="00057963" w:rsidP="00B41BD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Name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ZGW_CUSTCREDIT_SRV.</w:t>
      </w:r>
    </w:p>
    <w:p w:rsidR="00057963" w:rsidRPr="00057963" w:rsidRDefault="00057963" w:rsidP="00B41BD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Entity Set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ZCUST_CREDITSet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Default="00057963" w:rsidP="00B41BD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Map CDS fields (KUNNR, NAME1, etc.) to OData properties (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057963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1059180</wp:posOffset>
            </wp:positionH>
            <wp:positionV relativeFrom="paragraph">
              <wp:posOffset>149860</wp:posOffset>
            </wp:positionV>
            <wp:extent cx="3863340" cy="4258945"/>
            <wp:effectExtent l="0" t="0" r="381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19" cy="4259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41BD9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41BD9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41BD9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41BD9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41BD9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41BD9" w:rsidRDefault="00B41BD9" w:rsidP="00B41B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57963" w:rsidRPr="00057963" w:rsidRDefault="00057963" w:rsidP="0056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FFCD1F" wp14:editId="2823618C">
            <wp:extent cx="5943600" cy="2582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3" w:rsidRPr="00057963" w:rsidRDefault="00057963" w:rsidP="00566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4: Implement Business Logic</w:t>
      </w:r>
    </w:p>
    <w:p w:rsidR="00057963" w:rsidRPr="00057963" w:rsidRDefault="00057963" w:rsidP="00566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DPC Extension class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, add calculation for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Availablecredit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Pr="00057963" w:rsidRDefault="00057963" w:rsidP="00566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Ensure service returns calculated field along with raw data.</w:t>
      </w:r>
    </w:p>
    <w:p w:rsidR="00057963" w:rsidRPr="00057963" w:rsidRDefault="00057963" w:rsidP="00566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5: Test in Gateway Client</w:t>
      </w:r>
    </w:p>
    <w:p w:rsidR="00057963" w:rsidRPr="00057963" w:rsidRDefault="00057963" w:rsidP="00566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/IWFND/GW_CLIENT.</w:t>
      </w:r>
    </w:p>
    <w:p w:rsidR="00057963" w:rsidRPr="00057963" w:rsidRDefault="00057963" w:rsidP="00566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Test URL: </w:t>
      </w:r>
    </w:p>
    <w:p w:rsidR="00057963" w:rsidRPr="00057963" w:rsidRDefault="00057963" w:rsidP="005663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/sap/opu/odata/sap/ZGW_CUSTCREDIT_SRV/ZCUST_CREDITSet?$format=json</w:t>
      </w:r>
    </w:p>
    <w:p w:rsidR="00057963" w:rsidRDefault="00057963" w:rsidP="00566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Verify response (JSON/XML) with customer data.</w:t>
      </w:r>
    </w:p>
    <w:p w:rsidR="00057963" w:rsidRPr="00057963" w:rsidRDefault="00057963" w:rsidP="0056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AAE0DE" wp14:editId="58815BB8">
            <wp:extent cx="5943600" cy="2919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3" w:rsidRP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7963" w:rsidRDefault="00057963" w:rsidP="00B41B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ABAP Report (Consumption Layer)</w:t>
      </w:r>
    </w:p>
    <w:p w:rsidR="00B41BD9" w:rsidRPr="00057963" w:rsidRDefault="00B41BD9" w:rsidP="00B41B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963" w:rsidRPr="00057963" w:rsidRDefault="00057963" w:rsidP="00B41B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Create Report Program</w:t>
      </w:r>
    </w:p>
    <w:p w:rsidR="00057963" w:rsidRPr="00057963" w:rsidRDefault="00057963" w:rsidP="00B41BD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ZCUST_CREDIT_ALV_DEMO.</w:t>
      </w:r>
    </w:p>
    <w:p w:rsidR="00057963" w:rsidRPr="00057963" w:rsidRDefault="00057963" w:rsidP="00B41B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: Consume OData service via HTTP client, parse JSON, and display in ALV.</w:t>
      </w:r>
    </w:p>
    <w:p w:rsidR="00057963" w:rsidRPr="00057963" w:rsidRDefault="00057963" w:rsidP="00B41B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7: HTTP Client Setup</w:t>
      </w:r>
    </w:p>
    <w:p w:rsidR="00057963" w:rsidRPr="00057963" w:rsidRDefault="00057963" w:rsidP="00B41BD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Use CL_HTTP_CLIENT=&gt;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create_by_url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with full HTTPS/HTTP link.</w:t>
      </w:r>
    </w:p>
    <w:p w:rsidR="00057963" w:rsidRPr="00057963" w:rsidRDefault="00057963" w:rsidP="00B41BD9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Send GET request and receive response.</w:t>
      </w:r>
    </w:p>
    <w:p w:rsidR="00057963" w:rsidRPr="00057963" w:rsidRDefault="00057963" w:rsidP="00B41B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8: JSON Parsing</w:t>
      </w:r>
    </w:p>
    <w:p w:rsidR="00057963" w:rsidRPr="00057963" w:rsidRDefault="00057963" w:rsidP="00B41BD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Use /UI2/CL_JSON=&gt;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deserialize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Pr="00057963" w:rsidRDefault="00057963" w:rsidP="00B41BD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Handle nested structure (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d.results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963" w:rsidRPr="00057963" w:rsidRDefault="00057963" w:rsidP="00B41BD9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Map fields into local type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ty_result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Pr="00057963" w:rsidRDefault="00057963" w:rsidP="00B41B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9: Business Logic</w:t>
      </w:r>
    </w:p>
    <w:p w:rsidR="00057963" w:rsidRPr="00057963" w:rsidRDefault="00057963" w:rsidP="00B41BD9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Availablecredit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Creditlimit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Openordervalue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in ABAP loop.</w:t>
      </w:r>
    </w:p>
    <w:p w:rsidR="00057963" w:rsidRPr="00057963" w:rsidRDefault="00057963" w:rsidP="00B41B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Step 10: ALV Display</w:t>
      </w:r>
    </w:p>
    <w:p w:rsidR="00057963" w:rsidRPr="00057963" w:rsidRDefault="00057963" w:rsidP="00B41BD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Use CL_SALV_TABLE.</w:t>
      </w:r>
    </w:p>
    <w:p w:rsidR="00057963" w:rsidRPr="00057963" w:rsidRDefault="00057963" w:rsidP="00B41BD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Optimize columns.</w:t>
      </w:r>
    </w:p>
    <w:p w:rsidR="00057963" w:rsidRPr="00057963" w:rsidRDefault="00057963" w:rsidP="00B41BD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Set business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friendly headers: </w:t>
      </w:r>
    </w:p>
    <w:p w:rsidR="00057963" w:rsidRPr="00057963" w:rsidRDefault="00057963" w:rsidP="00B41BD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Customer ID</w:t>
      </w:r>
    </w:p>
    <w:p w:rsidR="00057963" w:rsidRPr="00057963" w:rsidRDefault="00057963" w:rsidP="00B41BD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057963" w:rsidRPr="00057963" w:rsidRDefault="00057963" w:rsidP="00B41BD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Credit Limit</w:t>
      </w:r>
    </w:p>
    <w:p w:rsidR="00057963" w:rsidRPr="00057963" w:rsidRDefault="00057963" w:rsidP="00B41BD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Credit Used</w:t>
      </w:r>
    </w:p>
    <w:p w:rsidR="00057963" w:rsidRPr="00057963" w:rsidRDefault="00057963" w:rsidP="00B41BD9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Available Credit</w:t>
      </w:r>
    </w:p>
    <w:p w:rsidR="00057963" w:rsidRPr="00057963" w:rsidRDefault="00057963" w:rsidP="00B41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7963" w:rsidRPr="00057963" w:rsidRDefault="00057963" w:rsidP="00B41B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5. Final Output</w:t>
      </w:r>
    </w:p>
    <w:p w:rsidR="00057963" w:rsidRPr="00057963" w:rsidRDefault="00057963" w:rsidP="005663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ALV Grid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showing customer credit exposure with calculated available credit.</w:t>
      </w:r>
    </w:p>
    <w:p w:rsidR="00057963" w:rsidRPr="00057963" w:rsidRDefault="00057963" w:rsidP="005663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Data fetched 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from OData service link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, not from backend table.</w:t>
      </w:r>
    </w:p>
    <w:p w:rsidR="00057963" w:rsidRDefault="00057963" w:rsidP="005663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Mimics Fiori app consumption.</w:t>
      </w:r>
    </w:p>
    <w:p w:rsidR="00B41BD9" w:rsidRDefault="00B41BD9" w:rsidP="00B4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Via SE38 Report.</w:t>
      </w:r>
    </w:p>
    <w:p w:rsidR="00A75E85" w:rsidRDefault="00A75E85" w:rsidP="0056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E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DEFAFD" wp14:editId="48072D2E">
            <wp:extent cx="5943600" cy="21818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85" w:rsidRDefault="00A75E85" w:rsidP="0056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Output in CDS:</w:t>
      </w:r>
      <w:r w:rsidR="009F516A">
        <w:rPr>
          <w:rFonts w:ascii="Times New Roman" w:eastAsia="Times New Roman" w:hAnsi="Times New Roman" w:cs="Times New Roman"/>
          <w:sz w:val="24"/>
          <w:szCs w:val="24"/>
        </w:rPr>
        <w:t xml:space="preserve"> here ‘</w:t>
      </w:r>
      <w:proofErr w:type="spellStart"/>
      <w:r w:rsidR="009F516A">
        <w:rPr>
          <w:rFonts w:ascii="Times New Roman" w:eastAsia="Times New Roman" w:hAnsi="Times New Roman" w:cs="Times New Roman"/>
          <w:sz w:val="24"/>
          <w:szCs w:val="24"/>
        </w:rPr>
        <w:t>OpenOrderValue</w:t>
      </w:r>
      <w:proofErr w:type="spellEnd"/>
      <w:r w:rsidR="009F516A">
        <w:rPr>
          <w:rFonts w:ascii="Times New Roman" w:eastAsia="Times New Roman" w:hAnsi="Times New Roman" w:cs="Times New Roman"/>
          <w:sz w:val="24"/>
          <w:szCs w:val="24"/>
        </w:rPr>
        <w:t>’ is nothing but the ‘Credit used’.</w:t>
      </w:r>
    </w:p>
    <w:p w:rsidR="009F516A" w:rsidRPr="00057963" w:rsidRDefault="009F516A" w:rsidP="0056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6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2E71BF" wp14:editId="65288942">
            <wp:extent cx="5943600" cy="1640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3" w:rsidRP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7963" w:rsidRPr="00057963" w:rsidRDefault="00057963" w:rsidP="00566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6. Key Learnings</w:t>
      </w:r>
    </w:p>
    <w:p w:rsidR="00057963" w:rsidRPr="00057963" w:rsidRDefault="00057963" w:rsidP="00566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direct table access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OData consumption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Pr="00057963" w:rsidRDefault="00057963" w:rsidP="00566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Importance of 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URL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and $format=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963" w:rsidRPr="00057963" w:rsidRDefault="00057963" w:rsidP="00566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r w:rsidRPr="00057963">
        <w:rPr>
          <w:rFonts w:ascii="Times New Roman" w:eastAsia="Times New Roman" w:hAnsi="Times New Roman" w:cs="Times New Roman"/>
          <w:b/>
          <w:bCs/>
          <w:sz w:val="24"/>
          <w:szCs w:val="24"/>
        </w:rPr>
        <w:t>nested JSON structures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963">
        <w:rPr>
          <w:rFonts w:ascii="Times New Roman" w:eastAsia="Times New Roman" w:hAnsi="Times New Roman" w:cs="Times New Roman"/>
          <w:sz w:val="24"/>
          <w:szCs w:val="24"/>
        </w:rPr>
        <w:t>d.results</w:t>
      </w:r>
      <w:proofErr w:type="spellEnd"/>
      <w:r w:rsidRPr="000579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963" w:rsidRPr="00057963" w:rsidRDefault="00057963" w:rsidP="00566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Using /UI2/CL_JSON for parsing.</w:t>
      </w:r>
    </w:p>
    <w:p w:rsidR="00057963" w:rsidRPr="00057963" w:rsidRDefault="00057963" w:rsidP="005663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t>Professional ALV formatting for presentation</w:t>
      </w:r>
      <w:r w:rsidRPr="00057963">
        <w:rPr>
          <w:rFonts w:ascii="Times New Roman" w:eastAsia="Times New Roman" w:hAnsi="Times New Roman" w:cs="Times New Roman"/>
          <w:sz w:val="24"/>
          <w:szCs w:val="24"/>
        </w:rPr>
        <w:noBreakHyphen/>
        <w:t>ready output.</w:t>
      </w:r>
    </w:p>
    <w:p w:rsid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9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1BD9" w:rsidRDefault="00B41BD9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1BD9" w:rsidRPr="00057963" w:rsidRDefault="00B41BD9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57963" w:rsidRPr="00057963" w:rsidRDefault="00057963" w:rsidP="00566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48ED" w:rsidRPr="00057963" w:rsidRDefault="00E348ED" w:rsidP="005663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E348ED" w:rsidRPr="00057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D3EAE"/>
    <w:multiLevelType w:val="multilevel"/>
    <w:tmpl w:val="C0F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95EC0"/>
    <w:multiLevelType w:val="multilevel"/>
    <w:tmpl w:val="60BA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06E53"/>
    <w:multiLevelType w:val="multilevel"/>
    <w:tmpl w:val="7D9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D1937"/>
    <w:multiLevelType w:val="multilevel"/>
    <w:tmpl w:val="2BA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10E8D"/>
    <w:multiLevelType w:val="multilevel"/>
    <w:tmpl w:val="E4E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14ED"/>
    <w:multiLevelType w:val="multilevel"/>
    <w:tmpl w:val="E28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B4FA9"/>
    <w:multiLevelType w:val="multilevel"/>
    <w:tmpl w:val="A4FA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711E1"/>
    <w:multiLevelType w:val="multilevel"/>
    <w:tmpl w:val="43F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02064"/>
    <w:multiLevelType w:val="multilevel"/>
    <w:tmpl w:val="C05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55874"/>
    <w:multiLevelType w:val="multilevel"/>
    <w:tmpl w:val="30F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41FF6"/>
    <w:multiLevelType w:val="multilevel"/>
    <w:tmpl w:val="AB4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F2DA7"/>
    <w:multiLevelType w:val="multilevel"/>
    <w:tmpl w:val="5CC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A14F7"/>
    <w:multiLevelType w:val="multilevel"/>
    <w:tmpl w:val="1D6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05136"/>
    <w:multiLevelType w:val="multilevel"/>
    <w:tmpl w:val="7BE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6"/>
  </w:num>
  <w:num w:numId="9">
    <w:abstractNumId w:val="10"/>
  </w:num>
  <w:num w:numId="10">
    <w:abstractNumId w:val="5"/>
  </w:num>
  <w:num w:numId="11">
    <w:abstractNumId w:val="12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55"/>
    <w:rsid w:val="00057963"/>
    <w:rsid w:val="00236E31"/>
    <w:rsid w:val="00566363"/>
    <w:rsid w:val="009F516A"/>
    <w:rsid w:val="00A75E85"/>
    <w:rsid w:val="00B41BD9"/>
    <w:rsid w:val="00E348ED"/>
    <w:rsid w:val="00FA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6D9E"/>
  <w15:chartTrackingRefBased/>
  <w15:docId w15:val="{32679B70-B652-4855-BF91-28E330AF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7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7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79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79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79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96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66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4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V</dc:creator>
  <cp:keywords/>
  <dc:description/>
  <cp:lastModifiedBy>Praveen Kumar V</cp:lastModifiedBy>
  <cp:revision>5</cp:revision>
  <dcterms:created xsi:type="dcterms:W3CDTF">2026-04-24T11:12:00Z</dcterms:created>
  <dcterms:modified xsi:type="dcterms:W3CDTF">2026-04-24T11:48:00Z</dcterms:modified>
</cp:coreProperties>
</file>