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ENVIRONMENT MONITORING </w:t>
      </w:r>
    </w:p>
    <w:p>
      <w:pPr>
        <w:spacing w:before="0" w:after="200" w:line="276"/>
        <w:ind w:right="0" w:left="0" w:firstLine="0"/>
        <w:jc w:val="center"/>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(HUMIDITY AND TEMPERATURE MONITORING)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Monitoring humidity and temperature in parks is essential for maintaining a comfortable and safe environment for park visitors and preserving the natural surroundings. Here's an approach to setting up an environmental monitoring system for humidity and temperature in parks:</w:t>
      </w:r>
    </w:p>
    <w:p>
      <w:pPr>
        <w:spacing w:before="0" w:after="200" w:line="240"/>
        <w:ind w:right="0" w:left="0" w:firstLine="0"/>
        <w:jc w:val="left"/>
        <w:rPr>
          <w:rFonts w:ascii="Calibri" w:hAnsi="Calibri" w:cs="Calibri" w:eastAsia="Calibri"/>
          <w:color w:val="auto"/>
          <w:spacing w:val="0"/>
          <w:position w:val="0"/>
          <w:sz w:val="32"/>
          <w:shd w:fill="auto" w:val="clear"/>
        </w:rPr>
      </w:pPr>
      <w:r>
        <w:object w:dxaOrig="8303" w:dyaOrig="7392">
          <v:rect xmlns:o="urn:schemas-microsoft-com:office:office" xmlns:v="urn:schemas-microsoft-com:vml" id="rectole0000000000" style="width:415.150000pt;height:36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u w:val="single"/>
          <w:shd w:fill="auto" w:val="clear"/>
        </w:rPr>
        <w:t xml:space="preserve">OBJECTIVES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Identify Monitoring Objectives: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Determine the specific goals of monitoring humidity and temperature in the park. This could include ensuring visitor comfort, protecting sensitive ecosystems, or gathering data for research.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Sensor Selection: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Choose high-quality humidity and temperature sensors suitable for outdoor use. Look for sensors that are rugged, weather-resistant, and capable of accurate readings in a park environment.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Sensor Placement: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Strategically place sensors throughout the park in locations that represent different microclimates and visitor areas. Consider factors like shade, direct sunlight, proximity to water bodies, and elevation changes.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IoT Device Selection: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Select IoT devices or data loggers that can interface with the chosen sensors and provide connectivity options for data transmission. Devices with low power consumption may be ideal for remote park locations.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Encryption and Security:</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Implement encryption (e.g., TLS/SSL) and secure authentication mechanisms to protect data during transmission and storage. Ensure that only authorized personnel can access sensitive data.</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Visualization and Analysis: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Develop a user-friendly interface or dashboard that allows park staff to visualize real-time humidity and temperature data. Implement data analysis tools to identify trends and anomalies.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Alerting and Notifications: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Set up alerting systems to notify park staff when environmental conditions exceed predefined thresholds. These alerts can help address issues like extreme heat or cold that may affect visitor safety.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1.Project Objectives: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Real-time Environmental Monitoring</w:t>
      </w:r>
      <w:r>
        <w:rPr>
          <w:rFonts w:ascii="Calibri" w:hAnsi="Calibri" w:cs="Calibri" w:eastAsia="Calibri"/>
          <w:color w:val="auto"/>
          <w:spacing w:val="0"/>
          <w:position w:val="0"/>
          <w:sz w:val="32"/>
          <w:shd w:fill="auto" w:val="clear"/>
        </w:rPr>
        <w:t xml:space="preserve">: The primary objective of this project is to establish a system for real-time environmental monitoring within the park area.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Aiding Park Visitors in Activity Planning: </w:t>
      </w:r>
      <w:r>
        <w:rPr>
          <w:rFonts w:ascii="Calibri" w:hAnsi="Calibri" w:cs="Calibri" w:eastAsia="Calibri"/>
          <w:color w:val="auto"/>
          <w:spacing w:val="0"/>
          <w:position w:val="0"/>
          <w:sz w:val="32"/>
          <w:shd w:fill="auto" w:val="clear"/>
        </w:rPr>
        <w:t xml:space="preserve">Another key objective is to provide park visitors with the tools and information needed to plan their activities effectively. This includes creating user-friendly interfaces or mobile applications that offer real-time information on trail conditions, weather forecasts, and park attractions. The goal is to enhance the visitor experience by helping them make informed decisions about their outdoor adventures.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Promoting Outdoor Experiences: </w:t>
      </w:r>
      <w:r>
        <w:rPr>
          <w:rFonts w:ascii="Calibri" w:hAnsi="Calibri" w:cs="Calibri" w:eastAsia="Calibri"/>
          <w:color w:val="auto"/>
          <w:spacing w:val="0"/>
          <w:position w:val="0"/>
          <w:sz w:val="32"/>
          <w:shd w:fill="auto" w:val="clear"/>
        </w:rPr>
        <w:t xml:space="preserve">This project aims to actively promote outdoor experiences within the park. It involves developing educational programs, guided tours, and interactive exhibits that highlight the natural and cultural significance of the park. By fostering a deeper connection between visitors and the environment, the project seeks to encourage a greater appreciation for the park's unique offerings.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Enhancing Visitor Satisfaction: </w:t>
      </w:r>
      <w:r>
        <w:rPr>
          <w:rFonts w:ascii="Calibri" w:hAnsi="Calibri" w:cs="Calibri" w:eastAsia="Calibri"/>
          <w:color w:val="auto"/>
          <w:spacing w:val="0"/>
          <w:position w:val="0"/>
          <w:sz w:val="32"/>
          <w:shd w:fill="auto" w:val="clear"/>
        </w:rPr>
        <w:t xml:space="preserve">Ultimately, the overarching objective is to enhance visitor satisfaction. This entails creating a seamless and enjoyable experience for parkgoers by addressing their needs and preferences. By leveraging technology, communication, and environmental stewardship, the project strives to leave a positive and lasting impression on visitors, encouraging return visits and word-of-mouth recommendations.</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2.IoT Devices Designs: Plan the deployment of IoT sensors (e.g., temperature and humidity sensors) in public parks.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IoT Sensor Deployment Plan for Public Parks is a structured and comprehensive strategy that outlines the steps and considerations for the implementation of Internet of Things (IoT) sensors, including temperature and humidity sensors, within public parks. This plan is designed to achieve specific objectives, such as real-time environmental monitoring, enhancing visitor experiences, improving park management, and contributing to environmental conservation.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Needs Assessment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Conduct a needs assessment to identify specific requirements for temperature and humidity monitoring within the park, considering geographical and climatic factors.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Sensor Selection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Choose appropriate IoT sensors capable of measuring temperature and humidity accurately, with a focus on durability and weather resistance.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Sensor Placement</w:t>
      </w:r>
    </w:p>
    <w:p>
      <w:pPr>
        <w:numPr>
          <w:ilvl w:val="0"/>
          <w:numId w:val="5"/>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Identify optimal locations for sensor placement, including:</w:t>
      </w:r>
    </w:p>
    <w:p>
      <w:pPr>
        <w:numPr>
          <w:ilvl w:val="0"/>
          <w:numId w:val="5"/>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Shaded areas for temperature monitoring.</w:t>
      </w:r>
    </w:p>
    <w:p>
      <w:pPr>
        <w:numPr>
          <w:ilvl w:val="0"/>
          <w:numId w:val="5"/>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Open spaces for overall environmental conditions.</w:t>
      </w:r>
    </w:p>
    <w:p>
      <w:pPr>
        <w:numPr>
          <w:ilvl w:val="0"/>
          <w:numId w:val="5"/>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Near water sources for humidity measurement.</w:t>
      </w:r>
    </w:p>
    <w:p>
      <w:pPr>
        <w:numPr>
          <w:ilvl w:val="0"/>
          <w:numId w:val="5"/>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Ecologically sensitive areas or wildlife habitats for environmental conservation.</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3.Environmental Monitoring Platform: Design a web-based platform to display real time environmental data to the public.</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 Environmental Monitoring Platform for humidity and temperature monitoring is a web-based system specifically designed to provide the public with access to real-time environmental data related to humidity and temperature levels. This platform serves as an online hub for monitoring, visualizing, and sharing critical information about these two environmental parameters, thereby enhancing environmental awareness and enabling individuals, communities, and organizations to make informed decisions and take actions that consider humidity and temperature conditions.</w:t>
      </w:r>
    </w:p>
    <w:p>
      <w:pPr>
        <w:spacing w:before="0" w:after="200" w:line="276"/>
        <w:ind w:right="0" w:left="0" w:firstLine="0"/>
        <w:jc w:val="left"/>
        <w:rPr>
          <w:rFonts w:ascii="Calibri" w:hAnsi="Calibri" w:cs="Calibri" w:eastAsia="Calibri"/>
          <w:b/>
          <w:i/>
          <w:color w:val="auto"/>
          <w:spacing w:val="0"/>
          <w:position w:val="0"/>
          <w:sz w:val="40"/>
          <w:shd w:fill="auto" w:val="clear"/>
        </w:rPr>
      </w:pPr>
      <w:r>
        <w:rPr>
          <w:rFonts w:ascii="Calibri" w:hAnsi="Calibri" w:cs="Calibri" w:eastAsia="Calibri"/>
          <w:b/>
          <w:i/>
          <w:color w:val="auto"/>
          <w:spacing w:val="0"/>
          <w:position w:val="0"/>
          <w:sz w:val="40"/>
          <w:u w:val="single"/>
          <w:shd w:fill="auto" w:val="clear"/>
        </w:rPr>
        <w:t xml:space="preserve">IOT DEVICE DEPLOYMENT</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b/>
          <w:i/>
          <w:color w:val="auto"/>
          <w:spacing w:val="0"/>
          <w:position w:val="0"/>
          <w:sz w:val="40"/>
          <w:shd w:fill="auto" w:val="clear"/>
        </w:rPr>
        <w:t xml:space="preserve">COMPONENTS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1.Dht22 Reference</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Digital Humidity and Temperature sensor.</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The DHT22 is a basic, low-cost digital temperature and humidity sensor. It uses a capacitive humidity sensor and a thermistor to measure the surrounding air and spits out a digital signal on the data pin (no analog input pins needed).</w:t>
      </w:r>
    </w:p>
    <w:p>
      <w:pPr>
        <w:spacing w:before="0" w:after="200" w:line="240"/>
        <w:ind w:right="0" w:left="0" w:firstLine="0"/>
        <w:jc w:val="center"/>
        <w:rPr>
          <w:rFonts w:ascii="Calibri" w:hAnsi="Calibri" w:cs="Calibri" w:eastAsia="Calibri"/>
          <w:i/>
          <w:color w:val="auto"/>
          <w:spacing w:val="0"/>
          <w:position w:val="0"/>
          <w:sz w:val="32"/>
          <w:shd w:fill="auto" w:val="clear"/>
        </w:rPr>
      </w:pPr>
      <w:r>
        <w:object w:dxaOrig="1836" w:dyaOrig="2376">
          <v:rect xmlns:o="urn:schemas-microsoft-com:office:office" xmlns:v="urn:schemas-microsoft-com:vml" id="rectole0000000001" style="width:91.800000pt;height:11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Pin names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Name</w:t>
        <w:tab/>
        <w:t xml:space="preserve">         Description</w:t>
      </w:r>
    </w:p>
    <w:p>
      <w:pPr>
        <w:numPr>
          <w:ilvl w:val="0"/>
          <w:numId w:val="9"/>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VCC</w:t>
        <w:tab/>
        <w:t xml:space="preserve">--&gt;      Positive voltage</w:t>
      </w:r>
    </w:p>
    <w:p>
      <w:pPr>
        <w:numPr>
          <w:ilvl w:val="0"/>
          <w:numId w:val="9"/>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SDA</w:t>
        <w:tab/>
        <w:t xml:space="preserve">--&gt;   Digital data pin (input/output)</w:t>
      </w:r>
    </w:p>
    <w:p>
      <w:pPr>
        <w:numPr>
          <w:ilvl w:val="0"/>
          <w:numId w:val="9"/>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NC</w:t>
        <w:tab/>
        <w:t xml:space="preserve">--&gt;     Not connected</w:t>
      </w:r>
    </w:p>
    <w:p>
      <w:pPr>
        <w:numPr>
          <w:ilvl w:val="0"/>
          <w:numId w:val="9"/>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GND</w:t>
        <w:tab/>
        <w:t xml:space="preserve"> --&gt;    Ground</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0"/>
          <w:shd w:fill="auto" w:val="clear"/>
        </w:rPr>
        <w:t xml:space="preserve">Attributes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w:t>
        <w:tab/>
        <w:t xml:space="preserve">          Description</w:t>
        <w:tab/>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temperature</w:t>
        <w:tab/>
        <w:t xml:space="preserve">--&gt;Initial temperature value (celsius)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humidity</w:t>
        <w:tab/>
        <w:t xml:space="preserve">           --&gt;Initial relative humidity value (percentage)</w:t>
      </w:r>
    </w:p>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2.buzzer Reference</w:t>
      </w:r>
    </w:p>
    <w:p>
      <w:pPr>
        <w:spacing w:before="0" w:after="200" w:line="240"/>
        <w:ind w:right="0" w:left="0" w:firstLine="0"/>
        <w:jc w:val="left"/>
        <w:rPr>
          <w:rFonts w:ascii="Calibri" w:hAnsi="Calibri" w:cs="Calibri" w:eastAsia="Calibri"/>
          <w:b/>
          <w:color w:val="auto"/>
          <w:spacing w:val="0"/>
          <w:position w:val="0"/>
          <w:sz w:val="40"/>
          <w:u w:val="single"/>
          <w:shd w:fill="auto" w:val="clear"/>
        </w:rPr>
      </w:pPr>
      <w:r>
        <w:object w:dxaOrig="2124" w:dyaOrig="2255">
          <v:rect xmlns:o="urn:schemas-microsoft-com:office:office" xmlns:v="urn:schemas-microsoft-com:vml" id="rectole0000000002" style="width:106.200000pt;height:112.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40"/>
          <w:u w:val="single"/>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Pin names</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Name</w:t>
        <w:tab/>
        <w:t xml:space="preserve">Description</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w:t>
        <w:tab/>
        <w:t xml:space="preserve">--&gt;  Negative(Black) pin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40"/>
          <w:shd w:fill="auto" w:val="clear"/>
        </w:rPr>
        <w:t xml:space="preserve">2</w:t>
        <w:tab/>
        <w:t xml:space="preserve">--&gt;   Positive(Red) pin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0"/>
          <w:u w:val="single"/>
          <w:shd w:fill="auto" w:val="clear"/>
        </w:rPr>
        <w:t xml:space="preserve">Attributes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w:t>
        <w:tab/>
        <w:t xml:space="preserve">Description</w:t>
        <w:tab/>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mode    --&gt;</w:t>
        <w:tab/>
        <w:t xml:space="preserve">Buzzer operation mode: "smooth" or "accurate"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volume --&gt;Volume (loudness) of the sound, between "0.01"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40"/>
          <w:u w:val="single"/>
          <w:shd w:fill="auto" w:val="clear"/>
        </w:rPr>
        <w:t xml:space="preserve">Operation modes</w:t>
      </w:r>
    </w:p>
    <w:p>
      <w:pPr>
        <w:numPr>
          <w:ilvl w:val="0"/>
          <w:numId w:val="13"/>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buzzer can operate in two modes: "smooth" (the default) and "accurate".</w:t>
      </w:r>
    </w:p>
    <w:p>
      <w:pPr>
        <w:numPr>
          <w:ilvl w:val="0"/>
          <w:numId w:val="13"/>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"smooth" sounds better and is suitable for simple, single-frequency tones. Use it when playing a melody or playing tones with Arduino's tone() function. Complex and polyphonic sounds may not play correctly (or not play at all) in "smooth mode"</w:t>
      </w:r>
    </w:p>
    <w:p>
      <w:pPr>
        <w:numPr>
          <w:ilvl w:val="0"/>
          <w:numId w:val="13"/>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Use the "accurate" mode when you need to play complex sounds. It will accurately play the sound you feed in. However, it'll add audible click noises to your sound. These noises are due to fluctuations in the simulation speed - it's not always able to provide the complete sound buffer in real time.</w:t>
      </w:r>
    </w:p>
    <w:p>
      <w:pPr>
        <w:spacing w:before="0" w:after="200" w:line="276"/>
        <w:ind w:right="0" w:left="0" w:firstLine="0"/>
        <w:jc w:val="left"/>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3.arduino-uno Reference</w:t>
      </w:r>
    </w:p>
    <w:p>
      <w:pPr>
        <w:spacing w:before="0" w:after="200" w:line="240"/>
        <w:ind w:right="0" w:left="0" w:firstLine="0"/>
        <w:jc w:val="left"/>
        <w:rPr>
          <w:rFonts w:ascii="Calibri" w:hAnsi="Calibri" w:cs="Calibri" w:eastAsia="Calibri"/>
          <w:b/>
          <w:i/>
          <w:color w:val="auto"/>
          <w:spacing w:val="0"/>
          <w:position w:val="0"/>
          <w:sz w:val="40"/>
          <w:u w:val="single"/>
          <w:shd w:fill="auto" w:val="clear"/>
        </w:rPr>
      </w:pPr>
      <w:r>
        <w:object w:dxaOrig="4740" w:dyaOrig="3600">
          <v:rect xmlns:o="urn:schemas-microsoft-com:office:office" xmlns:v="urn:schemas-microsoft-com:vml" id="rectole0000000003" style="width:237.000000pt;height:18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Arduino Uno is the most popular board in the Arduino family. It is powered by the ATmega328p chip, which has 32K bytes of Flash program memory, 2k bytes of SRAM and 1K bytes of EEPROM.</w:t>
      </w:r>
    </w:p>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Attributes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w:t>
        <w:tab/>
        <w:t xml:space="preserve">          Description</w:t>
        <w:tab/>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frequency  --&gt;</w:t>
        <w:tab/>
        <w:t xml:space="preserve">MCU clock frequency, in hertz. Common values: "8m", "16m", and "20m"         </w:t>
      </w:r>
    </w:p>
    <w:p>
      <w:pPr>
        <w:spacing w:before="0" w:after="200" w:line="276"/>
        <w:ind w:right="0" w:left="0" w:firstLine="0"/>
        <w:jc w:val="left"/>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4.lcd1602 Reference</w:t>
      </w:r>
    </w:p>
    <w:p>
      <w:pPr>
        <w:spacing w:before="0" w:after="200" w:line="240"/>
        <w:ind w:right="0" w:left="0" w:firstLine="0"/>
        <w:jc w:val="left"/>
        <w:rPr>
          <w:rFonts w:ascii="Calibri" w:hAnsi="Calibri" w:cs="Calibri" w:eastAsia="Calibri"/>
          <w:b/>
          <w:i/>
          <w:color w:val="auto"/>
          <w:spacing w:val="0"/>
          <w:position w:val="0"/>
          <w:sz w:val="40"/>
          <w:u w:val="single"/>
          <w:shd w:fill="auto" w:val="clear"/>
        </w:rPr>
      </w:pPr>
      <w:r>
        <w:object w:dxaOrig="4860" w:dyaOrig="2543">
          <v:rect xmlns:o="urn:schemas-microsoft-com:office:office" xmlns:v="urn:schemas-microsoft-com:vml" id="rectole0000000004" style="width:243.000000pt;height:127.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b/>
          <w:i/>
          <w:color w:val="auto"/>
          <w:spacing w:val="0"/>
          <w:position w:val="0"/>
          <w:sz w:val="40"/>
          <w:u w:val="single"/>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An LCD with 2 lines, 16 characters per line.</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Pin names</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The LCD1602 comes in 2 possible configurations: I2C configuration and standard configuration. The I2C configuration is usually simpler to use.</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I2C configuration</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Name</w:t>
        <w:tab/>
        <w:t xml:space="preserve">Description</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GND--&gt;</w:t>
        <w:tab/>
        <w:t xml:space="preserve">Ground</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VCC--&gt;      Supply voltage</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SDA--&gt;</w:t>
        <w:tab/>
        <w:t xml:space="preserve">I2C data line</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SCL--&gt;</w:t>
        <w:tab/>
        <w:t xml:space="preserve">I2C clock line</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The default I2C address of the LCD1602 module is 0x27. You can change the address by setting the i2cAddress attribute.</w:t>
      </w:r>
    </w:p>
    <w:p>
      <w:pPr>
        <w:spacing w:before="0" w:after="200" w:line="276"/>
        <w:ind w:right="0" w:left="0" w:firstLine="0"/>
        <w:jc w:val="left"/>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5.Breadboard</w:t>
      </w:r>
    </w:p>
    <w:p>
      <w:pPr>
        <w:spacing w:before="0" w:after="200" w:line="240"/>
        <w:ind w:right="0" w:left="0" w:firstLine="0"/>
        <w:jc w:val="left"/>
        <w:rPr>
          <w:rFonts w:ascii="Calibri" w:hAnsi="Calibri" w:cs="Calibri" w:eastAsia="Calibri"/>
          <w:b/>
          <w:i/>
          <w:color w:val="auto"/>
          <w:spacing w:val="0"/>
          <w:position w:val="0"/>
          <w:sz w:val="40"/>
          <w:u w:val="single"/>
          <w:shd w:fill="auto" w:val="clear"/>
        </w:rPr>
      </w:pPr>
      <w:r>
        <w:object w:dxaOrig="5244" w:dyaOrig="3660">
          <v:rect xmlns:o="urn:schemas-microsoft-com:office:office" xmlns:v="urn:schemas-microsoft-com:vml" id="rectole0000000005" style="width:262.200000pt;height:183.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b/>
          <w:i/>
          <w:color w:val="auto"/>
          <w:spacing w:val="0"/>
          <w:position w:val="0"/>
          <w:sz w:val="40"/>
          <w:u w:val="single"/>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40"/>
          <w:shd w:fill="auto" w:val="clear"/>
        </w:rPr>
        <w:t xml:space="preserve">Definition of breadboard | PCMag A thin plastic board used to hold electronic components (transistors, resistors, chips, etc.) that are wired together. Used to develop prototypes of electronic circuits, breadboards can be reused for future jobs.</w:t>
      </w:r>
    </w:p>
    <w:p>
      <w:pPr>
        <w:spacing w:before="0" w:after="200" w:line="276"/>
        <w:ind w:right="0" w:left="0" w:firstLine="0"/>
        <w:jc w:val="left"/>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6.resistor Reference</w:t>
      </w:r>
    </w:p>
    <w:p>
      <w:pPr>
        <w:spacing w:before="0" w:after="200" w:line="276"/>
        <w:ind w:right="0" w:left="0" w:firstLine="0"/>
        <w:jc w:val="left"/>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resistor</w:t>
      </w:r>
    </w:p>
    <w:p>
      <w:pPr>
        <w:spacing w:before="0" w:after="200" w:line="276"/>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A resistor is an electrical component that limits or regulates the flow of electrical current in an electronic circuit.</w:t>
      </w:r>
    </w:p>
    <w:p>
      <w:pPr>
        <w:spacing w:before="0" w:after="200" w:line="276"/>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Resister</w:t>
      </w:r>
    </w:p>
    <w:p>
      <w:pPr>
        <w:spacing w:before="0" w:after="200" w:line="276"/>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220 ohm</w:t>
      </w:r>
    </w:p>
    <w:p>
      <w:pPr>
        <w:spacing w:before="0" w:after="200" w:line="276"/>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330 ohm</w:t>
      </w:r>
    </w:p>
    <w:p>
      <w:pPr>
        <w:spacing w:before="0" w:after="200" w:line="276"/>
        <w:ind w:right="0" w:left="0" w:firstLine="0"/>
        <w:jc w:val="left"/>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Pin names</w:t>
      </w:r>
    </w:p>
    <w:p>
      <w:pPr>
        <w:spacing w:before="0" w:after="200" w:line="276"/>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Pin</w:t>
        <w:tab/>
        <w:t xml:space="preserve">  Description</w:t>
      </w:r>
    </w:p>
    <w:p>
      <w:pPr>
        <w:spacing w:before="0" w:after="200" w:line="276"/>
        <w:ind w:right="0" w:left="0" w:firstLine="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1</w:t>
        <w:tab/>
        <w:t xml:space="preserve">--&gt;First pin</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40"/>
          <w:shd w:fill="auto" w:val="clear"/>
        </w:rPr>
        <w:t xml:space="preserve">2</w:t>
        <w:tab/>
        <w:t xml:space="preserve">--&gt;Second pin</w:t>
      </w:r>
    </w:p>
    <w:p>
      <w:pPr>
        <w:spacing w:before="0" w:after="200" w:line="240"/>
        <w:ind w:right="0" w:left="0" w:firstLine="0"/>
        <w:jc w:val="left"/>
        <w:rPr>
          <w:rFonts w:ascii="Calibri" w:hAnsi="Calibri" w:cs="Calibri" w:eastAsia="Calibri"/>
          <w:i/>
          <w:color w:val="auto"/>
          <w:spacing w:val="0"/>
          <w:position w:val="0"/>
          <w:sz w:val="36"/>
          <w:shd w:fill="auto" w:val="clear"/>
        </w:rPr>
      </w:pPr>
      <w:r>
        <w:object w:dxaOrig="4956" w:dyaOrig="3395">
          <v:rect xmlns:o="urn:schemas-microsoft-com:office:office" xmlns:v="urn:schemas-microsoft-com:vml" id="rectole0000000006" style="width:247.800000pt;height:169.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7.LED</w:t>
      </w:r>
    </w:p>
    <w:p>
      <w:pPr>
        <w:spacing w:before="0" w:after="200" w:line="240"/>
        <w:ind w:right="0" w:left="0" w:firstLine="0"/>
        <w:jc w:val="left"/>
        <w:rPr>
          <w:rFonts w:ascii="Calibri" w:hAnsi="Calibri" w:cs="Calibri" w:eastAsia="Calibri"/>
          <w:b/>
          <w:i/>
          <w:color w:val="auto"/>
          <w:spacing w:val="0"/>
          <w:position w:val="0"/>
          <w:sz w:val="40"/>
          <w:u w:val="single"/>
          <w:shd w:fill="auto" w:val="clear"/>
        </w:rPr>
      </w:pPr>
      <w:r>
        <w:object w:dxaOrig="756" w:dyaOrig="1019">
          <v:rect xmlns:o="urn:schemas-microsoft-com:office:office" xmlns:v="urn:schemas-microsoft-com:vml" id="rectole0000000007" style="width:37.800000pt;height:50.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A light-emitting diode (LED) is a semiconductor device that emits light when an electric current flows through it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6"/>
          <w:u w:val="single"/>
          <w:shd w:fill="auto" w:val="clear"/>
        </w:rPr>
        <w:t xml:space="preserve">CODE:</w:t>
      </w:r>
    </w:p>
    <w:p>
      <w:pPr>
        <w:spacing w:before="0" w:after="200" w:line="276"/>
        <w:ind w:right="0" w:left="0" w:firstLine="0"/>
        <w:jc w:val="left"/>
        <w:rPr>
          <w:rFonts w:ascii="Calibri" w:hAnsi="Calibri" w:cs="Calibri" w:eastAsia="Calibri"/>
          <w:b/>
          <w:i/>
          <w:color w:val="auto"/>
          <w:spacing w:val="0"/>
          <w:position w:val="0"/>
          <w:sz w:val="40"/>
          <w:shd w:fill="auto" w:val="clear"/>
        </w:rPr>
      </w:pPr>
      <w:r>
        <w:rPr>
          <w:rFonts w:ascii="Calibri" w:hAnsi="Calibri" w:cs="Calibri" w:eastAsia="Calibri"/>
          <w:b/>
          <w:i/>
          <w:color w:val="auto"/>
          <w:spacing w:val="0"/>
          <w:position w:val="0"/>
          <w:sz w:val="40"/>
          <w:u w:val="single"/>
          <w:shd w:fill="auto" w:val="clear"/>
        </w:rPr>
        <w:t xml:space="preserve">Python code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import Adafruit_DHT</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import RPi.GPIO as GPIO</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import time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GPIO.setmode(GPIO.BCM)</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GPIO.setwarnings(False)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DHT_PIN = 2</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DHT_TYPE = Adafruit_DHT.DHT22</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buzzer = 12</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humidity, temperature = Adafruit_DHT.read_retry(DHT_TYPE, DHT_PIN)</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GPIO.setup(buzzer, GPIO.OUT)</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if humidity is not None and temperature is not None: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print('Temperature={0:0.1f}*C  Humidity={1:0.1f}%'.format(temperature, humidity))</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print('Failed to retrieve data from sensor')</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GPIO.setmode(GPIO.BCM)</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GPIO.setup(buzzer, GPIO.OUT)</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GPIO.setup(9, GPIO.OUT)</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GPIO.setup(10, GPIO.OUT)</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GPIO.setup(11, GPIO.OUT)</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while True: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time.sleep(2)</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humidity, temperature = Adafruit_DHT.read_retry(Adafruit_DHT.DHT22, pin_number)</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if humidity is not None and temperature is not None: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H = humidity</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T = temperature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print("Humidity: ", H)</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print(" %;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print("Temperature: ", T)</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print(" Celsius.\n")</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if H &gt;= 70.00 and T &gt;= 30.00: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digitalWrite(9, HIGH)</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digitalWrite(10, LOW)</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digitalWrite(11, LOW)</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print("   Too warm!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lcd.setCursor(0, 1)</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print("   Cool down!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lcd.setCursor(0, 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digitalWrite(buzzer, 1)</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tone(buzzer, 900, 100)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delay(400)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digitalWrite(buzzer, 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tone(buzzer, 900, 100)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delay(400)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digitalWrite(buzzer, 1)</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tone(buzzer, 900, 100)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delay(400)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digitalWrite(buzzer, 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tone(buzzer, 900, 100)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delay(400)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digitalWrite(9, LOW)</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digitalWrite(10, LOW)</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digitalWrite(11, HIGH)</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lcd.println("Temp. &amp; hum. are")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lcd.setCursor(0, 1)</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lcd.println("in normal limits")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lcd.setCursor(0, 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digitalWrite(buzzer, 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if H &lt; 70.00 and T &gt;= 30.00: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digitalWrite(9, LOW)</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digitalWrite(10, HIGH)</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digitalWrite(11, LOW)</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lcd.println("Be ware!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lcd.setCursor(0, 1)</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lcd.println("Temp. too high!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lcd.setCursor(0, 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digitalWrite(buzzer, 1)</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tone(buzzer, 400, 400)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delay(400)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digitalWrite(buzzer, 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tone(buzzer, 400, 400)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delay(400)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if H &gt;= 70.00 and T &lt; 30.00: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digitalWrite(9, LOW)</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digitalWrite(10, HIGH)</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digitalWrite(11, LOW)</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lcd.println("Be ware!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lcd.setCursor(0, 1)</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lcd.println("Hum. too high!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lcd.setCursor(0, 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digitalWrite(buzzer, 1)</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tone(buzzer, 400, 400)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delay(400)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digitalWrite(buzzer, 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tone(buzzer, 400, 400)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delay(400)</w:t>
      </w:r>
    </w:p>
    <w:p>
      <w:pPr>
        <w:spacing w:before="0" w:after="200" w:line="276"/>
        <w:ind w:right="0" w:left="0" w:firstLine="0"/>
        <w:jc w:val="left"/>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Explain how the real-time environmental monitoring system benefits park visitors and promotes outdoor activities.</w:t>
      </w:r>
    </w:p>
    <w:p>
      <w:pPr>
        <w:numPr>
          <w:ilvl w:val="0"/>
          <w:numId w:val="25"/>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A real-time environmental monitoring system that tracks humidity and temperature in a park can provide numerous benefits to park visitors and promote outdoor activities in several ways:</w:t>
      </w:r>
    </w:p>
    <w:p>
      <w:pPr>
        <w:numPr>
          <w:ilvl w:val="0"/>
          <w:numId w:val="25"/>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Comfort and Enjoyment: Visitors can check real-time humidity and temperature data, ensuring that they dress appropriately for the current conditions. This helps them stay comfortable and enjoy their time in the park without being too hot, too cold, or excessively sweaty due to high humidity.</w:t>
      </w:r>
    </w:p>
    <w:p>
      <w:pPr>
        <w:numPr>
          <w:ilvl w:val="0"/>
          <w:numId w:val="25"/>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Health and Safety: Monitoring temperature and humidity can help visitors avoid health risks. Excessive heat or cold can lead to health issues, such as heatstroke or hypothermia. High humidity can also exacerbate heat-related illnesses. Real-time data allows visitors to adjust their activities and clothing to stay safe.</w:t>
      </w:r>
    </w:p>
    <w:p>
      <w:pPr>
        <w:numPr>
          <w:ilvl w:val="0"/>
          <w:numId w:val="25"/>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Optimal Activity Planning: Visitors can plan their outdoor activities more effectively based on current temperature and humidity levels. For example, they can choose the best time for a picnic, a hike, or a bike ride, taking into account temperature comfort and humidity levels that are conducive to their chosen activity.</w:t>
      </w:r>
    </w:p>
    <w:p>
      <w:pPr>
        <w:numPr>
          <w:ilvl w:val="0"/>
          <w:numId w:val="25"/>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Hydration Awareness: High temperatures and low humidity can increase the risk of dehydration. Real-time monitoring can serve as a reminder for visitors to stay hydrated during their park visit, enhancing their overall well-being and ensuring they have a pleasant experience.</w:t>
      </w:r>
    </w:p>
    <w:p>
      <w:pPr>
        <w:numPr>
          <w:ilvl w:val="0"/>
          <w:numId w:val="25"/>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Specialized Activities: Park managers can use the data to promote specialized activities. For instance, if humidity and temperature are ideal for birdwatching or photography, they can inform visitors of these opportunities. Likewise, if conditions are great for winter sports, such as ice skating, visitors can be encouraged to participate.</w:t>
      </w:r>
    </w:p>
    <w:p>
      <w:pPr>
        <w:numPr>
          <w:ilvl w:val="0"/>
          <w:numId w:val="25"/>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Event Planning: Real-time temperature and humidity data can be used for planning outdoor events in the park, such as concerts, festivals, or sports tournaments. Organizers can make adjustments based on current conditions to ensure the safety and comfort of attendees.</w:t>
      </w:r>
    </w:p>
    <w:p>
      <w:pPr>
        <w:numPr>
          <w:ilvl w:val="0"/>
          <w:numId w:val="25"/>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Educational Opportunities: The monitoring system can serve as an educational tool for park visitors, especially students and nature enthusiasts. They can learn about the relationships between environmental factors, weather patterns, and how they affect the local ecosystem.</w:t>
      </w:r>
    </w:p>
    <w:p>
      <w:pPr>
        <w:numPr>
          <w:ilvl w:val="0"/>
          <w:numId w:val="25"/>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Conservation Awareness: By understanding how temperature and humidity affect the park's ecology, visitors may develop a deeper appreciation for the natural environment and the need for conservation efforts.</w:t>
      </w:r>
    </w:p>
    <w:p>
      <w:pPr>
        <w:spacing w:before="0" w:after="200" w:line="276"/>
        <w:ind w:right="0" w:left="0" w:firstLine="0"/>
        <w:jc w:val="left"/>
        <w:rPr>
          <w:rFonts w:ascii="Calibri" w:hAnsi="Calibri" w:cs="Calibri" w:eastAsia="Calibri"/>
          <w:i/>
          <w:color w:val="auto"/>
          <w:spacing w:val="0"/>
          <w:position w:val="0"/>
          <w:sz w:val="32"/>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In summary, a real-time environmental monitoring system for temperature and humidity enhances the park experience for visitors by ensuring their comfort, safety, and enjoyment. It also facilitates more informed decision-making and encourages a broader range of outdoor activities, contributing to the promotion of the park as a recreational and educational destination.</w:t>
      </w:r>
    </w:p>
    <w:p>
      <w:pPr>
        <w:spacing w:before="0" w:after="200" w:line="276"/>
        <w:ind w:right="0" w:left="0" w:firstLine="0"/>
        <w:jc w:val="left"/>
        <w:rPr>
          <w:rFonts w:ascii="Calibri" w:hAnsi="Calibri" w:cs="Calibri" w:eastAsia="Calibri"/>
          <w:b/>
          <w:i/>
          <w:color w:val="auto"/>
          <w:spacing w:val="0"/>
          <w:position w:val="0"/>
          <w:sz w:val="32"/>
          <w:shd w:fill="auto" w:val="clear"/>
        </w:rPr>
      </w:pPr>
    </w:p>
    <w:p>
      <w:pPr>
        <w:spacing w:before="0" w:after="200" w:line="276"/>
        <w:ind w:right="0" w:left="0" w:firstLine="0"/>
        <w:jc w:val="left"/>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Schematics</w:t>
      </w:r>
    </w:p>
    <w:p>
      <w:pPr>
        <w:spacing w:before="0" w:after="200" w:line="240"/>
        <w:ind w:right="0" w:left="0" w:firstLine="0"/>
        <w:jc w:val="left"/>
        <w:rPr>
          <w:rFonts w:ascii="Calibri" w:hAnsi="Calibri" w:cs="Calibri" w:eastAsia="Calibri"/>
          <w:b/>
          <w:i/>
          <w:color w:val="auto"/>
          <w:spacing w:val="0"/>
          <w:position w:val="0"/>
          <w:sz w:val="36"/>
          <w:u w:val="single"/>
          <w:shd w:fill="auto" w:val="clear"/>
        </w:rPr>
      </w:pPr>
      <w:r>
        <w:object w:dxaOrig="8124" w:dyaOrig="6096">
          <v:rect xmlns:o="urn:schemas-microsoft-com:office:office" xmlns:v="urn:schemas-microsoft-com:vml" id="rectole0000000008" style="width:406.200000pt;height:304.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Designing schematics for environmental monitoring systems can vary greatly depending on the specific parameters you want to monitor (e.g., temperature, humidity)</w:t>
      </w:r>
    </w:p>
    <w:p>
      <w:pPr>
        <w:numPr>
          <w:ilvl w:val="0"/>
          <w:numId w:val="29"/>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Sensors: Choose sensors based on the environmental parameters you want to monitor. Some common sensor types include temperature sensors (e.g., DS18B20), humidity sensors (e.g., DHT22)</w:t>
      </w:r>
    </w:p>
    <w:p>
      <w:pPr>
        <w:numPr>
          <w:ilvl w:val="0"/>
          <w:numId w:val="29"/>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Microcontroller: Use a microcontroller (e.g., Arduino) to read data from the sensors and process it</w:t>
      </w:r>
    </w:p>
    <w:p>
      <w:pPr>
        <w:numPr>
          <w:ilvl w:val="0"/>
          <w:numId w:val="29"/>
        </w:numPr>
        <w:spacing w:before="0" w:after="200" w:line="276"/>
        <w:ind w:right="0" w:left="720"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Display (Optional): If you want a local display, add an LCD screen or LED indicators to show real-time data.</w:t>
      </w:r>
    </w:p>
    <w:p>
      <w:pPr>
        <w:spacing w:before="0" w:after="200" w:line="276"/>
        <w:ind w:right="0" w:left="0" w:firstLine="0"/>
        <w:jc w:val="left"/>
        <w:rPr>
          <w:rFonts w:ascii="Calibri" w:hAnsi="Calibri" w:cs="Calibri" w:eastAsia="Calibri"/>
          <w:i/>
          <w:color w:val="auto"/>
          <w:spacing w:val="0"/>
          <w:position w:val="0"/>
          <w:sz w:val="32"/>
          <w:shd w:fill="auto" w:val="clear"/>
        </w:rPr>
      </w:pPr>
    </w:p>
    <w:p>
      <w:pPr>
        <w:spacing w:before="0" w:after="200" w:line="276"/>
        <w:ind w:right="0" w:left="0" w:firstLine="0"/>
        <w:jc w:val="left"/>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Data display:</w:t>
      </w:r>
    </w:p>
    <w:p>
      <w:pPr>
        <w:spacing w:before="0" w:after="200" w:line="240"/>
        <w:ind w:right="0" w:left="0" w:firstLine="0"/>
        <w:jc w:val="left"/>
        <w:rPr>
          <w:rFonts w:ascii="Calibri" w:hAnsi="Calibri" w:cs="Calibri" w:eastAsia="Calibri"/>
          <w:b/>
          <w:i/>
          <w:color w:val="auto"/>
          <w:spacing w:val="0"/>
          <w:position w:val="0"/>
          <w:sz w:val="40"/>
          <w:u w:val="single"/>
          <w:shd w:fill="auto" w:val="clear"/>
        </w:rPr>
      </w:pPr>
      <w:r>
        <w:object w:dxaOrig="8303" w:dyaOrig="7632">
          <v:rect xmlns:o="urn:schemas-microsoft-com:office:office" xmlns:v="urn:schemas-microsoft-com:vml" id="rectole0000000009" style="width:415.150000pt;height:381.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alibri" w:hAnsi="Calibri" w:cs="Calibri" w:eastAsia="Calibri"/>
          <w:b/>
          <w:i/>
          <w:color w:val="auto"/>
          <w:spacing w:val="0"/>
          <w:position w:val="0"/>
          <w:sz w:val="40"/>
          <w:u w:val="single"/>
          <w:shd w:fill="auto" w:val="clear"/>
        </w:rPr>
      </w:pPr>
    </w:p>
    <w:p>
      <w:pPr>
        <w:spacing w:before="0" w:after="200" w:line="240"/>
        <w:ind w:right="0" w:left="0" w:firstLine="0"/>
        <w:jc w:val="left"/>
        <w:rPr>
          <w:rFonts w:ascii="Calibri" w:hAnsi="Calibri" w:cs="Calibri" w:eastAsia="Calibri"/>
          <w:b/>
          <w:i/>
          <w:color w:val="auto"/>
          <w:spacing w:val="0"/>
          <w:position w:val="0"/>
          <w:sz w:val="40"/>
          <w:u w:val="single"/>
          <w:shd w:fill="auto" w:val="clear"/>
        </w:rPr>
      </w:pPr>
      <w:r>
        <w:object w:dxaOrig="8219" w:dyaOrig="7583">
          <v:rect xmlns:o="urn:schemas-microsoft-com:office:office" xmlns:v="urn:schemas-microsoft-com:vml" id="rectole0000000010" style="width:410.950000pt;height:379.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alibri" w:hAnsi="Calibri" w:cs="Calibri" w:eastAsia="Calibri"/>
          <w:b/>
          <w:i/>
          <w:color w:val="auto"/>
          <w:spacing w:val="0"/>
          <w:position w:val="0"/>
          <w:sz w:val="40"/>
          <w:u w:val="single"/>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p>
    <w:p>
      <w:pPr>
        <w:spacing w:before="0" w:after="200" w:line="276"/>
        <w:ind w:right="0" w:left="0" w:firstLine="0"/>
        <w:jc w:val="left"/>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Website:</w:t>
      </w:r>
    </w:p>
    <w:p>
      <w:pPr>
        <w:spacing w:before="0" w:after="200" w:line="240"/>
        <w:ind w:right="0" w:left="0" w:firstLine="0"/>
        <w:jc w:val="left"/>
        <w:rPr>
          <w:rFonts w:ascii="Calibri" w:hAnsi="Calibri" w:cs="Calibri" w:eastAsia="Calibri"/>
          <w:b/>
          <w:i/>
          <w:color w:val="auto"/>
          <w:spacing w:val="0"/>
          <w:position w:val="0"/>
          <w:sz w:val="40"/>
          <w:u w:val="single"/>
          <w:shd w:fill="auto" w:val="clear"/>
        </w:rPr>
      </w:pPr>
      <w:r>
        <w:object w:dxaOrig="8303" w:dyaOrig="4656">
          <v:rect xmlns:o="urn:schemas-microsoft-com:office:office" xmlns:v="urn:schemas-microsoft-com:vml" id="rectole0000000011" style="width:415.150000pt;height:232.8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Calibri" w:hAnsi="Calibri" w:cs="Calibri" w:eastAsia="Calibri"/>
          <w:b/>
          <w:i/>
          <w:color w:val="auto"/>
          <w:spacing w:val="0"/>
          <w:position w:val="0"/>
          <w:sz w:val="40"/>
          <w:u w:val="single"/>
          <w:shd w:fill="auto" w:val="clear"/>
        </w:rPr>
      </w:pPr>
    </w:p>
    <w:p>
      <w:pPr>
        <w:spacing w:before="0" w:after="200" w:line="240"/>
        <w:ind w:right="0" w:left="0" w:firstLine="0"/>
        <w:jc w:val="left"/>
        <w:rPr>
          <w:rFonts w:ascii="Calibri" w:hAnsi="Calibri" w:cs="Calibri" w:eastAsia="Calibri"/>
          <w:b/>
          <w:i/>
          <w:color w:val="auto"/>
          <w:spacing w:val="0"/>
          <w:position w:val="0"/>
          <w:sz w:val="40"/>
          <w:u w:val="single"/>
          <w:shd w:fill="auto" w:val="clear"/>
        </w:rPr>
      </w:pPr>
    </w:p>
    <w:p>
      <w:pPr>
        <w:spacing w:before="0" w:after="20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Include example outputs of IoT device data transmission, platform UI, and environmental data display</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Certainly, let's consider an example of an IoT device for environmental monitoring, such as humidity and temperature monitor. Here's how data transmission, platform UI, and environmental data display might work:</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Data Transmission:</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The IoT device is equipped with air quality sensors and collects data regularly (e.g., every 10 minutes).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The device uses a wireless communication protocol (e.g., Wi-Fi or cellular) to transmit the collected data to a cloud-based platform.</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Platform UI:</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The platform's user interface provides users with real-time and historical environmental data. It may include the following elements: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Dashboard Overview:</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A landing page displaying an overview of current environmental conditions.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Key metrics prominently featured, such as air quality index (AQI), pollutant concentrations, and recommendations.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Real-Time Data: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A section that continuously updates with the latest data from the IoT device.</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Real-time AQI value with color-coded indicators (e.g., green for good, red for unhealthy).</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Charts displaying pollutant concentrations (e.g., PM2.5, PM10, VOCs) over time.</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Historical Data: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A section allowing users to access historical data.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Line charts illustrating AQI trends and pollutant levels over the past day, week, or month.</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Options for users to download historical data for further analysis.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Geographical Data: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If applicable, a map displaying monitoring locations with pins.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Users can click on pins to view data from specific areas.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Recommendations and Health Advice:</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An information section providing recommendations based on the current air quality.</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Advice on outdoor activities, mask usage, and health precautions.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Environmental Data Display:</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The environmental data is presented in an easy-to-understand format:</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Current Air Quality Index (AQI):</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"Current Conditions" section displaying the real-time AQI value.</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Color-coded indicators for different AQI categories, from "Good" to "Hazardous."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Pollutant Concentrations: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Charts showing pollutant concentrations (e.g., PM2.5, PM10, CO2) with values displayed.</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Real-time data is updated in real-time, and users can see how pollutant levels change.</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Historical Trends: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Line graphs illustrating trends in AQI and individual pollutant levels over time.</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Users can interact with the graphs to explore historical data.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Recommendations and Alerts: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Pop-up notifications or alerts based on the current air quality.</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Example: "AQI is in the 'Unhealthy' range; limit outdoor activities."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Location-Based Data: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If multiple monitoring locations exist, users can select specific sites to view localized data.</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This combination of real-time data transmission, a user-friendly platform UI, and informative environmental data displays provides users with the information they need to make decisions about outdoor activities, health precautions, and promotes awareness of air quality in their area.</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1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9">
    <w:abstractNumId w:val="18"/>
  </w:num>
  <w:num w:numId="13">
    <w:abstractNumId w:val="12"/>
  </w:num>
  <w:num w:numId="25">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