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A6D97" w:rsidRPr="002A6D97" w:rsidRDefault="002A6D97" w:rsidP="002A6D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6D9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PROJECT TITLE</w:t>
      </w:r>
    </w:p>
    <w:p w:rsidR="002A6D97" w:rsidRDefault="002A6D97" w:rsidP="002A6D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6D9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Observability and DevOps Analytics Platform</w:t>
      </w:r>
    </w:p>
    <w:p w:rsidR="002A6D97" w:rsidRDefault="002A6D97" w:rsidP="002A6D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A6D97" w:rsidRPr="00832CC7" w:rsidRDefault="002A6D97" w:rsidP="002A6D97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832CC7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PROJECT ARCHITECTURE</w:t>
      </w:r>
    </w:p>
    <w:p w:rsidR="00832CC7" w:rsidRDefault="00832CC7" w:rsidP="002A6D97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</w:p>
    <w:p w:rsidR="002A6D97" w:rsidRPr="00832CC7" w:rsidRDefault="002A6D97" w:rsidP="002A6D97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832CC7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1. Overview</w:t>
      </w:r>
    </w:p>
    <w:p w:rsidR="002A6D97" w:rsidRPr="002A6D97" w:rsidRDefault="002A6D97" w:rsidP="002A6D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9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follows a DevOps-based microservices architecture integrating Continuous Integration/Continuous Deployment (CI/CD), containerization, and cloud infrastructure provisioning. The system uses Jenkins for automation, Docker for containerization and Terraform for infrastructure management.</w:t>
      </w:r>
    </w:p>
    <w:p w:rsidR="002A6D97" w:rsidRPr="002A6D97" w:rsidRDefault="002A6D97" w:rsidP="002A6D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97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________________________________________</w:t>
      </w:r>
    </w:p>
    <w:p w:rsidR="000F5954" w:rsidRDefault="000F5954" w:rsidP="002A6D97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</w:p>
    <w:p w:rsidR="002A6D97" w:rsidRPr="00832CC7" w:rsidRDefault="002A6D97" w:rsidP="002A6D97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832CC7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2. Architecture Diagram </w:t>
      </w:r>
    </w:p>
    <w:p w:rsidR="002A6D97" w:rsidRPr="002A6D97" w:rsidRDefault="002A6D97" w:rsidP="002A6D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</w:t>
      </w:r>
      <w:r w:rsidR="00832CC7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31261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mini_Generated_Image_6ai5ru6ai5ru6ai5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D97" w:rsidRPr="002A6D97" w:rsidRDefault="002A6D97" w:rsidP="002A6D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97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________________________________________</w:t>
      </w:r>
    </w:p>
    <w:p w:rsidR="00832CC7" w:rsidRDefault="00832CC7" w:rsidP="002A6D97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</w:p>
    <w:p w:rsidR="000F5954" w:rsidRDefault="000F5954" w:rsidP="000F5954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</w:p>
    <w:p w:rsidR="000F5954" w:rsidRDefault="002A6D97" w:rsidP="000F5954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832CC7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3. Components Description</w:t>
      </w:r>
    </w:p>
    <w:p w:rsidR="000F5954" w:rsidRPr="000F5954" w:rsidRDefault="000F5954" w:rsidP="000F5954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</w:p>
    <w:p w:rsidR="000F5954" w:rsidRDefault="000F5954" w:rsidP="000F5954">
      <w:pPr>
        <w:pStyle w:val="NormalWeb"/>
      </w:pPr>
      <w:r>
        <w:rPr>
          <w:b/>
          <w:bCs/>
        </w:rPr>
        <w:t>1. Developer (Source Code Management)</w:t>
      </w:r>
    </w:p>
    <w:p w:rsidR="000F5954" w:rsidRDefault="000F5954" w:rsidP="000F5954">
      <w:pPr>
        <w:pStyle w:val="NormalWeb"/>
        <w:numPr>
          <w:ilvl w:val="0"/>
          <w:numId w:val="19"/>
        </w:numPr>
      </w:pPr>
      <w:r>
        <w:rPr>
          <w:b/>
          <w:bCs/>
        </w:rPr>
        <w:t>Code Submission:</w:t>
      </w:r>
      <w:r>
        <w:t xml:space="preserve"> Writes application code and configuration files (</w:t>
      </w:r>
      <w:proofErr w:type="spellStart"/>
      <w:r>
        <w:t>Dockerfiles</w:t>
      </w:r>
      <w:proofErr w:type="spellEnd"/>
      <w:r>
        <w:t>, Playbooks, Terraform scripts).</w:t>
      </w:r>
    </w:p>
    <w:p w:rsidR="000F5954" w:rsidRDefault="000F5954" w:rsidP="000F5954">
      <w:pPr>
        <w:pStyle w:val="NormalWeb"/>
        <w:numPr>
          <w:ilvl w:val="0"/>
          <w:numId w:val="19"/>
        </w:numPr>
      </w:pPr>
      <w:r>
        <w:rPr>
          <w:b/>
          <w:bCs/>
        </w:rPr>
        <w:t>Version Control:</w:t>
      </w:r>
      <w:r>
        <w:t xml:space="preserve"> Pushes code to </w:t>
      </w:r>
      <w:r>
        <w:rPr>
          <w:b/>
          <w:bCs/>
        </w:rPr>
        <w:t>GitHub</w:t>
      </w:r>
      <w:r>
        <w:t>, which serves as the "Single Source of Truth."</w:t>
      </w:r>
    </w:p>
    <w:p w:rsidR="000F5954" w:rsidRDefault="000F5954" w:rsidP="000F5954">
      <w:pPr>
        <w:pStyle w:val="NormalWeb"/>
        <w:numPr>
          <w:ilvl w:val="0"/>
          <w:numId w:val="19"/>
        </w:numPr>
      </w:pPr>
      <w:r>
        <w:rPr>
          <w:b/>
          <w:bCs/>
        </w:rPr>
        <w:t>Trigger:</w:t>
      </w:r>
      <w:r>
        <w:t xml:space="preserve"> Commits automatically trigger the </w:t>
      </w:r>
      <w:r>
        <w:rPr>
          <w:b/>
          <w:bCs/>
        </w:rPr>
        <w:t>Jenkins</w:t>
      </w:r>
      <w:r>
        <w:t xml:space="preserve"> pipeline via Webhooks.</w:t>
      </w:r>
    </w:p>
    <w:p w:rsidR="000F5954" w:rsidRDefault="000F5954" w:rsidP="000F5954">
      <w:pPr>
        <w:pStyle w:val="NormalWeb"/>
      </w:pPr>
      <w:r>
        <w:rPr>
          <w:b/>
          <w:bCs/>
        </w:rPr>
        <w:lastRenderedPageBreak/>
        <w:t>2. Docker Build and Push (Containerization)</w:t>
      </w:r>
    </w:p>
    <w:p w:rsidR="000F5954" w:rsidRDefault="000F5954" w:rsidP="000F5954">
      <w:pPr>
        <w:pStyle w:val="NormalWeb"/>
        <w:numPr>
          <w:ilvl w:val="0"/>
          <w:numId w:val="20"/>
        </w:numPr>
      </w:pPr>
      <w:r>
        <w:rPr>
          <w:b/>
          <w:bCs/>
        </w:rPr>
        <w:t>Image Creation:</w:t>
      </w:r>
      <w:r>
        <w:t xml:space="preserve"> Jenkins executes </w:t>
      </w:r>
      <w:r>
        <w:rPr>
          <w:rStyle w:val="HTMLCode"/>
        </w:rPr>
        <w:t>docker build</w:t>
      </w:r>
      <w:r>
        <w:t xml:space="preserve"> to package application modules (</w:t>
      </w:r>
      <w:r>
        <w:rPr>
          <w:b/>
          <w:bCs/>
        </w:rPr>
        <w:t>pro1-pro4</w:t>
      </w:r>
      <w:r>
        <w:t>) into lightweight, portable images.</w:t>
      </w:r>
    </w:p>
    <w:p w:rsidR="000F5954" w:rsidRDefault="000F5954" w:rsidP="000F5954">
      <w:pPr>
        <w:pStyle w:val="NormalWeb"/>
        <w:numPr>
          <w:ilvl w:val="0"/>
          <w:numId w:val="20"/>
        </w:numPr>
      </w:pPr>
      <w:r>
        <w:rPr>
          <w:b/>
          <w:bCs/>
        </w:rPr>
        <w:t>Registry Management:</w:t>
      </w:r>
      <w:r>
        <w:t xml:space="preserve"> Jenkins runs </w:t>
      </w:r>
      <w:r>
        <w:rPr>
          <w:rStyle w:val="HTMLCode"/>
        </w:rPr>
        <w:t>docker push</w:t>
      </w:r>
      <w:r>
        <w:t xml:space="preserve"> to upload these images to a </w:t>
      </w:r>
      <w:r>
        <w:rPr>
          <w:b/>
          <w:bCs/>
        </w:rPr>
        <w:t>Docker Registry</w:t>
      </w:r>
      <w:r>
        <w:t xml:space="preserve"> (Docker Hub or AWS ECR).</w:t>
      </w:r>
    </w:p>
    <w:p w:rsidR="000F5954" w:rsidRDefault="000F5954" w:rsidP="000F5954">
      <w:pPr>
        <w:pStyle w:val="NormalWeb"/>
        <w:numPr>
          <w:ilvl w:val="0"/>
          <w:numId w:val="20"/>
        </w:numPr>
      </w:pPr>
      <w:r>
        <w:rPr>
          <w:b/>
          <w:bCs/>
        </w:rPr>
        <w:t>Consistency:</w:t>
      </w:r>
      <w:r>
        <w:t xml:space="preserve"> Ensures the application environment remains identical from build to production.</w:t>
      </w:r>
    </w:p>
    <w:p w:rsidR="000F5954" w:rsidRDefault="000F5954" w:rsidP="000F5954">
      <w:pPr>
        <w:pStyle w:val="NormalWeb"/>
      </w:pPr>
      <w:r>
        <w:rPr>
          <w:b/>
          <w:bCs/>
        </w:rPr>
        <w:t>3. Terraform (Infrastructure as Code)</w:t>
      </w:r>
    </w:p>
    <w:p w:rsidR="000F5954" w:rsidRDefault="000F5954" w:rsidP="000F5954">
      <w:pPr>
        <w:pStyle w:val="NormalWeb"/>
        <w:numPr>
          <w:ilvl w:val="0"/>
          <w:numId w:val="21"/>
        </w:numPr>
      </w:pPr>
      <w:r>
        <w:rPr>
          <w:b/>
          <w:bCs/>
        </w:rPr>
        <w:t>Cloud Provisioning:</w:t>
      </w:r>
      <w:r>
        <w:t xml:space="preserve"> Jenkins triggers Terraform to automate the creation of </w:t>
      </w:r>
      <w:r>
        <w:rPr>
          <w:b/>
          <w:bCs/>
        </w:rPr>
        <w:t>AWS</w:t>
      </w:r>
      <w:r>
        <w:t xml:space="preserve"> resources.</w:t>
      </w:r>
    </w:p>
    <w:p w:rsidR="000F5954" w:rsidRDefault="000F5954" w:rsidP="000F5954">
      <w:pPr>
        <w:pStyle w:val="NormalWeb"/>
        <w:numPr>
          <w:ilvl w:val="0"/>
          <w:numId w:val="21"/>
        </w:numPr>
      </w:pPr>
      <w:r>
        <w:rPr>
          <w:b/>
          <w:bCs/>
        </w:rPr>
        <w:t>Resource Lifecycle:</w:t>
      </w:r>
      <w:r>
        <w:t xml:space="preserve"> Provisions the VPC, Security Groups, and </w:t>
      </w:r>
      <w:r>
        <w:rPr>
          <w:b/>
          <w:bCs/>
        </w:rPr>
        <w:t>EC2 instances</w:t>
      </w:r>
      <w:r>
        <w:t xml:space="preserve"> required to host the applications.</w:t>
      </w:r>
    </w:p>
    <w:p w:rsidR="000F5954" w:rsidRDefault="000F5954" w:rsidP="000F5954">
      <w:pPr>
        <w:pStyle w:val="NormalWeb"/>
        <w:numPr>
          <w:ilvl w:val="0"/>
          <w:numId w:val="21"/>
        </w:numPr>
      </w:pPr>
      <w:r>
        <w:rPr>
          <w:b/>
          <w:bCs/>
        </w:rPr>
        <w:t>State Management:</w:t>
      </w:r>
      <w:r>
        <w:t xml:space="preserve"> Maintains a consistent cloud state, eliminating manual configuration errors.</w:t>
      </w:r>
    </w:p>
    <w:p w:rsidR="000F5954" w:rsidRDefault="000F5954" w:rsidP="000F5954">
      <w:pPr>
        <w:pStyle w:val="NormalWeb"/>
      </w:pPr>
      <w:r>
        <w:rPr>
          <w:b/>
          <w:bCs/>
        </w:rPr>
        <w:t>4. Ansible (Configuration &amp; Deployment)</w:t>
      </w:r>
    </w:p>
    <w:p w:rsidR="000F5954" w:rsidRDefault="000F5954" w:rsidP="000F5954">
      <w:pPr>
        <w:pStyle w:val="NormalWeb"/>
        <w:numPr>
          <w:ilvl w:val="0"/>
          <w:numId w:val="22"/>
        </w:numPr>
      </w:pPr>
      <w:r>
        <w:rPr>
          <w:b/>
          <w:bCs/>
        </w:rPr>
        <w:t>Agentless Setup:</w:t>
      </w:r>
      <w:r>
        <w:t xml:space="preserve"> Jenkins executes Ansible Playbooks to configure the newly created AWS EC2 instances.</w:t>
      </w:r>
    </w:p>
    <w:p w:rsidR="000F5954" w:rsidRDefault="000F5954" w:rsidP="000F5954">
      <w:pPr>
        <w:pStyle w:val="NormalWeb"/>
        <w:numPr>
          <w:ilvl w:val="0"/>
          <w:numId w:val="22"/>
        </w:numPr>
      </w:pPr>
      <w:r>
        <w:rPr>
          <w:b/>
          <w:bCs/>
        </w:rPr>
        <w:t>Software Installation:</w:t>
      </w:r>
      <w:r>
        <w:t xml:space="preserve"> Automatically installs the Docker engine, Nginx, and required dependencies on the target servers.</w:t>
      </w:r>
    </w:p>
    <w:p w:rsidR="000F5954" w:rsidRDefault="000F5954" w:rsidP="000F5954">
      <w:pPr>
        <w:pStyle w:val="NormalWeb"/>
        <w:numPr>
          <w:ilvl w:val="0"/>
          <w:numId w:val="22"/>
        </w:numPr>
      </w:pPr>
      <w:r>
        <w:rPr>
          <w:b/>
          <w:bCs/>
        </w:rPr>
        <w:t>Container Deployment:</w:t>
      </w:r>
      <w:r>
        <w:t xml:space="preserve"> Runs </w:t>
      </w:r>
      <w:proofErr w:type="spellStart"/>
      <w:r>
        <w:rPr>
          <w:rStyle w:val="HTMLCode"/>
        </w:rPr>
        <w:t>docker.yml</w:t>
      </w:r>
      <w:proofErr w:type="spellEnd"/>
      <w:r>
        <w:t xml:space="preserve"> to pull the latest images and launch the application containers.</w:t>
      </w:r>
    </w:p>
    <w:p w:rsidR="000F5954" w:rsidRDefault="000F5954" w:rsidP="000F5954">
      <w:pPr>
        <w:pStyle w:val="NormalWeb"/>
      </w:pPr>
      <w:r>
        <w:rPr>
          <w:b/>
          <w:bCs/>
        </w:rPr>
        <w:t>5. Prometheus (Metrics Collection)</w:t>
      </w:r>
    </w:p>
    <w:p w:rsidR="000F5954" w:rsidRDefault="000F5954" w:rsidP="000F5954">
      <w:pPr>
        <w:pStyle w:val="NormalWeb"/>
        <w:numPr>
          <w:ilvl w:val="0"/>
          <w:numId w:val="23"/>
        </w:numPr>
      </w:pPr>
      <w:r>
        <w:rPr>
          <w:b/>
          <w:bCs/>
        </w:rPr>
        <w:t>Real-time Scraping:</w:t>
      </w:r>
      <w:r>
        <w:t xml:space="preserve"> Monitors the health of the EC2 instances and the running Docker containers.</w:t>
      </w:r>
    </w:p>
    <w:p w:rsidR="000F5954" w:rsidRDefault="000F5954" w:rsidP="000F5954">
      <w:pPr>
        <w:pStyle w:val="NormalWeb"/>
        <w:numPr>
          <w:ilvl w:val="0"/>
          <w:numId w:val="23"/>
        </w:numPr>
      </w:pPr>
      <w:r>
        <w:rPr>
          <w:b/>
          <w:bCs/>
        </w:rPr>
        <w:t>Time-Series Data:</w:t>
      </w:r>
      <w:r>
        <w:t xml:space="preserve"> Captures performance metrics (CPU, Memory, Request Latency) at regular intervals.</w:t>
      </w:r>
    </w:p>
    <w:p w:rsidR="000F5954" w:rsidRDefault="000F5954" w:rsidP="000F5954">
      <w:pPr>
        <w:pStyle w:val="NormalWeb"/>
        <w:numPr>
          <w:ilvl w:val="0"/>
          <w:numId w:val="23"/>
        </w:numPr>
      </w:pPr>
      <w:r>
        <w:rPr>
          <w:b/>
          <w:bCs/>
        </w:rPr>
        <w:t>Querying:</w:t>
      </w:r>
      <w:r>
        <w:t xml:space="preserve"> Uses </w:t>
      </w:r>
      <w:proofErr w:type="spellStart"/>
      <w:r>
        <w:rPr>
          <w:b/>
          <w:bCs/>
        </w:rPr>
        <w:t>PromQL</w:t>
      </w:r>
      <w:proofErr w:type="spellEnd"/>
      <w:r>
        <w:t xml:space="preserve"> to filter and </w:t>
      </w:r>
      <w:proofErr w:type="spellStart"/>
      <w:r>
        <w:t>analyze</w:t>
      </w:r>
      <w:proofErr w:type="spellEnd"/>
      <w:r>
        <w:t xml:space="preserve"> system </w:t>
      </w:r>
      <w:proofErr w:type="spellStart"/>
      <w:r>
        <w:t>behavior</w:t>
      </w:r>
      <w:proofErr w:type="spellEnd"/>
      <w:r>
        <w:t xml:space="preserve"> and identify bottlenecks.</w:t>
      </w:r>
    </w:p>
    <w:p w:rsidR="000F5954" w:rsidRDefault="000F5954" w:rsidP="000F5954">
      <w:pPr>
        <w:pStyle w:val="NormalWeb"/>
      </w:pPr>
      <w:r>
        <w:rPr>
          <w:b/>
          <w:bCs/>
        </w:rPr>
        <w:t>6. Grafana (Visualization &amp; Analytics)</w:t>
      </w:r>
    </w:p>
    <w:p w:rsidR="000F5954" w:rsidRDefault="000F5954" w:rsidP="000F5954">
      <w:pPr>
        <w:pStyle w:val="NormalWeb"/>
        <w:numPr>
          <w:ilvl w:val="0"/>
          <w:numId w:val="24"/>
        </w:numPr>
      </w:pPr>
      <w:r>
        <w:rPr>
          <w:b/>
          <w:bCs/>
        </w:rPr>
        <w:t>Unified Dashboard:</w:t>
      </w:r>
      <w:r>
        <w:t xml:space="preserve"> Connects to Prometheus to create dynamic, interactive visual representations of the system.</w:t>
      </w:r>
    </w:p>
    <w:p w:rsidR="000F5954" w:rsidRDefault="000F5954" w:rsidP="000F5954">
      <w:pPr>
        <w:pStyle w:val="NormalWeb"/>
        <w:numPr>
          <w:ilvl w:val="0"/>
          <w:numId w:val="24"/>
        </w:numPr>
      </w:pPr>
      <w:r>
        <w:rPr>
          <w:b/>
          <w:bCs/>
        </w:rPr>
        <w:t>Observability:</w:t>
      </w:r>
      <w:r>
        <w:t xml:space="preserve"> Provides a "single pane of glass" to view infrastructure health and application performance side-by-side.</w:t>
      </w:r>
    </w:p>
    <w:p w:rsidR="000F5954" w:rsidRDefault="000F5954" w:rsidP="000F5954">
      <w:pPr>
        <w:pStyle w:val="NormalWeb"/>
        <w:numPr>
          <w:ilvl w:val="0"/>
          <w:numId w:val="24"/>
        </w:numPr>
      </w:pPr>
      <w:r>
        <w:rPr>
          <w:b/>
          <w:bCs/>
        </w:rPr>
        <w:t>Proactive Alerting:</w:t>
      </w:r>
      <w:r>
        <w:t xml:space="preserve"> Configures thresholds to notify the team (via Slack or Email) before system issues impact users.</w:t>
      </w:r>
    </w:p>
    <w:p w:rsidR="00756AC2" w:rsidRDefault="00756AC2" w:rsidP="002A6D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0BA0" w:rsidRDefault="00C00BA0" w:rsidP="000F5954">
      <w:pPr>
        <w:pStyle w:val="Heading3"/>
      </w:pPr>
    </w:p>
    <w:p w:rsidR="00C00BA0" w:rsidRDefault="00C00BA0" w:rsidP="000F5954">
      <w:pPr>
        <w:pStyle w:val="Heading3"/>
      </w:pPr>
    </w:p>
    <w:p w:rsidR="000F5954" w:rsidRDefault="000F5954" w:rsidP="000F5954">
      <w:pPr>
        <w:pStyle w:val="Heading3"/>
      </w:pPr>
      <w:bookmarkStart w:id="0" w:name="_GoBack"/>
      <w:bookmarkEnd w:id="0"/>
      <w:r>
        <w:lastRenderedPageBreak/>
        <w:t xml:space="preserve">7. </w:t>
      </w:r>
      <w:r>
        <w:t>Jenkins (The Automation Engine)</w:t>
      </w:r>
    </w:p>
    <w:p w:rsidR="000F5954" w:rsidRDefault="000F5954" w:rsidP="000F5954">
      <w:pPr>
        <w:pStyle w:val="NormalWeb"/>
        <w:numPr>
          <w:ilvl w:val="0"/>
          <w:numId w:val="25"/>
        </w:numPr>
      </w:pPr>
      <w:r>
        <w:rPr>
          <w:b/>
          <w:bCs/>
        </w:rPr>
        <w:t>Pipeline-as-Code:</w:t>
      </w:r>
      <w:r>
        <w:t xml:space="preserve"> Uses a </w:t>
      </w:r>
      <w:proofErr w:type="spellStart"/>
      <w:r>
        <w:rPr>
          <w:b/>
          <w:bCs/>
        </w:rPr>
        <w:t>Jenkinsfile</w:t>
      </w:r>
      <w:proofErr w:type="spellEnd"/>
      <w:r>
        <w:t xml:space="preserve"> to define the entire lifecycle of the project, ensuring the workflow is version-controlled and repeatable.</w:t>
      </w:r>
    </w:p>
    <w:p w:rsidR="000F5954" w:rsidRDefault="000F5954" w:rsidP="000F5954">
      <w:pPr>
        <w:pStyle w:val="NormalWeb"/>
        <w:numPr>
          <w:ilvl w:val="0"/>
          <w:numId w:val="25"/>
        </w:numPr>
      </w:pPr>
      <w:r>
        <w:rPr>
          <w:b/>
          <w:bCs/>
        </w:rPr>
        <w:t>Central Orchestrator:</w:t>
      </w:r>
      <w:r>
        <w:t xml:space="preserve"> Acts as the "glue" between all tools, triggering </w:t>
      </w:r>
      <w:r>
        <w:rPr>
          <w:b/>
          <w:bCs/>
        </w:rPr>
        <w:t>Terraform</w:t>
      </w:r>
      <w:r>
        <w:t xml:space="preserve"> for infrastructure, </w:t>
      </w:r>
      <w:r>
        <w:rPr>
          <w:b/>
          <w:bCs/>
        </w:rPr>
        <w:t>Docker</w:t>
      </w:r>
      <w:r>
        <w:t xml:space="preserve"> for builds, and </w:t>
      </w:r>
      <w:r>
        <w:rPr>
          <w:b/>
          <w:bCs/>
        </w:rPr>
        <w:t>Ansible</w:t>
      </w:r>
      <w:r>
        <w:t xml:space="preserve"> for deployment in a single sequence.</w:t>
      </w:r>
    </w:p>
    <w:p w:rsidR="000F5954" w:rsidRDefault="000F5954" w:rsidP="000F5954">
      <w:pPr>
        <w:pStyle w:val="NormalWeb"/>
        <w:numPr>
          <w:ilvl w:val="0"/>
          <w:numId w:val="25"/>
        </w:numPr>
      </w:pPr>
      <w:r>
        <w:rPr>
          <w:b/>
          <w:bCs/>
        </w:rPr>
        <w:t>Continuous Integration:</w:t>
      </w:r>
      <w:r>
        <w:t xml:space="preserve"> Automatically pulls code from </w:t>
      </w:r>
      <w:r>
        <w:rPr>
          <w:b/>
          <w:bCs/>
        </w:rPr>
        <w:t>GitHub</w:t>
      </w:r>
      <w:r>
        <w:t xml:space="preserve"> upon every developer commit, ensuring that bugs are caught early through automated build stages.</w:t>
      </w:r>
    </w:p>
    <w:p w:rsidR="000F5954" w:rsidRDefault="000F5954" w:rsidP="000F5954">
      <w:pPr>
        <w:pStyle w:val="NormalWeb"/>
        <w:numPr>
          <w:ilvl w:val="0"/>
          <w:numId w:val="25"/>
        </w:numPr>
      </w:pPr>
      <w:r>
        <w:rPr>
          <w:b/>
          <w:bCs/>
        </w:rPr>
        <w:t>Continuous Deployment:</w:t>
      </w:r>
      <w:r>
        <w:t xml:space="preserve"> Handles the secure transfer of Docker images and executes remote commands on </w:t>
      </w:r>
      <w:r>
        <w:rPr>
          <w:b/>
          <w:bCs/>
        </w:rPr>
        <w:t>AWS EC2</w:t>
      </w:r>
      <w:r>
        <w:t xml:space="preserve"> to ensure the live application is always up to date.</w:t>
      </w:r>
    </w:p>
    <w:p w:rsidR="000F5954" w:rsidRDefault="000F5954" w:rsidP="000F5954">
      <w:pPr>
        <w:pStyle w:val="NormalWeb"/>
        <w:numPr>
          <w:ilvl w:val="0"/>
          <w:numId w:val="25"/>
        </w:numPr>
      </w:pPr>
      <w:r>
        <w:rPr>
          <w:b/>
          <w:bCs/>
        </w:rPr>
        <w:t>Credential Management:</w:t>
      </w:r>
      <w:r>
        <w:t xml:space="preserve"> Securely manages AWS keys, Docker Registry logins, and SSH keys required to interact with the various platforms in the pipeline.</w:t>
      </w:r>
    </w:p>
    <w:p w:rsidR="000F5954" w:rsidRPr="002A6D97" w:rsidRDefault="000F5954" w:rsidP="002A6D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A6D97" w:rsidRPr="002A6D97" w:rsidRDefault="002A6D97" w:rsidP="002A6D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97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________________________________________</w:t>
      </w:r>
    </w:p>
    <w:p w:rsidR="00832CC7" w:rsidRDefault="00832CC7" w:rsidP="002A6D97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</w:p>
    <w:p w:rsidR="000F5954" w:rsidRDefault="000F5954" w:rsidP="000F5954">
      <w:pPr>
        <w:pStyle w:val="Heading3"/>
      </w:pPr>
      <w:r>
        <w:t xml:space="preserve">4. </w:t>
      </w:r>
      <w:r>
        <w:t>The Full Execution Flow (Jenkins Orchestration)</w:t>
      </w:r>
    </w:p>
    <w:p w:rsidR="000F5954" w:rsidRDefault="000F5954" w:rsidP="000F5954">
      <w:pPr>
        <w:pStyle w:val="NormalWeb"/>
      </w:pPr>
      <w:r>
        <w:t>To put it all together for your documentation or presentation, here is the final consolidated flow:</w:t>
      </w:r>
    </w:p>
    <w:p w:rsidR="000F5954" w:rsidRDefault="000F5954" w:rsidP="000F5954">
      <w:pPr>
        <w:pStyle w:val="NormalWeb"/>
        <w:numPr>
          <w:ilvl w:val="0"/>
          <w:numId w:val="26"/>
        </w:numPr>
      </w:pPr>
      <w:r>
        <w:rPr>
          <w:b/>
          <w:bCs/>
        </w:rPr>
        <w:t>Developer:</w:t>
      </w:r>
      <w:r>
        <w:t xml:space="preserve"> Pushes code to GitHub.</w:t>
      </w:r>
    </w:p>
    <w:p w:rsidR="000F5954" w:rsidRDefault="000F5954" w:rsidP="000F5954">
      <w:pPr>
        <w:pStyle w:val="NormalWeb"/>
        <w:numPr>
          <w:ilvl w:val="0"/>
          <w:numId w:val="26"/>
        </w:numPr>
      </w:pPr>
      <w:r>
        <w:rPr>
          <w:b/>
          <w:bCs/>
        </w:rPr>
        <w:t>Jenkins:</w:t>
      </w:r>
      <w:r>
        <w:t xml:space="preserve"> Detects the push and starts the pipeline.</w:t>
      </w:r>
    </w:p>
    <w:p w:rsidR="000F5954" w:rsidRDefault="000F5954" w:rsidP="000F5954">
      <w:pPr>
        <w:pStyle w:val="NormalWeb"/>
        <w:numPr>
          <w:ilvl w:val="0"/>
          <w:numId w:val="26"/>
        </w:numPr>
      </w:pPr>
      <w:r>
        <w:rPr>
          <w:b/>
          <w:bCs/>
        </w:rPr>
        <w:t>Docker Build &amp; Push:</w:t>
      </w:r>
      <w:r>
        <w:t xml:space="preserve"> Jenkins builds the image and pushes it to the registry.</w:t>
      </w:r>
    </w:p>
    <w:p w:rsidR="000F5954" w:rsidRDefault="000F5954" w:rsidP="000F5954">
      <w:pPr>
        <w:pStyle w:val="NormalWeb"/>
        <w:numPr>
          <w:ilvl w:val="0"/>
          <w:numId w:val="26"/>
        </w:numPr>
      </w:pPr>
      <w:r>
        <w:rPr>
          <w:b/>
          <w:bCs/>
        </w:rPr>
        <w:t>Terraform:</w:t>
      </w:r>
      <w:r>
        <w:t xml:space="preserve"> Jenkins runs Terraform to ensure the AWS environment is ready.</w:t>
      </w:r>
    </w:p>
    <w:p w:rsidR="000F5954" w:rsidRDefault="000F5954" w:rsidP="000F5954">
      <w:pPr>
        <w:pStyle w:val="NormalWeb"/>
        <w:numPr>
          <w:ilvl w:val="0"/>
          <w:numId w:val="26"/>
        </w:numPr>
      </w:pPr>
      <w:r>
        <w:rPr>
          <w:b/>
          <w:bCs/>
        </w:rPr>
        <w:t>Ansible:</w:t>
      </w:r>
      <w:r>
        <w:t xml:space="preserve"> Jenkins triggers Ansible to configure the server and deploy the Docker container.</w:t>
      </w:r>
    </w:p>
    <w:p w:rsidR="000F5954" w:rsidRDefault="000F5954" w:rsidP="000F5954">
      <w:pPr>
        <w:pStyle w:val="NormalWeb"/>
        <w:numPr>
          <w:ilvl w:val="0"/>
          <w:numId w:val="26"/>
        </w:numPr>
      </w:pPr>
      <w:r>
        <w:rPr>
          <w:b/>
          <w:bCs/>
        </w:rPr>
        <w:t>Prometheus &amp; Grafana:</w:t>
      </w:r>
      <w:r>
        <w:t xml:space="preserve"> Jenkins ensures the monitoring agents are active to begin data collection.</w:t>
      </w:r>
    </w:p>
    <w:p w:rsidR="002A6D97" w:rsidRPr="002A6D97" w:rsidRDefault="002A6D97" w:rsidP="002A6D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97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________________________________________</w:t>
      </w:r>
    </w:p>
    <w:p w:rsidR="00832CC7" w:rsidRDefault="00832CC7" w:rsidP="002A6D9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2A6D97" w:rsidRDefault="002A6D97" w:rsidP="002A6D97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0F5954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5. Conclusion</w:t>
      </w:r>
    </w:p>
    <w:p w:rsidR="000F5954" w:rsidRPr="000F5954" w:rsidRDefault="000F5954" w:rsidP="002A6D97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</w:p>
    <w:p w:rsidR="002A6D97" w:rsidRPr="002A6D97" w:rsidRDefault="002A6D97" w:rsidP="002A6D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D9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architecture demonstrates a complete DevOps lifecycle integrating CI/CD, containerization, orchestration, and cloud infrastructure. It ensures automation, scalability, and efficient deployment of multiple applications.</w:t>
      </w:r>
    </w:p>
    <w:p w:rsidR="00730B0D" w:rsidRDefault="00730B0D"/>
    <w:sectPr w:rsidR="00730B0D" w:rsidSect="002A6D97">
      <w:pgSz w:w="11906" w:h="16838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07749"/>
    <w:multiLevelType w:val="multilevel"/>
    <w:tmpl w:val="EC50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B3632"/>
    <w:multiLevelType w:val="multilevel"/>
    <w:tmpl w:val="AA38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61A42"/>
    <w:multiLevelType w:val="multilevel"/>
    <w:tmpl w:val="0F769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177BE"/>
    <w:multiLevelType w:val="multilevel"/>
    <w:tmpl w:val="2C065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6E27DD"/>
    <w:multiLevelType w:val="multilevel"/>
    <w:tmpl w:val="02D8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9149D"/>
    <w:multiLevelType w:val="multilevel"/>
    <w:tmpl w:val="FC92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5045E6"/>
    <w:multiLevelType w:val="multilevel"/>
    <w:tmpl w:val="B908F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2331A5"/>
    <w:multiLevelType w:val="multilevel"/>
    <w:tmpl w:val="8BBA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462C1E"/>
    <w:multiLevelType w:val="multilevel"/>
    <w:tmpl w:val="8BD8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BF2E9E"/>
    <w:multiLevelType w:val="multilevel"/>
    <w:tmpl w:val="55D2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F54601"/>
    <w:multiLevelType w:val="multilevel"/>
    <w:tmpl w:val="9DA8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D66B89"/>
    <w:multiLevelType w:val="multilevel"/>
    <w:tmpl w:val="710C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B768EE"/>
    <w:multiLevelType w:val="multilevel"/>
    <w:tmpl w:val="83827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9B74FA"/>
    <w:multiLevelType w:val="multilevel"/>
    <w:tmpl w:val="ED58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AA2270"/>
    <w:multiLevelType w:val="multilevel"/>
    <w:tmpl w:val="BDFA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DF494B"/>
    <w:multiLevelType w:val="multilevel"/>
    <w:tmpl w:val="24BEC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FE5EEA"/>
    <w:multiLevelType w:val="multilevel"/>
    <w:tmpl w:val="1E1A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2C71DB"/>
    <w:multiLevelType w:val="multilevel"/>
    <w:tmpl w:val="7A22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A17D44"/>
    <w:multiLevelType w:val="multilevel"/>
    <w:tmpl w:val="FEF2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E77569"/>
    <w:multiLevelType w:val="multilevel"/>
    <w:tmpl w:val="407A0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8626C5"/>
    <w:multiLevelType w:val="multilevel"/>
    <w:tmpl w:val="F9E4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270B1B"/>
    <w:multiLevelType w:val="multilevel"/>
    <w:tmpl w:val="8A8E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2149C7"/>
    <w:multiLevelType w:val="multilevel"/>
    <w:tmpl w:val="24E25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6D58AA"/>
    <w:multiLevelType w:val="multilevel"/>
    <w:tmpl w:val="941A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24455E"/>
    <w:multiLevelType w:val="multilevel"/>
    <w:tmpl w:val="D6946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1137D2"/>
    <w:multiLevelType w:val="multilevel"/>
    <w:tmpl w:val="5E48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0"/>
  </w:num>
  <w:num w:numId="3">
    <w:abstractNumId w:val="20"/>
  </w:num>
  <w:num w:numId="4">
    <w:abstractNumId w:val="7"/>
  </w:num>
  <w:num w:numId="5">
    <w:abstractNumId w:val="8"/>
  </w:num>
  <w:num w:numId="6">
    <w:abstractNumId w:val="21"/>
  </w:num>
  <w:num w:numId="7">
    <w:abstractNumId w:val="18"/>
  </w:num>
  <w:num w:numId="8">
    <w:abstractNumId w:val="5"/>
  </w:num>
  <w:num w:numId="9">
    <w:abstractNumId w:val="19"/>
  </w:num>
  <w:num w:numId="10">
    <w:abstractNumId w:val="15"/>
  </w:num>
  <w:num w:numId="11">
    <w:abstractNumId w:val="1"/>
  </w:num>
  <w:num w:numId="12">
    <w:abstractNumId w:val="4"/>
  </w:num>
  <w:num w:numId="13">
    <w:abstractNumId w:val="22"/>
  </w:num>
  <w:num w:numId="14">
    <w:abstractNumId w:val="6"/>
  </w:num>
  <w:num w:numId="15">
    <w:abstractNumId w:val="11"/>
  </w:num>
  <w:num w:numId="16">
    <w:abstractNumId w:val="12"/>
  </w:num>
  <w:num w:numId="17">
    <w:abstractNumId w:val="13"/>
  </w:num>
  <w:num w:numId="18">
    <w:abstractNumId w:val="9"/>
  </w:num>
  <w:num w:numId="19">
    <w:abstractNumId w:val="24"/>
  </w:num>
  <w:num w:numId="20">
    <w:abstractNumId w:val="16"/>
  </w:num>
  <w:num w:numId="21">
    <w:abstractNumId w:val="10"/>
  </w:num>
  <w:num w:numId="22">
    <w:abstractNumId w:val="25"/>
  </w:num>
  <w:num w:numId="23">
    <w:abstractNumId w:val="2"/>
  </w:num>
  <w:num w:numId="24">
    <w:abstractNumId w:val="17"/>
  </w:num>
  <w:num w:numId="25">
    <w:abstractNumId w:val="23"/>
  </w:num>
  <w:num w:numId="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D97"/>
    <w:rsid w:val="000F5954"/>
    <w:rsid w:val="00225EEB"/>
    <w:rsid w:val="002A6D97"/>
    <w:rsid w:val="00722B9A"/>
    <w:rsid w:val="00730B0D"/>
    <w:rsid w:val="00756AC2"/>
    <w:rsid w:val="00832CC7"/>
    <w:rsid w:val="00C0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C2F6C"/>
  <w15:chartTrackingRefBased/>
  <w15:docId w15:val="{EA777192-D0E2-4F85-9BC9-7E0E78B0E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A6D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A6D9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A6D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A6D9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F59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54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8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6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649</Words>
  <Characters>3701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2026-03-28T04:55:00Z</dcterms:created>
  <dcterms:modified xsi:type="dcterms:W3CDTF">2026-03-28T05:43:00Z</dcterms:modified>
</cp:coreProperties>
</file>