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263B4" w14:textId="596023F3" w:rsidR="005E0727" w:rsidRPr="005E0727" w:rsidRDefault="005E0727" w:rsidP="005E0727">
      <w:pPr>
        <w:pStyle w:val="TOCHeading"/>
        <w:jc w:val="center"/>
        <w:rPr>
          <w:rFonts w:ascii="Times New Roman" w:eastAsiaTheme="minorHAnsi" w:hAnsi="Times New Roman" w:cs="Times New Roman"/>
          <w:b/>
          <w:bCs/>
          <w:color w:val="000000" w:themeColor="text1"/>
          <w:sz w:val="36"/>
          <w:szCs w:val="36"/>
        </w:rPr>
      </w:pPr>
      <w:r w:rsidRPr="005E0727">
        <w:rPr>
          <w:rFonts w:ascii="Times New Roman" w:eastAsiaTheme="minorHAnsi" w:hAnsi="Times New Roman" w:cs="Times New Roman"/>
          <w:b/>
          <w:bCs/>
          <w:color w:val="000000" w:themeColor="text1"/>
          <w:sz w:val="36"/>
          <w:szCs w:val="36"/>
        </w:rPr>
        <w:t>ITA0610 -MACHINE LEARNING</w:t>
      </w:r>
    </w:p>
    <w:p w14:paraId="3AB74F1C" w14:textId="77777777" w:rsidR="005E0727" w:rsidRPr="005E0727" w:rsidRDefault="005E0727" w:rsidP="005E0727">
      <w:pPr>
        <w:jc w:val="center"/>
        <w:rPr>
          <w:b/>
          <w:bCs/>
          <w:sz w:val="36"/>
          <w:szCs w:val="36"/>
        </w:rPr>
      </w:pPr>
      <w:r w:rsidRPr="005E0727">
        <w:rPr>
          <w:b/>
          <w:bCs/>
          <w:sz w:val="36"/>
          <w:szCs w:val="36"/>
        </w:rPr>
        <w:t>IET assignment</w:t>
      </w:r>
    </w:p>
    <w:p w14:paraId="09A88395" w14:textId="77777777" w:rsidR="005E0727" w:rsidRPr="005E0727" w:rsidRDefault="005E0727" w:rsidP="005E0727">
      <w:pPr>
        <w:jc w:val="center"/>
        <w:rPr>
          <w:b/>
          <w:bCs/>
          <w:sz w:val="36"/>
          <w:szCs w:val="36"/>
        </w:rPr>
      </w:pPr>
      <w:proofErr w:type="gramStart"/>
      <w:r w:rsidRPr="005E0727">
        <w:rPr>
          <w:b/>
          <w:bCs/>
          <w:sz w:val="36"/>
          <w:szCs w:val="36"/>
        </w:rPr>
        <w:t>NAME:PRAVEENKUMAR</w:t>
      </w:r>
      <w:proofErr w:type="gramEnd"/>
      <w:r w:rsidRPr="005E0727">
        <w:rPr>
          <w:b/>
          <w:bCs/>
          <w:sz w:val="36"/>
          <w:szCs w:val="36"/>
        </w:rPr>
        <w:t xml:space="preserve"> G</w:t>
      </w:r>
    </w:p>
    <w:p w14:paraId="754D56AE" w14:textId="77777777" w:rsidR="005E0727" w:rsidRPr="005E0727" w:rsidRDefault="005E0727" w:rsidP="005E0727">
      <w:pPr>
        <w:jc w:val="center"/>
        <w:rPr>
          <w:b/>
          <w:bCs/>
          <w:sz w:val="36"/>
          <w:szCs w:val="36"/>
        </w:rPr>
      </w:pPr>
      <w:r w:rsidRPr="005E0727">
        <w:rPr>
          <w:b/>
          <w:bCs/>
          <w:sz w:val="36"/>
          <w:szCs w:val="36"/>
        </w:rPr>
        <w:t>REG NO :192424032</w:t>
      </w:r>
    </w:p>
    <w:p w14:paraId="0FFBA9BE" w14:textId="6243C3B5" w:rsidR="005E0727" w:rsidRDefault="005E0727" w:rsidP="005E0727">
      <w:pPr>
        <w:jc w:val="center"/>
        <w:rPr>
          <w:rFonts w:ascii="Times New Roman" w:hAnsi="Times New Roman" w:cs="Times New Roman"/>
          <w:color w:val="000000" w:themeColor="text1"/>
        </w:rPr>
      </w:pPr>
      <w:r w:rsidRPr="005E0727">
        <w:rPr>
          <w:b/>
          <w:bCs/>
          <w:sz w:val="36"/>
          <w:szCs w:val="36"/>
        </w:rPr>
        <w:t>SUBMISSION DATE:02/09/2026</w:t>
      </w:r>
      <w:r>
        <w:rPr>
          <w:rFonts w:ascii="Times New Roman" w:hAnsi="Times New Roman" w:cs="Times New Roman"/>
          <w:color w:val="000000" w:themeColor="text1"/>
        </w:rPr>
        <w:br w:type="page"/>
      </w:r>
    </w:p>
    <w:sdt>
      <w:sdtPr>
        <w:rPr>
          <w:rFonts w:ascii="Times New Roman" w:eastAsiaTheme="minorHAnsi" w:hAnsi="Times New Roman" w:cs="Times New Roman"/>
          <w:color w:val="000000" w:themeColor="text1"/>
          <w:sz w:val="24"/>
          <w:szCs w:val="24"/>
        </w:rPr>
        <w:id w:val="280229968"/>
        <w:docPartObj>
          <w:docPartGallery w:val="Table of Contents"/>
          <w:docPartUnique/>
        </w:docPartObj>
      </w:sdtPr>
      <w:sdtContent>
        <w:p w14:paraId="2B47E1F1" w14:textId="10F7DD90" w:rsidR="00726FFB" w:rsidRPr="005E0727" w:rsidRDefault="00000000">
          <w:pPr>
            <w:pStyle w:val="TOCHeading"/>
            <w:rPr>
              <w:rFonts w:ascii="Times New Roman" w:hAnsi="Times New Roman" w:cs="Times New Roman"/>
              <w:color w:val="000000" w:themeColor="text1"/>
            </w:rPr>
          </w:pPr>
          <w:r w:rsidRPr="005E0727">
            <w:rPr>
              <w:rFonts w:ascii="Times New Roman" w:hAnsi="Times New Roman" w:cs="Times New Roman"/>
              <w:color w:val="000000" w:themeColor="text1"/>
            </w:rPr>
            <w:t>Table of Contents</w:t>
          </w:r>
        </w:p>
        <w:p w14:paraId="7FB3A3AD" w14:textId="77777777" w:rsidR="005E0727" w:rsidRPr="005E0727" w:rsidRDefault="00000000">
          <w:pPr>
            <w:pStyle w:val="TOC1"/>
            <w:tabs>
              <w:tab w:val="right" w:leader="dot" w:pos="9350"/>
            </w:tabs>
            <w:rPr>
              <w:rFonts w:ascii="Times New Roman" w:hAnsi="Times New Roman" w:cs="Times New Roman"/>
              <w:noProof/>
              <w:color w:val="000000" w:themeColor="text1"/>
            </w:rPr>
          </w:pPr>
          <w:r w:rsidRPr="005E0727">
            <w:rPr>
              <w:rFonts w:ascii="Times New Roman" w:hAnsi="Times New Roman" w:cs="Times New Roman"/>
              <w:color w:val="000000" w:themeColor="text1"/>
            </w:rPr>
            <w:fldChar w:fldCharType="begin"/>
          </w:r>
          <w:r w:rsidRPr="005E0727">
            <w:rPr>
              <w:rFonts w:ascii="Times New Roman" w:hAnsi="Times New Roman" w:cs="Times New Roman"/>
              <w:color w:val="000000" w:themeColor="text1"/>
            </w:rPr>
            <w:instrText>TOC \o "1-2" \h \z \u</w:instrText>
          </w:r>
          <w:r w:rsidRPr="005E0727">
            <w:rPr>
              <w:rFonts w:ascii="Times New Roman" w:hAnsi="Times New Roman" w:cs="Times New Roman"/>
              <w:color w:val="000000" w:themeColor="text1"/>
            </w:rPr>
            <w:fldChar w:fldCharType="separate"/>
          </w:r>
          <w:hyperlink w:anchor="_Toc239247963" w:history="1">
            <w:r w:rsidR="005E0727" w:rsidRPr="005E0727">
              <w:rPr>
                <w:rStyle w:val="Hyperlink"/>
                <w:rFonts w:ascii="Times New Roman" w:hAnsi="Times New Roman" w:cs="Times New Roman"/>
                <w:noProof/>
                <w:color w:val="000000" w:themeColor="text1"/>
              </w:rPr>
              <w:t>Technical Report</w:t>
            </w:r>
            <w:r w:rsidR="005E0727" w:rsidRPr="005E0727">
              <w:rPr>
                <w:rFonts w:ascii="Times New Roman" w:hAnsi="Times New Roman" w:cs="Times New Roman"/>
                <w:noProof/>
                <w:webHidden/>
                <w:color w:val="000000" w:themeColor="text1"/>
              </w:rPr>
              <w:tab/>
            </w:r>
            <w:r w:rsidR="005E0727" w:rsidRPr="005E0727">
              <w:rPr>
                <w:rFonts w:ascii="Times New Roman" w:hAnsi="Times New Roman" w:cs="Times New Roman"/>
                <w:noProof/>
                <w:webHidden/>
                <w:color w:val="000000" w:themeColor="text1"/>
              </w:rPr>
              <w:fldChar w:fldCharType="begin"/>
            </w:r>
            <w:r w:rsidR="005E0727" w:rsidRPr="005E0727">
              <w:rPr>
                <w:rFonts w:ascii="Times New Roman" w:hAnsi="Times New Roman" w:cs="Times New Roman"/>
                <w:noProof/>
                <w:webHidden/>
                <w:color w:val="000000" w:themeColor="text1"/>
              </w:rPr>
              <w:instrText xml:space="preserve"> PAGEREF _Toc239247963 \h </w:instrText>
            </w:r>
            <w:r w:rsidR="005E0727" w:rsidRPr="005E0727">
              <w:rPr>
                <w:rFonts w:ascii="Times New Roman" w:hAnsi="Times New Roman" w:cs="Times New Roman"/>
                <w:noProof/>
                <w:webHidden/>
                <w:color w:val="000000" w:themeColor="text1"/>
              </w:rPr>
            </w:r>
            <w:r w:rsidR="005E0727" w:rsidRPr="005E0727">
              <w:rPr>
                <w:rFonts w:ascii="Times New Roman" w:hAnsi="Times New Roman" w:cs="Times New Roman"/>
                <w:noProof/>
                <w:webHidden/>
                <w:color w:val="000000" w:themeColor="text1"/>
              </w:rPr>
              <w:fldChar w:fldCharType="separate"/>
            </w:r>
            <w:r w:rsidR="005E0727" w:rsidRPr="005E0727">
              <w:rPr>
                <w:rFonts w:ascii="Times New Roman" w:hAnsi="Times New Roman" w:cs="Times New Roman"/>
                <w:noProof/>
                <w:webHidden/>
                <w:color w:val="000000" w:themeColor="text1"/>
              </w:rPr>
              <w:t>1</w:t>
            </w:r>
            <w:r w:rsidR="005E0727" w:rsidRPr="005E0727">
              <w:rPr>
                <w:rFonts w:ascii="Times New Roman" w:hAnsi="Times New Roman" w:cs="Times New Roman"/>
                <w:noProof/>
                <w:webHidden/>
                <w:color w:val="000000" w:themeColor="text1"/>
              </w:rPr>
              <w:fldChar w:fldCharType="end"/>
            </w:r>
          </w:hyperlink>
        </w:p>
        <w:p w14:paraId="299B2ED7" w14:textId="77777777" w:rsidR="005E0727" w:rsidRPr="005E0727" w:rsidRDefault="005E0727">
          <w:pPr>
            <w:pStyle w:val="TOC2"/>
            <w:tabs>
              <w:tab w:val="right" w:leader="dot" w:pos="9350"/>
            </w:tabs>
            <w:rPr>
              <w:rFonts w:ascii="Times New Roman" w:hAnsi="Times New Roman" w:cs="Times New Roman"/>
              <w:noProof/>
              <w:color w:val="000000" w:themeColor="text1"/>
            </w:rPr>
          </w:pPr>
          <w:hyperlink w:anchor="_Toc239247964" w:history="1">
            <w:r w:rsidRPr="005E0727">
              <w:rPr>
                <w:rStyle w:val="Hyperlink"/>
                <w:rFonts w:ascii="Times New Roman" w:hAnsi="Times New Roman" w:cs="Times New Roman"/>
                <w:noProof/>
                <w:color w:val="000000" w:themeColor="text1"/>
              </w:rPr>
              <w:t>Adaptive Multi-Paradigm Learning Framework for Early Chronic-Disease Risk Prediction</w:t>
            </w:r>
            <w:r w:rsidRPr="005E0727">
              <w:rPr>
                <w:rFonts w:ascii="Times New Roman" w:hAnsi="Times New Roman" w:cs="Times New Roman"/>
                <w:noProof/>
                <w:webHidden/>
                <w:color w:val="000000" w:themeColor="text1"/>
              </w:rPr>
              <w:tab/>
            </w:r>
            <w:r w:rsidRPr="005E0727">
              <w:rPr>
                <w:rFonts w:ascii="Times New Roman" w:hAnsi="Times New Roman" w:cs="Times New Roman"/>
                <w:noProof/>
                <w:webHidden/>
                <w:color w:val="000000" w:themeColor="text1"/>
              </w:rPr>
              <w:fldChar w:fldCharType="begin"/>
            </w:r>
            <w:r w:rsidRPr="005E0727">
              <w:rPr>
                <w:rFonts w:ascii="Times New Roman" w:hAnsi="Times New Roman" w:cs="Times New Roman"/>
                <w:noProof/>
                <w:webHidden/>
                <w:color w:val="000000" w:themeColor="text1"/>
              </w:rPr>
              <w:instrText xml:space="preserve"> PAGEREF _Toc239247964 \h </w:instrText>
            </w:r>
            <w:r w:rsidRPr="005E0727">
              <w:rPr>
                <w:rFonts w:ascii="Times New Roman" w:hAnsi="Times New Roman" w:cs="Times New Roman"/>
                <w:noProof/>
                <w:webHidden/>
                <w:color w:val="000000" w:themeColor="text1"/>
              </w:rPr>
            </w:r>
            <w:r w:rsidRPr="005E0727">
              <w:rPr>
                <w:rFonts w:ascii="Times New Roman" w:hAnsi="Times New Roman" w:cs="Times New Roman"/>
                <w:noProof/>
                <w:webHidden/>
                <w:color w:val="000000" w:themeColor="text1"/>
              </w:rPr>
              <w:fldChar w:fldCharType="separate"/>
            </w:r>
            <w:r w:rsidRPr="005E0727">
              <w:rPr>
                <w:rFonts w:ascii="Times New Roman" w:hAnsi="Times New Roman" w:cs="Times New Roman"/>
                <w:noProof/>
                <w:webHidden/>
                <w:color w:val="000000" w:themeColor="text1"/>
              </w:rPr>
              <w:t>1</w:t>
            </w:r>
            <w:r w:rsidRPr="005E0727">
              <w:rPr>
                <w:rFonts w:ascii="Times New Roman" w:hAnsi="Times New Roman" w:cs="Times New Roman"/>
                <w:noProof/>
                <w:webHidden/>
                <w:color w:val="000000" w:themeColor="text1"/>
              </w:rPr>
              <w:fldChar w:fldCharType="end"/>
            </w:r>
          </w:hyperlink>
        </w:p>
        <w:p w14:paraId="4160C5D9" w14:textId="77777777" w:rsidR="005E0727" w:rsidRPr="005E0727" w:rsidRDefault="005E0727">
          <w:pPr>
            <w:pStyle w:val="TOC2"/>
            <w:tabs>
              <w:tab w:val="right" w:leader="dot" w:pos="9350"/>
            </w:tabs>
            <w:rPr>
              <w:rFonts w:ascii="Times New Roman" w:hAnsi="Times New Roman" w:cs="Times New Roman"/>
              <w:noProof/>
              <w:color w:val="000000" w:themeColor="text1"/>
            </w:rPr>
          </w:pPr>
          <w:hyperlink w:anchor="_Toc239247965" w:history="1">
            <w:r w:rsidRPr="005E0727">
              <w:rPr>
                <w:rStyle w:val="Hyperlink"/>
                <w:rFonts w:ascii="Times New Roman" w:hAnsi="Times New Roman" w:cs="Times New Roman"/>
                <w:noProof/>
                <w:color w:val="000000" w:themeColor="text1"/>
              </w:rPr>
              <w:t>Table of Contents</w:t>
            </w:r>
            <w:r w:rsidRPr="005E0727">
              <w:rPr>
                <w:rFonts w:ascii="Times New Roman" w:hAnsi="Times New Roman" w:cs="Times New Roman"/>
                <w:noProof/>
                <w:webHidden/>
                <w:color w:val="000000" w:themeColor="text1"/>
              </w:rPr>
              <w:tab/>
            </w:r>
            <w:r w:rsidRPr="005E0727">
              <w:rPr>
                <w:rFonts w:ascii="Times New Roman" w:hAnsi="Times New Roman" w:cs="Times New Roman"/>
                <w:noProof/>
                <w:webHidden/>
                <w:color w:val="000000" w:themeColor="text1"/>
              </w:rPr>
              <w:fldChar w:fldCharType="begin"/>
            </w:r>
            <w:r w:rsidRPr="005E0727">
              <w:rPr>
                <w:rFonts w:ascii="Times New Roman" w:hAnsi="Times New Roman" w:cs="Times New Roman"/>
                <w:noProof/>
                <w:webHidden/>
                <w:color w:val="000000" w:themeColor="text1"/>
              </w:rPr>
              <w:instrText xml:space="preserve"> PAGEREF _Toc239247965 \h </w:instrText>
            </w:r>
            <w:r w:rsidRPr="005E0727">
              <w:rPr>
                <w:rFonts w:ascii="Times New Roman" w:hAnsi="Times New Roman" w:cs="Times New Roman"/>
                <w:noProof/>
                <w:webHidden/>
                <w:color w:val="000000" w:themeColor="text1"/>
              </w:rPr>
            </w:r>
            <w:r w:rsidRPr="005E0727">
              <w:rPr>
                <w:rFonts w:ascii="Times New Roman" w:hAnsi="Times New Roman" w:cs="Times New Roman"/>
                <w:noProof/>
                <w:webHidden/>
                <w:color w:val="000000" w:themeColor="text1"/>
              </w:rPr>
              <w:fldChar w:fldCharType="separate"/>
            </w:r>
            <w:r w:rsidRPr="005E0727">
              <w:rPr>
                <w:rFonts w:ascii="Times New Roman" w:hAnsi="Times New Roman" w:cs="Times New Roman"/>
                <w:noProof/>
                <w:webHidden/>
                <w:color w:val="000000" w:themeColor="text1"/>
              </w:rPr>
              <w:t>1</w:t>
            </w:r>
            <w:r w:rsidRPr="005E0727">
              <w:rPr>
                <w:rFonts w:ascii="Times New Roman" w:hAnsi="Times New Roman" w:cs="Times New Roman"/>
                <w:noProof/>
                <w:webHidden/>
                <w:color w:val="000000" w:themeColor="text1"/>
              </w:rPr>
              <w:fldChar w:fldCharType="end"/>
            </w:r>
          </w:hyperlink>
        </w:p>
        <w:p w14:paraId="3892E435" w14:textId="51E5797F" w:rsidR="005E0727" w:rsidRPr="005E0727" w:rsidRDefault="005E0727">
          <w:pPr>
            <w:pStyle w:val="TOC2"/>
            <w:tabs>
              <w:tab w:val="right" w:leader="dot" w:pos="9350"/>
            </w:tabs>
            <w:rPr>
              <w:rFonts w:ascii="Times New Roman" w:hAnsi="Times New Roman" w:cs="Times New Roman"/>
              <w:noProof/>
              <w:color w:val="000000" w:themeColor="text1"/>
            </w:rPr>
          </w:pPr>
        </w:p>
        <w:p w14:paraId="76499EF1" w14:textId="77777777" w:rsidR="005E0727" w:rsidRPr="005E0727" w:rsidRDefault="005E0727">
          <w:pPr>
            <w:pStyle w:val="TOC2"/>
            <w:tabs>
              <w:tab w:val="right" w:leader="dot" w:pos="9350"/>
            </w:tabs>
            <w:rPr>
              <w:rFonts w:ascii="Times New Roman" w:hAnsi="Times New Roman" w:cs="Times New Roman"/>
              <w:noProof/>
              <w:color w:val="000000" w:themeColor="text1"/>
            </w:rPr>
          </w:pPr>
          <w:hyperlink w:anchor="_Toc239247967" w:history="1">
            <w:r w:rsidRPr="005E0727">
              <w:rPr>
                <w:rStyle w:val="Hyperlink"/>
                <w:rFonts w:ascii="Times New Roman" w:hAnsi="Times New Roman" w:cs="Times New Roman"/>
                <w:noProof/>
                <w:color w:val="000000" w:themeColor="text1"/>
              </w:rPr>
              <w:t>2. (a) Multilayer Perceptron — Architecture and Back-Propagation Derivation</w:t>
            </w:r>
            <w:r w:rsidRPr="005E0727">
              <w:rPr>
                <w:rFonts w:ascii="Times New Roman" w:hAnsi="Times New Roman" w:cs="Times New Roman"/>
                <w:noProof/>
                <w:webHidden/>
                <w:color w:val="000000" w:themeColor="text1"/>
              </w:rPr>
              <w:tab/>
            </w:r>
            <w:r w:rsidRPr="005E0727">
              <w:rPr>
                <w:rFonts w:ascii="Times New Roman" w:hAnsi="Times New Roman" w:cs="Times New Roman"/>
                <w:noProof/>
                <w:webHidden/>
                <w:color w:val="000000" w:themeColor="text1"/>
              </w:rPr>
              <w:fldChar w:fldCharType="begin"/>
            </w:r>
            <w:r w:rsidRPr="005E0727">
              <w:rPr>
                <w:rFonts w:ascii="Times New Roman" w:hAnsi="Times New Roman" w:cs="Times New Roman"/>
                <w:noProof/>
                <w:webHidden/>
                <w:color w:val="000000" w:themeColor="text1"/>
              </w:rPr>
              <w:instrText xml:space="preserve"> PAGEREF _Toc239247967 \h </w:instrText>
            </w:r>
            <w:r w:rsidRPr="005E0727">
              <w:rPr>
                <w:rFonts w:ascii="Times New Roman" w:hAnsi="Times New Roman" w:cs="Times New Roman"/>
                <w:noProof/>
                <w:webHidden/>
                <w:color w:val="000000" w:themeColor="text1"/>
              </w:rPr>
            </w:r>
            <w:r w:rsidRPr="005E0727">
              <w:rPr>
                <w:rFonts w:ascii="Times New Roman" w:hAnsi="Times New Roman" w:cs="Times New Roman"/>
                <w:noProof/>
                <w:webHidden/>
                <w:color w:val="000000" w:themeColor="text1"/>
              </w:rPr>
              <w:fldChar w:fldCharType="separate"/>
            </w:r>
            <w:r w:rsidRPr="005E0727">
              <w:rPr>
                <w:rFonts w:ascii="Times New Roman" w:hAnsi="Times New Roman" w:cs="Times New Roman"/>
                <w:noProof/>
                <w:webHidden/>
                <w:color w:val="000000" w:themeColor="text1"/>
              </w:rPr>
              <w:t>1</w:t>
            </w:r>
            <w:r w:rsidRPr="005E0727">
              <w:rPr>
                <w:rFonts w:ascii="Times New Roman" w:hAnsi="Times New Roman" w:cs="Times New Roman"/>
                <w:noProof/>
                <w:webHidden/>
                <w:color w:val="000000" w:themeColor="text1"/>
              </w:rPr>
              <w:fldChar w:fldCharType="end"/>
            </w:r>
          </w:hyperlink>
        </w:p>
        <w:p w14:paraId="01636DA7" w14:textId="77777777" w:rsidR="005E0727" w:rsidRPr="005E0727" w:rsidRDefault="005E0727">
          <w:pPr>
            <w:pStyle w:val="TOC2"/>
            <w:tabs>
              <w:tab w:val="right" w:leader="dot" w:pos="9350"/>
            </w:tabs>
            <w:rPr>
              <w:rFonts w:ascii="Times New Roman" w:hAnsi="Times New Roman" w:cs="Times New Roman"/>
              <w:noProof/>
              <w:color w:val="000000" w:themeColor="text1"/>
            </w:rPr>
          </w:pPr>
          <w:hyperlink w:anchor="_Toc239247968" w:history="1">
            <w:r w:rsidRPr="005E0727">
              <w:rPr>
                <w:rStyle w:val="Hyperlink"/>
                <w:rFonts w:ascii="Times New Roman" w:hAnsi="Times New Roman" w:cs="Times New Roman"/>
                <w:noProof/>
                <w:color w:val="000000" w:themeColor="text1"/>
              </w:rPr>
              <w:t>3. (b) Genetic Algorithm — Design and Empirical Convergence Study</w:t>
            </w:r>
            <w:r w:rsidRPr="005E0727">
              <w:rPr>
                <w:rFonts w:ascii="Times New Roman" w:hAnsi="Times New Roman" w:cs="Times New Roman"/>
                <w:noProof/>
                <w:webHidden/>
                <w:color w:val="000000" w:themeColor="text1"/>
              </w:rPr>
              <w:tab/>
            </w:r>
            <w:r w:rsidRPr="005E0727">
              <w:rPr>
                <w:rFonts w:ascii="Times New Roman" w:hAnsi="Times New Roman" w:cs="Times New Roman"/>
                <w:noProof/>
                <w:webHidden/>
                <w:color w:val="000000" w:themeColor="text1"/>
              </w:rPr>
              <w:fldChar w:fldCharType="begin"/>
            </w:r>
            <w:r w:rsidRPr="005E0727">
              <w:rPr>
                <w:rFonts w:ascii="Times New Roman" w:hAnsi="Times New Roman" w:cs="Times New Roman"/>
                <w:noProof/>
                <w:webHidden/>
                <w:color w:val="000000" w:themeColor="text1"/>
              </w:rPr>
              <w:instrText xml:space="preserve"> PAGEREF _Toc239247968 \h </w:instrText>
            </w:r>
            <w:r w:rsidRPr="005E0727">
              <w:rPr>
                <w:rFonts w:ascii="Times New Roman" w:hAnsi="Times New Roman" w:cs="Times New Roman"/>
                <w:noProof/>
                <w:webHidden/>
                <w:color w:val="000000" w:themeColor="text1"/>
              </w:rPr>
            </w:r>
            <w:r w:rsidRPr="005E0727">
              <w:rPr>
                <w:rFonts w:ascii="Times New Roman" w:hAnsi="Times New Roman" w:cs="Times New Roman"/>
                <w:noProof/>
                <w:webHidden/>
                <w:color w:val="000000" w:themeColor="text1"/>
              </w:rPr>
              <w:fldChar w:fldCharType="separate"/>
            </w:r>
            <w:r w:rsidRPr="005E0727">
              <w:rPr>
                <w:rFonts w:ascii="Times New Roman" w:hAnsi="Times New Roman" w:cs="Times New Roman"/>
                <w:noProof/>
                <w:webHidden/>
                <w:color w:val="000000" w:themeColor="text1"/>
              </w:rPr>
              <w:t>1</w:t>
            </w:r>
            <w:r w:rsidRPr="005E0727">
              <w:rPr>
                <w:rFonts w:ascii="Times New Roman" w:hAnsi="Times New Roman" w:cs="Times New Roman"/>
                <w:noProof/>
                <w:webHidden/>
                <w:color w:val="000000" w:themeColor="text1"/>
              </w:rPr>
              <w:fldChar w:fldCharType="end"/>
            </w:r>
          </w:hyperlink>
        </w:p>
        <w:p w14:paraId="5E725AEF" w14:textId="77777777" w:rsidR="005E0727" w:rsidRPr="005E0727" w:rsidRDefault="005E0727">
          <w:pPr>
            <w:pStyle w:val="TOC2"/>
            <w:tabs>
              <w:tab w:val="right" w:leader="dot" w:pos="9350"/>
            </w:tabs>
            <w:rPr>
              <w:rFonts w:ascii="Times New Roman" w:hAnsi="Times New Roman" w:cs="Times New Roman"/>
              <w:noProof/>
              <w:color w:val="000000" w:themeColor="text1"/>
            </w:rPr>
          </w:pPr>
          <w:hyperlink w:anchor="_Toc239247969" w:history="1">
            <w:r w:rsidRPr="005E0727">
              <w:rPr>
                <w:rStyle w:val="Hyperlink"/>
                <w:rFonts w:ascii="Times New Roman" w:hAnsi="Times New Roman" w:cs="Times New Roman"/>
                <w:noProof/>
                <w:color w:val="000000" w:themeColor="text1"/>
              </w:rPr>
              <w:t>4. (c) Naive Bayes — Bayes’ Theorem and Manual Posterior Derivation</w:t>
            </w:r>
            <w:r w:rsidRPr="005E0727">
              <w:rPr>
                <w:rFonts w:ascii="Times New Roman" w:hAnsi="Times New Roman" w:cs="Times New Roman"/>
                <w:noProof/>
                <w:webHidden/>
                <w:color w:val="000000" w:themeColor="text1"/>
              </w:rPr>
              <w:tab/>
            </w:r>
            <w:r w:rsidRPr="005E0727">
              <w:rPr>
                <w:rFonts w:ascii="Times New Roman" w:hAnsi="Times New Roman" w:cs="Times New Roman"/>
                <w:noProof/>
                <w:webHidden/>
                <w:color w:val="000000" w:themeColor="text1"/>
              </w:rPr>
              <w:fldChar w:fldCharType="begin"/>
            </w:r>
            <w:r w:rsidRPr="005E0727">
              <w:rPr>
                <w:rFonts w:ascii="Times New Roman" w:hAnsi="Times New Roman" w:cs="Times New Roman"/>
                <w:noProof/>
                <w:webHidden/>
                <w:color w:val="000000" w:themeColor="text1"/>
              </w:rPr>
              <w:instrText xml:space="preserve"> PAGEREF _Toc239247969 \h </w:instrText>
            </w:r>
            <w:r w:rsidRPr="005E0727">
              <w:rPr>
                <w:rFonts w:ascii="Times New Roman" w:hAnsi="Times New Roman" w:cs="Times New Roman"/>
                <w:noProof/>
                <w:webHidden/>
                <w:color w:val="000000" w:themeColor="text1"/>
              </w:rPr>
            </w:r>
            <w:r w:rsidRPr="005E0727">
              <w:rPr>
                <w:rFonts w:ascii="Times New Roman" w:hAnsi="Times New Roman" w:cs="Times New Roman"/>
                <w:noProof/>
                <w:webHidden/>
                <w:color w:val="000000" w:themeColor="text1"/>
              </w:rPr>
              <w:fldChar w:fldCharType="separate"/>
            </w:r>
            <w:r w:rsidRPr="005E0727">
              <w:rPr>
                <w:rFonts w:ascii="Times New Roman" w:hAnsi="Times New Roman" w:cs="Times New Roman"/>
                <w:noProof/>
                <w:webHidden/>
                <w:color w:val="000000" w:themeColor="text1"/>
              </w:rPr>
              <w:t>1</w:t>
            </w:r>
            <w:r w:rsidRPr="005E0727">
              <w:rPr>
                <w:rFonts w:ascii="Times New Roman" w:hAnsi="Times New Roman" w:cs="Times New Roman"/>
                <w:noProof/>
                <w:webHidden/>
                <w:color w:val="000000" w:themeColor="text1"/>
              </w:rPr>
              <w:fldChar w:fldCharType="end"/>
            </w:r>
          </w:hyperlink>
        </w:p>
        <w:p w14:paraId="641776AA" w14:textId="77777777" w:rsidR="005E0727" w:rsidRPr="005E0727" w:rsidRDefault="005E0727">
          <w:pPr>
            <w:pStyle w:val="TOC2"/>
            <w:tabs>
              <w:tab w:val="right" w:leader="dot" w:pos="9350"/>
            </w:tabs>
            <w:rPr>
              <w:rFonts w:ascii="Times New Roman" w:hAnsi="Times New Roman" w:cs="Times New Roman"/>
              <w:noProof/>
              <w:color w:val="000000" w:themeColor="text1"/>
            </w:rPr>
          </w:pPr>
          <w:hyperlink w:anchor="_Toc239247970" w:history="1">
            <w:r w:rsidRPr="005E0727">
              <w:rPr>
                <w:rStyle w:val="Hyperlink"/>
                <w:rFonts w:ascii="Times New Roman" w:hAnsi="Times New Roman" w:cs="Times New Roman"/>
                <w:noProof/>
                <w:color w:val="000000" w:themeColor="text1"/>
              </w:rPr>
              <w:t>5. (d) Decision Fusion — Mechanism and Mathematical Justification</w:t>
            </w:r>
            <w:r w:rsidRPr="005E0727">
              <w:rPr>
                <w:rFonts w:ascii="Times New Roman" w:hAnsi="Times New Roman" w:cs="Times New Roman"/>
                <w:noProof/>
                <w:webHidden/>
                <w:color w:val="000000" w:themeColor="text1"/>
              </w:rPr>
              <w:tab/>
            </w:r>
            <w:r w:rsidRPr="005E0727">
              <w:rPr>
                <w:rFonts w:ascii="Times New Roman" w:hAnsi="Times New Roman" w:cs="Times New Roman"/>
                <w:noProof/>
                <w:webHidden/>
                <w:color w:val="000000" w:themeColor="text1"/>
              </w:rPr>
              <w:fldChar w:fldCharType="begin"/>
            </w:r>
            <w:r w:rsidRPr="005E0727">
              <w:rPr>
                <w:rFonts w:ascii="Times New Roman" w:hAnsi="Times New Roman" w:cs="Times New Roman"/>
                <w:noProof/>
                <w:webHidden/>
                <w:color w:val="000000" w:themeColor="text1"/>
              </w:rPr>
              <w:instrText xml:space="preserve"> PAGEREF _Toc239247970 \h </w:instrText>
            </w:r>
            <w:r w:rsidRPr="005E0727">
              <w:rPr>
                <w:rFonts w:ascii="Times New Roman" w:hAnsi="Times New Roman" w:cs="Times New Roman"/>
                <w:noProof/>
                <w:webHidden/>
                <w:color w:val="000000" w:themeColor="text1"/>
              </w:rPr>
            </w:r>
            <w:r w:rsidRPr="005E0727">
              <w:rPr>
                <w:rFonts w:ascii="Times New Roman" w:hAnsi="Times New Roman" w:cs="Times New Roman"/>
                <w:noProof/>
                <w:webHidden/>
                <w:color w:val="000000" w:themeColor="text1"/>
              </w:rPr>
              <w:fldChar w:fldCharType="separate"/>
            </w:r>
            <w:r w:rsidRPr="005E0727">
              <w:rPr>
                <w:rFonts w:ascii="Times New Roman" w:hAnsi="Times New Roman" w:cs="Times New Roman"/>
                <w:noProof/>
                <w:webHidden/>
                <w:color w:val="000000" w:themeColor="text1"/>
              </w:rPr>
              <w:t>1</w:t>
            </w:r>
            <w:r w:rsidRPr="005E0727">
              <w:rPr>
                <w:rFonts w:ascii="Times New Roman" w:hAnsi="Times New Roman" w:cs="Times New Roman"/>
                <w:noProof/>
                <w:webHidden/>
                <w:color w:val="000000" w:themeColor="text1"/>
              </w:rPr>
              <w:fldChar w:fldCharType="end"/>
            </w:r>
          </w:hyperlink>
        </w:p>
        <w:p w14:paraId="73303604" w14:textId="77777777" w:rsidR="005E0727" w:rsidRPr="005E0727" w:rsidRDefault="005E0727">
          <w:pPr>
            <w:pStyle w:val="TOC2"/>
            <w:tabs>
              <w:tab w:val="right" w:leader="dot" w:pos="9350"/>
            </w:tabs>
            <w:rPr>
              <w:rFonts w:ascii="Times New Roman" w:hAnsi="Times New Roman" w:cs="Times New Roman"/>
              <w:noProof/>
              <w:color w:val="000000" w:themeColor="text1"/>
            </w:rPr>
          </w:pPr>
          <w:hyperlink w:anchor="_Toc239247971" w:history="1">
            <w:r w:rsidRPr="005E0727">
              <w:rPr>
                <w:rStyle w:val="Hyperlink"/>
                <w:rFonts w:ascii="Times New Roman" w:hAnsi="Times New Roman" w:cs="Times New Roman"/>
                <w:noProof/>
                <w:color w:val="000000" w:themeColor="text1"/>
              </w:rPr>
              <w:t>6. (e) Evaluation, k-Fold Cross-Validation, and Statistical Significance</w:t>
            </w:r>
            <w:r w:rsidRPr="005E0727">
              <w:rPr>
                <w:rFonts w:ascii="Times New Roman" w:hAnsi="Times New Roman" w:cs="Times New Roman"/>
                <w:noProof/>
                <w:webHidden/>
                <w:color w:val="000000" w:themeColor="text1"/>
              </w:rPr>
              <w:tab/>
            </w:r>
            <w:r w:rsidRPr="005E0727">
              <w:rPr>
                <w:rFonts w:ascii="Times New Roman" w:hAnsi="Times New Roman" w:cs="Times New Roman"/>
                <w:noProof/>
                <w:webHidden/>
                <w:color w:val="000000" w:themeColor="text1"/>
              </w:rPr>
              <w:fldChar w:fldCharType="begin"/>
            </w:r>
            <w:r w:rsidRPr="005E0727">
              <w:rPr>
                <w:rFonts w:ascii="Times New Roman" w:hAnsi="Times New Roman" w:cs="Times New Roman"/>
                <w:noProof/>
                <w:webHidden/>
                <w:color w:val="000000" w:themeColor="text1"/>
              </w:rPr>
              <w:instrText xml:space="preserve"> PAGEREF _Toc239247971 \h </w:instrText>
            </w:r>
            <w:r w:rsidRPr="005E0727">
              <w:rPr>
                <w:rFonts w:ascii="Times New Roman" w:hAnsi="Times New Roman" w:cs="Times New Roman"/>
                <w:noProof/>
                <w:webHidden/>
                <w:color w:val="000000" w:themeColor="text1"/>
              </w:rPr>
            </w:r>
            <w:r w:rsidRPr="005E0727">
              <w:rPr>
                <w:rFonts w:ascii="Times New Roman" w:hAnsi="Times New Roman" w:cs="Times New Roman"/>
                <w:noProof/>
                <w:webHidden/>
                <w:color w:val="000000" w:themeColor="text1"/>
              </w:rPr>
              <w:fldChar w:fldCharType="separate"/>
            </w:r>
            <w:r w:rsidRPr="005E0727">
              <w:rPr>
                <w:rFonts w:ascii="Times New Roman" w:hAnsi="Times New Roman" w:cs="Times New Roman"/>
                <w:noProof/>
                <w:webHidden/>
                <w:color w:val="000000" w:themeColor="text1"/>
              </w:rPr>
              <w:t>1</w:t>
            </w:r>
            <w:r w:rsidRPr="005E0727">
              <w:rPr>
                <w:rFonts w:ascii="Times New Roman" w:hAnsi="Times New Roman" w:cs="Times New Roman"/>
                <w:noProof/>
                <w:webHidden/>
                <w:color w:val="000000" w:themeColor="text1"/>
              </w:rPr>
              <w:fldChar w:fldCharType="end"/>
            </w:r>
          </w:hyperlink>
        </w:p>
        <w:p w14:paraId="1B9524A0" w14:textId="77777777" w:rsidR="005E0727" w:rsidRPr="005E0727" w:rsidRDefault="005E0727">
          <w:pPr>
            <w:pStyle w:val="TOC2"/>
            <w:tabs>
              <w:tab w:val="right" w:leader="dot" w:pos="9350"/>
            </w:tabs>
            <w:rPr>
              <w:rFonts w:ascii="Times New Roman" w:hAnsi="Times New Roman" w:cs="Times New Roman"/>
              <w:noProof/>
              <w:color w:val="000000" w:themeColor="text1"/>
            </w:rPr>
          </w:pPr>
          <w:hyperlink w:anchor="_Toc239247972" w:history="1">
            <w:r w:rsidRPr="005E0727">
              <w:rPr>
                <w:rStyle w:val="Hyperlink"/>
                <w:rFonts w:ascii="Times New Roman" w:hAnsi="Times New Roman" w:cs="Times New Roman"/>
                <w:noProof/>
                <w:color w:val="000000" w:themeColor="text1"/>
              </w:rPr>
              <w:t>7. (f) Computational Learning Theory Analysis</w:t>
            </w:r>
            <w:r w:rsidRPr="005E0727">
              <w:rPr>
                <w:rFonts w:ascii="Times New Roman" w:hAnsi="Times New Roman" w:cs="Times New Roman"/>
                <w:noProof/>
                <w:webHidden/>
                <w:color w:val="000000" w:themeColor="text1"/>
              </w:rPr>
              <w:tab/>
            </w:r>
            <w:r w:rsidRPr="005E0727">
              <w:rPr>
                <w:rFonts w:ascii="Times New Roman" w:hAnsi="Times New Roman" w:cs="Times New Roman"/>
                <w:noProof/>
                <w:webHidden/>
                <w:color w:val="000000" w:themeColor="text1"/>
              </w:rPr>
              <w:fldChar w:fldCharType="begin"/>
            </w:r>
            <w:r w:rsidRPr="005E0727">
              <w:rPr>
                <w:rFonts w:ascii="Times New Roman" w:hAnsi="Times New Roman" w:cs="Times New Roman"/>
                <w:noProof/>
                <w:webHidden/>
                <w:color w:val="000000" w:themeColor="text1"/>
              </w:rPr>
              <w:instrText xml:space="preserve"> PAGEREF _Toc239247972 \h </w:instrText>
            </w:r>
            <w:r w:rsidRPr="005E0727">
              <w:rPr>
                <w:rFonts w:ascii="Times New Roman" w:hAnsi="Times New Roman" w:cs="Times New Roman"/>
                <w:noProof/>
                <w:webHidden/>
                <w:color w:val="000000" w:themeColor="text1"/>
              </w:rPr>
            </w:r>
            <w:r w:rsidRPr="005E0727">
              <w:rPr>
                <w:rFonts w:ascii="Times New Roman" w:hAnsi="Times New Roman" w:cs="Times New Roman"/>
                <w:noProof/>
                <w:webHidden/>
                <w:color w:val="000000" w:themeColor="text1"/>
              </w:rPr>
              <w:fldChar w:fldCharType="separate"/>
            </w:r>
            <w:r w:rsidRPr="005E0727">
              <w:rPr>
                <w:rFonts w:ascii="Times New Roman" w:hAnsi="Times New Roman" w:cs="Times New Roman"/>
                <w:noProof/>
                <w:webHidden/>
                <w:color w:val="000000" w:themeColor="text1"/>
              </w:rPr>
              <w:t>1</w:t>
            </w:r>
            <w:r w:rsidRPr="005E0727">
              <w:rPr>
                <w:rFonts w:ascii="Times New Roman" w:hAnsi="Times New Roman" w:cs="Times New Roman"/>
                <w:noProof/>
                <w:webHidden/>
                <w:color w:val="000000" w:themeColor="text1"/>
              </w:rPr>
              <w:fldChar w:fldCharType="end"/>
            </w:r>
          </w:hyperlink>
        </w:p>
        <w:p w14:paraId="43AADAA0" w14:textId="77777777" w:rsidR="005E0727" w:rsidRPr="005E0727" w:rsidRDefault="005E0727">
          <w:pPr>
            <w:pStyle w:val="TOC2"/>
            <w:tabs>
              <w:tab w:val="right" w:leader="dot" w:pos="9350"/>
            </w:tabs>
            <w:rPr>
              <w:rFonts w:ascii="Times New Roman" w:hAnsi="Times New Roman" w:cs="Times New Roman"/>
              <w:noProof/>
              <w:color w:val="000000" w:themeColor="text1"/>
            </w:rPr>
          </w:pPr>
          <w:hyperlink w:anchor="_Toc239247973" w:history="1">
            <w:r w:rsidRPr="005E0727">
              <w:rPr>
                <w:rStyle w:val="Hyperlink"/>
                <w:rFonts w:ascii="Times New Roman" w:hAnsi="Times New Roman" w:cs="Times New Roman"/>
                <w:noProof/>
                <w:color w:val="000000" w:themeColor="text1"/>
              </w:rPr>
              <w:t>8. (g) Ethical, Fairness, Privacy Implications &amp; SDG 3 Alignment</w:t>
            </w:r>
            <w:r w:rsidRPr="005E0727">
              <w:rPr>
                <w:rFonts w:ascii="Times New Roman" w:hAnsi="Times New Roman" w:cs="Times New Roman"/>
                <w:noProof/>
                <w:webHidden/>
                <w:color w:val="000000" w:themeColor="text1"/>
              </w:rPr>
              <w:tab/>
            </w:r>
            <w:r w:rsidRPr="005E0727">
              <w:rPr>
                <w:rFonts w:ascii="Times New Roman" w:hAnsi="Times New Roman" w:cs="Times New Roman"/>
                <w:noProof/>
                <w:webHidden/>
                <w:color w:val="000000" w:themeColor="text1"/>
              </w:rPr>
              <w:fldChar w:fldCharType="begin"/>
            </w:r>
            <w:r w:rsidRPr="005E0727">
              <w:rPr>
                <w:rFonts w:ascii="Times New Roman" w:hAnsi="Times New Roman" w:cs="Times New Roman"/>
                <w:noProof/>
                <w:webHidden/>
                <w:color w:val="000000" w:themeColor="text1"/>
              </w:rPr>
              <w:instrText xml:space="preserve"> PAGEREF _Toc239247973 \h </w:instrText>
            </w:r>
            <w:r w:rsidRPr="005E0727">
              <w:rPr>
                <w:rFonts w:ascii="Times New Roman" w:hAnsi="Times New Roman" w:cs="Times New Roman"/>
                <w:noProof/>
                <w:webHidden/>
                <w:color w:val="000000" w:themeColor="text1"/>
              </w:rPr>
            </w:r>
            <w:r w:rsidRPr="005E0727">
              <w:rPr>
                <w:rFonts w:ascii="Times New Roman" w:hAnsi="Times New Roman" w:cs="Times New Roman"/>
                <w:noProof/>
                <w:webHidden/>
                <w:color w:val="000000" w:themeColor="text1"/>
              </w:rPr>
              <w:fldChar w:fldCharType="separate"/>
            </w:r>
            <w:r w:rsidRPr="005E0727">
              <w:rPr>
                <w:rFonts w:ascii="Times New Roman" w:hAnsi="Times New Roman" w:cs="Times New Roman"/>
                <w:noProof/>
                <w:webHidden/>
                <w:color w:val="000000" w:themeColor="text1"/>
              </w:rPr>
              <w:t>1</w:t>
            </w:r>
            <w:r w:rsidRPr="005E0727">
              <w:rPr>
                <w:rFonts w:ascii="Times New Roman" w:hAnsi="Times New Roman" w:cs="Times New Roman"/>
                <w:noProof/>
                <w:webHidden/>
                <w:color w:val="000000" w:themeColor="text1"/>
              </w:rPr>
              <w:fldChar w:fldCharType="end"/>
            </w:r>
          </w:hyperlink>
        </w:p>
        <w:p w14:paraId="0C92176D" w14:textId="77777777" w:rsidR="005E0727" w:rsidRPr="005E0727" w:rsidRDefault="005E0727">
          <w:pPr>
            <w:pStyle w:val="TOC2"/>
            <w:tabs>
              <w:tab w:val="right" w:leader="dot" w:pos="9350"/>
            </w:tabs>
            <w:rPr>
              <w:rFonts w:ascii="Times New Roman" w:hAnsi="Times New Roman" w:cs="Times New Roman"/>
              <w:noProof/>
              <w:color w:val="000000" w:themeColor="text1"/>
            </w:rPr>
          </w:pPr>
          <w:hyperlink w:anchor="_Toc239247974" w:history="1">
            <w:r w:rsidRPr="005E0727">
              <w:rPr>
                <w:rStyle w:val="Hyperlink"/>
                <w:rFonts w:ascii="Times New Roman" w:hAnsi="Times New Roman" w:cs="Times New Roman"/>
                <w:noProof/>
                <w:color w:val="000000" w:themeColor="text1"/>
              </w:rPr>
              <w:t>9. Reproducibility Statement</w:t>
            </w:r>
            <w:r w:rsidRPr="005E0727">
              <w:rPr>
                <w:rFonts w:ascii="Times New Roman" w:hAnsi="Times New Roman" w:cs="Times New Roman"/>
                <w:noProof/>
                <w:webHidden/>
                <w:color w:val="000000" w:themeColor="text1"/>
              </w:rPr>
              <w:tab/>
            </w:r>
            <w:r w:rsidRPr="005E0727">
              <w:rPr>
                <w:rFonts w:ascii="Times New Roman" w:hAnsi="Times New Roman" w:cs="Times New Roman"/>
                <w:noProof/>
                <w:webHidden/>
                <w:color w:val="000000" w:themeColor="text1"/>
              </w:rPr>
              <w:fldChar w:fldCharType="begin"/>
            </w:r>
            <w:r w:rsidRPr="005E0727">
              <w:rPr>
                <w:rFonts w:ascii="Times New Roman" w:hAnsi="Times New Roman" w:cs="Times New Roman"/>
                <w:noProof/>
                <w:webHidden/>
                <w:color w:val="000000" w:themeColor="text1"/>
              </w:rPr>
              <w:instrText xml:space="preserve"> PAGEREF _Toc239247974 \h </w:instrText>
            </w:r>
            <w:r w:rsidRPr="005E0727">
              <w:rPr>
                <w:rFonts w:ascii="Times New Roman" w:hAnsi="Times New Roman" w:cs="Times New Roman"/>
                <w:noProof/>
                <w:webHidden/>
                <w:color w:val="000000" w:themeColor="text1"/>
              </w:rPr>
            </w:r>
            <w:r w:rsidRPr="005E0727">
              <w:rPr>
                <w:rFonts w:ascii="Times New Roman" w:hAnsi="Times New Roman" w:cs="Times New Roman"/>
                <w:noProof/>
                <w:webHidden/>
                <w:color w:val="000000" w:themeColor="text1"/>
              </w:rPr>
              <w:fldChar w:fldCharType="separate"/>
            </w:r>
            <w:r w:rsidRPr="005E0727">
              <w:rPr>
                <w:rFonts w:ascii="Times New Roman" w:hAnsi="Times New Roman" w:cs="Times New Roman"/>
                <w:noProof/>
                <w:webHidden/>
                <w:color w:val="000000" w:themeColor="text1"/>
              </w:rPr>
              <w:t>1</w:t>
            </w:r>
            <w:r w:rsidRPr="005E0727">
              <w:rPr>
                <w:rFonts w:ascii="Times New Roman" w:hAnsi="Times New Roman" w:cs="Times New Roman"/>
                <w:noProof/>
                <w:webHidden/>
                <w:color w:val="000000" w:themeColor="text1"/>
              </w:rPr>
              <w:fldChar w:fldCharType="end"/>
            </w:r>
          </w:hyperlink>
        </w:p>
        <w:p w14:paraId="5B996845" w14:textId="77777777" w:rsidR="00726FFB" w:rsidRPr="005E0727" w:rsidRDefault="00000000">
          <w:pPr>
            <w:rPr>
              <w:rFonts w:ascii="Times New Roman" w:hAnsi="Times New Roman" w:cs="Times New Roman"/>
              <w:color w:val="000000" w:themeColor="text1"/>
            </w:rPr>
          </w:pPr>
          <w:r w:rsidRPr="005E0727">
            <w:rPr>
              <w:rFonts w:ascii="Times New Roman" w:hAnsi="Times New Roman" w:cs="Times New Roman"/>
              <w:color w:val="000000" w:themeColor="text1"/>
            </w:rPr>
            <w:fldChar w:fldCharType="end"/>
          </w:r>
        </w:p>
      </w:sdtContent>
    </w:sdt>
    <w:p w14:paraId="2741F755" w14:textId="77777777" w:rsidR="00726FFB" w:rsidRPr="005E0727" w:rsidRDefault="00000000">
      <w:pPr>
        <w:pStyle w:val="Heading1"/>
        <w:rPr>
          <w:rFonts w:ascii="Times New Roman" w:hAnsi="Times New Roman" w:cs="Times New Roman"/>
          <w:color w:val="000000" w:themeColor="text1"/>
        </w:rPr>
      </w:pPr>
      <w:bookmarkStart w:id="0" w:name="technical-report"/>
      <w:bookmarkStart w:id="1" w:name="_Toc239247963"/>
      <w:r w:rsidRPr="005E0727">
        <w:rPr>
          <w:rFonts w:ascii="Times New Roman" w:hAnsi="Times New Roman" w:cs="Times New Roman"/>
          <w:color w:val="000000" w:themeColor="text1"/>
        </w:rPr>
        <w:t>Technical Report</w:t>
      </w:r>
      <w:bookmarkEnd w:id="1"/>
    </w:p>
    <w:p w14:paraId="28BA50AC" w14:textId="77777777" w:rsidR="00726FFB" w:rsidRPr="005E0727" w:rsidRDefault="00000000">
      <w:pPr>
        <w:pStyle w:val="Heading2"/>
        <w:rPr>
          <w:rFonts w:ascii="Times New Roman" w:hAnsi="Times New Roman" w:cs="Times New Roman"/>
          <w:color w:val="000000" w:themeColor="text1"/>
        </w:rPr>
      </w:pPr>
      <w:bookmarkStart w:id="2" w:name="X459da04e0294689c714d5e4cb24607fab36ff89"/>
      <w:bookmarkStart w:id="3" w:name="_Toc239247964"/>
      <w:r w:rsidRPr="005E0727">
        <w:rPr>
          <w:rFonts w:ascii="Times New Roman" w:hAnsi="Times New Roman" w:cs="Times New Roman"/>
          <w:color w:val="000000" w:themeColor="text1"/>
        </w:rPr>
        <w:t>Adaptive Multi-Paradigm Learning Framework for Early Chronic-Disease Risk Prediction</w:t>
      </w:r>
      <w:bookmarkEnd w:id="3"/>
    </w:p>
    <w:p w14:paraId="0EB59354" w14:textId="77777777" w:rsidR="00726FFB" w:rsidRPr="005E0727" w:rsidRDefault="00000000">
      <w:pPr>
        <w:pStyle w:val="Heading3"/>
        <w:rPr>
          <w:rFonts w:ascii="Times New Roman" w:hAnsi="Times New Roman" w:cs="Times New Roman"/>
          <w:color w:val="000000" w:themeColor="text1"/>
        </w:rPr>
      </w:pPr>
      <w:bookmarkStart w:id="4" w:name="Xa8a647fbae3974c09ade156fe2ed6030fd48afa"/>
      <w:r w:rsidRPr="005E0727">
        <w:rPr>
          <w:rFonts w:ascii="Times New Roman" w:hAnsi="Times New Roman" w:cs="Times New Roman"/>
          <w:color w:val="000000" w:themeColor="text1"/>
        </w:rPr>
        <w:t>Neural Networks, Genetic Algorithms &amp; Bayesian Reasoning</w:t>
      </w:r>
    </w:p>
    <w:p w14:paraId="66E1C3DF" w14:textId="77777777" w:rsidR="00726FFB" w:rsidRPr="005E0727" w:rsidRDefault="00000000">
      <w:pPr>
        <w:pStyle w:val="FirstParagraph"/>
        <w:rPr>
          <w:rFonts w:ascii="Times New Roman" w:hAnsi="Times New Roman" w:cs="Times New Roman"/>
          <w:color w:val="000000" w:themeColor="text1"/>
        </w:rPr>
      </w:pPr>
      <w:r w:rsidRPr="005E0727">
        <w:rPr>
          <w:rFonts w:ascii="Times New Roman" w:hAnsi="Times New Roman" w:cs="Times New Roman"/>
          <w:b/>
          <w:bCs/>
          <w:color w:val="000000" w:themeColor="text1"/>
        </w:rPr>
        <w:t>Course:</w:t>
      </w:r>
      <w:r w:rsidRPr="005E0727">
        <w:rPr>
          <w:rFonts w:ascii="Times New Roman" w:hAnsi="Times New Roman" w:cs="Times New Roman"/>
          <w:color w:val="000000" w:themeColor="text1"/>
        </w:rPr>
        <w:t xml:space="preserve"> ITA0610 – Machine Learning </w:t>
      </w:r>
      <w:r w:rsidRPr="005E0727">
        <w:rPr>
          <w:rFonts w:ascii="Times New Roman" w:hAnsi="Times New Roman" w:cs="Times New Roman"/>
          <w:b/>
          <w:bCs/>
          <w:color w:val="000000" w:themeColor="text1"/>
        </w:rPr>
        <w:t>Dataset:</w:t>
      </w:r>
      <w:r w:rsidRPr="005E0727">
        <w:rPr>
          <w:rFonts w:ascii="Times New Roman" w:hAnsi="Times New Roman" w:cs="Times New Roman"/>
          <w:color w:val="000000" w:themeColor="text1"/>
        </w:rPr>
        <w:t xml:space="preserve"> Pima Indians Diabetes Dataset (768 records, 8 features, binary outcome) </w:t>
      </w:r>
      <w:r w:rsidRPr="005E0727">
        <w:rPr>
          <w:rFonts w:ascii="Times New Roman" w:hAnsi="Times New Roman" w:cs="Times New Roman"/>
          <w:b/>
          <w:bCs/>
          <w:color w:val="000000" w:themeColor="text1"/>
        </w:rPr>
        <w:t>SDG Mapping:</w:t>
      </w:r>
      <w:r w:rsidRPr="005E0727">
        <w:rPr>
          <w:rFonts w:ascii="Times New Roman" w:hAnsi="Times New Roman" w:cs="Times New Roman"/>
          <w:color w:val="000000" w:themeColor="text1"/>
        </w:rPr>
        <w:t xml:space="preserve"> SDG 3 — Good Health and Well-being</w:t>
      </w:r>
    </w:p>
    <w:p w14:paraId="7E24315A" w14:textId="77777777" w:rsidR="00726FFB" w:rsidRPr="005E0727" w:rsidRDefault="00000000">
      <w:pPr>
        <w:rPr>
          <w:rFonts w:ascii="Times New Roman" w:hAnsi="Times New Roman" w:cs="Times New Roman"/>
          <w:color w:val="000000" w:themeColor="text1"/>
        </w:rPr>
      </w:pPr>
      <w:r w:rsidRPr="005E0727">
        <w:rPr>
          <w:rFonts w:ascii="Times New Roman" w:hAnsi="Times New Roman" w:cs="Times New Roman"/>
          <w:color w:val="000000" w:themeColor="text1"/>
        </w:rPr>
        <w:pict w14:anchorId="3C94C915">
          <v:rect id="_x0000_i1113" style="width:0;height:1.5pt" o:hralign="center" o:hrstd="t" o:hr="t"/>
        </w:pict>
      </w:r>
    </w:p>
    <w:p w14:paraId="4D8646C0" w14:textId="77777777" w:rsidR="00726FFB" w:rsidRPr="005E0727" w:rsidRDefault="00000000">
      <w:pPr>
        <w:pStyle w:val="Heading2"/>
        <w:rPr>
          <w:rFonts w:ascii="Times New Roman" w:hAnsi="Times New Roman" w:cs="Times New Roman"/>
          <w:color w:val="000000" w:themeColor="text1"/>
        </w:rPr>
      </w:pPr>
      <w:bookmarkStart w:id="5" w:name="table-of-contents"/>
      <w:bookmarkStart w:id="6" w:name="_Toc239247965"/>
      <w:bookmarkEnd w:id="2"/>
      <w:bookmarkEnd w:id="4"/>
      <w:r w:rsidRPr="005E0727">
        <w:rPr>
          <w:rFonts w:ascii="Times New Roman" w:hAnsi="Times New Roman" w:cs="Times New Roman"/>
          <w:color w:val="000000" w:themeColor="text1"/>
        </w:rPr>
        <w:t>Table of Contents</w:t>
      </w:r>
      <w:bookmarkEnd w:id="6"/>
    </w:p>
    <w:p w14:paraId="335513BC" w14:textId="77777777" w:rsidR="00726FFB" w:rsidRPr="005E0727" w:rsidRDefault="00000000">
      <w:pPr>
        <w:pStyle w:val="Compact"/>
        <w:numPr>
          <w:ilvl w:val="0"/>
          <w:numId w:val="2"/>
        </w:numPr>
        <w:rPr>
          <w:rFonts w:ascii="Times New Roman" w:hAnsi="Times New Roman" w:cs="Times New Roman"/>
          <w:color w:val="000000" w:themeColor="text1"/>
        </w:rPr>
      </w:pPr>
      <w:r w:rsidRPr="005E0727">
        <w:rPr>
          <w:rFonts w:ascii="Times New Roman" w:hAnsi="Times New Roman" w:cs="Times New Roman"/>
          <w:color w:val="000000" w:themeColor="text1"/>
        </w:rPr>
        <w:t>System Overview &amp; Design Rationale</w:t>
      </w:r>
    </w:p>
    <w:p w14:paraId="61E2E0EC" w14:textId="77777777" w:rsidR="00726FFB" w:rsidRPr="005E0727" w:rsidRDefault="00726FFB">
      <w:pPr>
        <w:pStyle w:val="Compact"/>
        <w:numPr>
          <w:ilvl w:val="0"/>
          <w:numId w:val="2"/>
        </w:numPr>
        <w:rPr>
          <w:rFonts w:ascii="Times New Roman" w:hAnsi="Times New Roman" w:cs="Times New Roman"/>
          <w:color w:val="000000" w:themeColor="text1"/>
        </w:rPr>
      </w:pPr>
    </w:p>
    <w:p w14:paraId="57DB9E77" w14:textId="77777777" w:rsidR="00726FFB" w:rsidRPr="005E0727" w:rsidRDefault="00000000">
      <w:pPr>
        <w:pStyle w:val="Compact"/>
        <w:numPr>
          <w:ilvl w:val="1"/>
          <w:numId w:val="3"/>
        </w:numPr>
        <w:rPr>
          <w:rFonts w:ascii="Times New Roman" w:hAnsi="Times New Roman" w:cs="Times New Roman"/>
          <w:color w:val="000000" w:themeColor="text1"/>
        </w:rPr>
      </w:pPr>
      <w:r w:rsidRPr="005E0727">
        <w:rPr>
          <w:rFonts w:ascii="Times New Roman" w:hAnsi="Times New Roman" w:cs="Times New Roman"/>
          <w:color w:val="000000" w:themeColor="text1"/>
        </w:rPr>
        <w:t>Multilayer Perceptron — Architecture and Back-Propagation Derivation</w:t>
      </w:r>
    </w:p>
    <w:p w14:paraId="1F5B282E" w14:textId="77777777" w:rsidR="00726FFB" w:rsidRPr="005E0727" w:rsidRDefault="00726FFB">
      <w:pPr>
        <w:pStyle w:val="Compact"/>
        <w:numPr>
          <w:ilvl w:val="0"/>
          <w:numId w:val="2"/>
        </w:numPr>
        <w:rPr>
          <w:rFonts w:ascii="Times New Roman" w:hAnsi="Times New Roman" w:cs="Times New Roman"/>
          <w:color w:val="000000" w:themeColor="text1"/>
        </w:rPr>
      </w:pPr>
    </w:p>
    <w:p w14:paraId="0721243D" w14:textId="77777777" w:rsidR="00726FFB" w:rsidRPr="005E0727" w:rsidRDefault="00000000">
      <w:pPr>
        <w:pStyle w:val="Compact"/>
        <w:numPr>
          <w:ilvl w:val="1"/>
          <w:numId w:val="4"/>
        </w:numPr>
        <w:rPr>
          <w:rFonts w:ascii="Times New Roman" w:hAnsi="Times New Roman" w:cs="Times New Roman"/>
          <w:color w:val="000000" w:themeColor="text1"/>
        </w:rPr>
      </w:pPr>
      <w:r w:rsidRPr="005E0727">
        <w:rPr>
          <w:rFonts w:ascii="Times New Roman" w:hAnsi="Times New Roman" w:cs="Times New Roman"/>
          <w:color w:val="000000" w:themeColor="text1"/>
        </w:rPr>
        <w:t>Genetic Algorithm — Design and Empirical Convergence Study</w:t>
      </w:r>
    </w:p>
    <w:p w14:paraId="1D77DC21" w14:textId="77777777" w:rsidR="00726FFB" w:rsidRPr="005E0727" w:rsidRDefault="00726FFB">
      <w:pPr>
        <w:pStyle w:val="Compact"/>
        <w:numPr>
          <w:ilvl w:val="0"/>
          <w:numId w:val="2"/>
        </w:numPr>
        <w:rPr>
          <w:rFonts w:ascii="Times New Roman" w:hAnsi="Times New Roman" w:cs="Times New Roman"/>
          <w:color w:val="000000" w:themeColor="text1"/>
        </w:rPr>
      </w:pPr>
    </w:p>
    <w:p w14:paraId="1A4498A9" w14:textId="77777777" w:rsidR="00726FFB" w:rsidRPr="005E0727" w:rsidRDefault="00000000">
      <w:pPr>
        <w:pStyle w:val="Compact"/>
        <w:numPr>
          <w:ilvl w:val="1"/>
          <w:numId w:val="5"/>
        </w:numPr>
        <w:rPr>
          <w:rFonts w:ascii="Times New Roman" w:hAnsi="Times New Roman" w:cs="Times New Roman"/>
          <w:color w:val="000000" w:themeColor="text1"/>
        </w:rPr>
      </w:pPr>
      <w:r w:rsidRPr="005E0727">
        <w:rPr>
          <w:rFonts w:ascii="Times New Roman" w:hAnsi="Times New Roman" w:cs="Times New Roman"/>
          <w:color w:val="000000" w:themeColor="text1"/>
        </w:rPr>
        <w:t>Naive Bayes — Bayes’ Theorem and Manual Posterior Derivation</w:t>
      </w:r>
    </w:p>
    <w:p w14:paraId="54A1477C" w14:textId="77777777" w:rsidR="00726FFB" w:rsidRPr="005E0727" w:rsidRDefault="00726FFB">
      <w:pPr>
        <w:pStyle w:val="Compact"/>
        <w:numPr>
          <w:ilvl w:val="0"/>
          <w:numId w:val="2"/>
        </w:numPr>
        <w:rPr>
          <w:rFonts w:ascii="Times New Roman" w:hAnsi="Times New Roman" w:cs="Times New Roman"/>
          <w:color w:val="000000" w:themeColor="text1"/>
        </w:rPr>
      </w:pPr>
    </w:p>
    <w:p w14:paraId="4A4053D0" w14:textId="77777777" w:rsidR="00726FFB" w:rsidRPr="005E0727" w:rsidRDefault="00000000">
      <w:pPr>
        <w:pStyle w:val="Compact"/>
        <w:numPr>
          <w:ilvl w:val="1"/>
          <w:numId w:val="6"/>
        </w:numPr>
        <w:rPr>
          <w:rFonts w:ascii="Times New Roman" w:hAnsi="Times New Roman" w:cs="Times New Roman"/>
          <w:color w:val="000000" w:themeColor="text1"/>
        </w:rPr>
      </w:pPr>
      <w:r w:rsidRPr="005E0727">
        <w:rPr>
          <w:rFonts w:ascii="Times New Roman" w:hAnsi="Times New Roman" w:cs="Times New Roman"/>
          <w:color w:val="000000" w:themeColor="text1"/>
        </w:rPr>
        <w:t>Decision Fusion — Mechanism and Mathematical Justification</w:t>
      </w:r>
    </w:p>
    <w:p w14:paraId="20DC1E64" w14:textId="77777777" w:rsidR="00726FFB" w:rsidRPr="005E0727" w:rsidRDefault="00726FFB">
      <w:pPr>
        <w:pStyle w:val="Compact"/>
        <w:numPr>
          <w:ilvl w:val="0"/>
          <w:numId w:val="2"/>
        </w:numPr>
        <w:rPr>
          <w:rFonts w:ascii="Times New Roman" w:hAnsi="Times New Roman" w:cs="Times New Roman"/>
          <w:color w:val="000000" w:themeColor="text1"/>
        </w:rPr>
      </w:pPr>
    </w:p>
    <w:p w14:paraId="3786B546" w14:textId="77777777" w:rsidR="00726FFB" w:rsidRPr="005E0727" w:rsidRDefault="00000000">
      <w:pPr>
        <w:pStyle w:val="Compact"/>
        <w:numPr>
          <w:ilvl w:val="1"/>
          <w:numId w:val="7"/>
        </w:numPr>
        <w:rPr>
          <w:rFonts w:ascii="Times New Roman" w:hAnsi="Times New Roman" w:cs="Times New Roman"/>
          <w:color w:val="000000" w:themeColor="text1"/>
        </w:rPr>
      </w:pPr>
      <w:r w:rsidRPr="005E0727">
        <w:rPr>
          <w:rFonts w:ascii="Times New Roman" w:hAnsi="Times New Roman" w:cs="Times New Roman"/>
          <w:color w:val="000000" w:themeColor="text1"/>
        </w:rPr>
        <w:t>Evaluation, k-Fold Cross-Validation, and Statistical Significance</w:t>
      </w:r>
    </w:p>
    <w:p w14:paraId="45E51B31" w14:textId="77777777" w:rsidR="00726FFB" w:rsidRPr="005E0727" w:rsidRDefault="00726FFB">
      <w:pPr>
        <w:pStyle w:val="Compact"/>
        <w:numPr>
          <w:ilvl w:val="0"/>
          <w:numId w:val="2"/>
        </w:numPr>
        <w:rPr>
          <w:rFonts w:ascii="Times New Roman" w:hAnsi="Times New Roman" w:cs="Times New Roman"/>
          <w:color w:val="000000" w:themeColor="text1"/>
        </w:rPr>
      </w:pPr>
    </w:p>
    <w:p w14:paraId="0150FBB3" w14:textId="77777777" w:rsidR="00726FFB" w:rsidRPr="005E0727" w:rsidRDefault="00000000">
      <w:pPr>
        <w:pStyle w:val="Compact"/>
        <w:numPr>
          <w:ilvl w:val="1"/>
          <w:numId w:val="8"/>
        </w:numPr>
        <w:rPr>
          <w:rFonts w:ascii="Times New Roman" w:hAnsi="Times New Roman" w:cs="Times New Roman"/>
          <w:color w:val="000000" w:themeColor="text1"/>
        </w:rPr>
      </w:pPr>
      <w:r w:rsidRPr="005E0727">
        <w:rPr>
          <w:rFonts w:ascii="Times New Roman" w:hAnsi="Times New Roman" w:cs="Times New Roman"/>
          <w:color w:val="000000" w:themeColor="text1"/>
        </w:rPr>
        <w:lastRenderedPageBreak/>
        <w:t>Computational Learning Theory Analysis</w:t>
      </w:r>
    </w:p>
    <w:p w14:paraId="1AD4ADCA" w14:textId="77777777" w:rsidR="00726FFB" w:rsidRPr="005E0727" w:rsidRDefault="00726FFB">
      <w:pPr>
        <w:pStyle w:val="Compact"/>
        <w:numPr>
          <w:ilvl w:val="0"/>
          <w:numId w:val="2"/>
        </w:numPr>
        <w:rPr>
          <w:rFonts w:ascii="Times New Roman" w:hAnsi="Times New Roman" w:cs="Times New Roman"/>
          <w:color w:val="000000" w:themeColor="text1"/>
        </w:rPr>
      </w:pPr>
    </w:p>
    <w:p w14:paraId="6C1BD4DB" w14:textId="77777777" w:rsidR="00726FFB" w:rsidRPr="005E0727" w:rsidRDefault="00000000">
      <w:pPr>
        <w:pStyle w:val="Compact"/>
        <w:numPr>
          <w:ilvl w:val="1"/>
          <w:numId w:val="9"/>
        </w:numPr>
        <w:rPr>
          <w:rFonts w:ascii="Times New Roman" w:hAnsi="Times New Roman" w:cs="Times New Roman"/>
          <w:color w:val="000000" w:themeColor="text1"/>
        </w:rPr>
      </w:pPr>
      <w:r w:rsidRPr="005E0727">
        <w:rPr>
          <w:rFonts w:ascii="Times New Roman" w:hAnsi="Times New Roman" w:cs="Times New Roman"/>
          <w:color w:val="000000" w:themeColor="text1"/>
        </w:rPr>
        <w:t>Ethical, Fairness, Privacy Implications &amp; SDG 3 Alignment</w:t>
      </w:r>
    </w:p>
    <w:p w14:paraId="02C1BCED" w14:textId="77777777" w:rsidR="00726FFB" w:rsidRPr="005E0727" w:rsidRDefault="00000000">
      <w:pPr>
        <w:pStyle w:val="Compact"/>
        <w:numPr>
          <w:ilvl w:val="0"/>
          <w:numId w:val="2"/>
        </w:numPr>
        <w:rPr>
          <w:rFonts w:ascii="Times New Roman" w:hAnsi="Times New Roman" w:cs="Times New Roman"/>
          <w:color w:val="000000" w:themeColor="text1"/>
        </w:rPr>
      </w:pPr>
      <w:r w:rsidRPr="005E0727">
        <w:rPr>
          <w:rFonts w:ascii="Times New Roman" w:hAnsi="Times New Roman" w:cs="Times New Roman"/>
          <w:color w:val="000000" w:themeColor="text1"/>
        </w:rPr>
        <w:t>Reproducibility Statement</w:t>
      </w:r>
    </w:p>
    <w:p w14:paraId="5D79866B" w14:textId="77777777" w:rsidR="00726FFB" w:rsidRPr="005E0727" w:rsidRDefault="00000000">
      <w:pPr>
        <w:rPr>
          <w:rFonts w:ascii="Times New Roman" w:hAnsi="Times New Roman" w:cs="Times New Roman"/>
          <w:color w:val="000000" w:themeColor="text1"/>
        </w:rPr>
      </w:pPr>
      <w:r w:rsidRPr="005E0727">
        <w:rPr>
          <w:rFonts w:ascii="Times New Roman" w:hAnsi="Times New Roman" w:cs="Times New Roman"/>
          <w:color w:val="000000" w:themeColor="text1"/>
        </w:rPr>
        <w:pict w14:anchorId="32F2F81B">
          <v:rect id="_x0000_i1114" style="width:0;height:1.5pt" o:hralign="center" o:hrstd="t" o:hr="t"/>
        </w:pict>
      </w:r>
    </w:p>
    <w:p w14:paraId="1A26AB2A" w14:textId="77777777" w:rsidR="00726FFB" w:rsidRPr="005E0727" w:rsidRDefault="00000000">
      <w:pPr>
        <w:pStyle w:val="Heading2"/>
        <w:rPr>
          <w:rFonts w:ascii="Times New Roman" w:hAnsi="Times New Roman" w:cs="Times New Roman"/>
          <w:color w:val="000000" w:themeColor="text1"/>
        </w:rPr>
      </w:pPr>
      <w:bookmarkStart w:id="7" w:name="system-overview-design-rationale"/>
      <w:bookmarkStart w:id="8" w:name="_Toc239247966"/>
      <w:bookmarkEnd w:id="5"/>
      <w:r w:rsidRPr="005E0727">
        <w:rPr>
          <w:rFonts w:ascii="Times New Roman" w:hAnsi="Times New Roman" w:cs="Times New Roman"/>
          <w:color w:val="000000" w:themeColor="text1"/>
        </w:rPr>
        <w:t>1. System Overview &amp; Design Rationale</w:t>
      </w:r>
      <w:bookmarkEnd w:id="8"/>
    </w:p>
    <w:p w14:paraId="58813124" w14:textId="77777777" w:rsidR="00726FFB" w:rsidRPr="005E0727" w:rsidRDefault="00000000">
      <w:pPr>
        <w:pStyle w:val="FirstParagraph"/>
        <w:rPr>
          <w:rFonts w:ascii="Times New Roman" w:hAnsi="Times New Roman" w:cs="Times New Roman"/>
          <w:color w:val="000000" w:themeColor="text1"/>
        </w:rPr>
      </w:pPr>
      <w:r w:rsidRPr="005E0727">
        <w:rPr>
          <w:rFonts w:ascii="Times New Roman" w:hAnsi="Times New Roman" w:cs="Times New Roman"/>
          <w:color w:val="000000" w:themeColor="text1"/>
        </w:rPr>
        <w:t xml:space="preserve">The framework treats chronic-disease risk prediction as a case where </w:t>
      </w:r>
      <w:r w:rsidRPr="005E0727">
        <w:rPr>
          <w:rFonts w:ascii="Times New Roman" w:hAnsi="Times New Roman" w:cs="Times New Roman"/>
          <w:b/>
          <w:bCs/>
          <w:color w:val="000000" w:themeColor="text1"/>
        </w:rPr>
        <w:t>no single learning paradigm is sufficient on its own</w:t>
      </w:r>
      <w:r w:rsidRPr="005E0727">
        <w:rPr>
          <w:rFonts w:ascii="Times New Roman" w:hAnsi="Times New Roman" w:cs="Times New Roman"/>
          <w:color w:val="000000" w:themeColor="text1"/>
        </w:rPr>
        <w:t>:</w:t>
      </w:r>
    </w:p>
    <w:p w14:paraId="6F470579" w14:textId="77777777" w:rsidR="00726FFB" w:rsidRPr="005E0727" w:rsidRDefault="00000000">
      <w:pPr>
        <w:pStyle w:val="Compact"/>
        <w:numPr>
          <w:ilvl w:val="0"/>
          <w:numId w:val="10"/>
        </w:numPr>
        <w:rPr>
          <w:rFonts w:ascii="Times New Roman" w:hAnsi="Times New Roman" w:cs="Times New Roman"/>
          <w:color w:val="000000" w:themeColor="text1"/>
        </w:rPr>
      </w:pPr>
      <w:r w:rsidRPr="005E0727">
        <w:rPr>
          <w:rFonts w:ascii="Times New Roman" w:hAnsi="Times New Roman" w:cs="Times New Roman"/>
          <w:color w:val="000000" w:themeColor="text1"/>
        </w:rPr>
        <w:t xml:space="preserve">A </w:t>
      </w:r>
      <w:r w:rsidRPr="005E0727">
        <w:rPr>
          <w:rFonts w:ascii="Times New Roman" w:hAnsi="Times New Roman" w:cs="Times New Roman"/>
          <w:b/>
          <w:bCs/>
          <w:color w:val="000000" w:themeColor="text1"/>
        </w:rPr>
        <w:t>Multilayer Perceptron (MLP)</w:t>
      </w:r>
      <w:r w:rsidRPr="005E0727">
        <w:rPr>
          <w:rFonts w:ascii="Times New Roman" w:hAnsi="Times New Roman" w:cs="Times New Roman"/>
          <w:color w:val="000000" w:themeColor="text1"/>
        </w:rPr>
        <w:t xml:space="preserve"> can learn non-linear interactions between vitals, lifestyle, and lab values that simple linear models miss, but its performance is highly sensitive to weight initialisation and hyperparameters, and gradient descent can converge to poor local minima.</w:t>
      </w:r>
    </w:p>
    <w:p w14:paraId="12A9D32B" w14:textId="77777777" w:rsidR="00726FFB" w:rsidRPr="005E0727" w:rsidRDefault="00000000">
      <w:pPr>
        <w:pStyle w:val="Compact"/>
        <w:numPr>
          <w:ilvl w:val="0"/>
          <w:numId w:val="10"/>
        </w:numPr>
        <w:rPr>
          <w:rFonts w:ascii="Times New Roman" w:hAnsi="Times New Roman" w:cs="Times New Roman"/>
          <w:color w:val="000000" w:themeColor="text1"/>
        </w:rPr>
      </w:pPr>
      <w:r w:rsidRPr="005E0727">
        <w:rPr>
          <w:rFonts w:ascii="Times New Roman" w:hAnsi="Times New Roman" w:cs="Times New Roman"/>
          <w:color w:val="000000" w:themeColor="text1"/>
        </w:rPr>
        <w:t xml:space="preserve">A </w:t>
      </w:r>
      <w:r w:rsidRPr="005E0727">
        <w:rPr>
          <w:rFonts w:ascii="Times New Roman" w:hAnsi="Times New Roman" w:cs="Times New Roman"/>
          <w:b/>
          <w:bCs/>
          <w:color w:val="000000" w:themeColor="text1"/>
        </w:rPr>
        <w:t>Genetic Algorithm (GA)</w:t>
      </w:r>
      <w:r w:rsidRPr="005E0727">
        <w:rPr>
          <w:rFonts w:ascii="Times New Roman" w:hAnsi="Times New Roman" w:cs="Times New Roman"/>
          <w:color w:val="000000" w:themeColor="text1"/>
        </w:rPr>
        <w:t xml:space="preserve"> performs a global, gradient-free search over the MLP’s initial-weight and hyperparameter space, reducing the chance of unlucky initialisation and giving back-propagation a better starting point.</w:t>
      </w:r>
    </w:p>
    <w:p w14:paraId="1816D4CB" w14:textId="77777777" w:rsidR="00726FFB" w:rsidRPr="005E0727" w:rsidRDefault="00000000">
      <w:pPr>
        <w:pStyle w:val="Compact"/>
        <w:numPr>
          <w:ilvl w:val="0"/>
          <w:numId w:val="10"/>
        </w:numPr>
        <w:rPr>
          <w:rFonts w:ascii="Times New Roman" w:hAnsi="Times New Roman" w:cs="Times New Roman"/>
          <w:color w:val="000000" w:themeColor="text1"/>
        </w:rPr>
      </w:pPr>
      <w:r w:rsidRPr="005E0727">
        <w:rPr>
          <w:rFonts w:ascii="Times New Roman" w:hAnsi="Times New Roman" w:cs="Times New Roman"/>
          <w:color w:val="000000" w:themeColor="text1"/>
        </w:rPr>
        <w:t xml:space="preserve">A </w:t>
      </w:r>
      <w:r w:rsidRPr="005E0727">
        <w:rPr>
          <w:rFonts w:ascii="Times New Roman" w:hAnsi="Times New Roman" w:cs="Times New Roman"/>
          <w:b/>
          <w:bCs/>
          <w:color w:val="000000" w:themeColor="text1"/>
        </w:rPr>
        <w:t>Naive Bayes (NB)</w:t>
      </w:r>
      <w:r w:rsidRPr="005E0727">
        <w:rPr>
          <w:rFonts w:ascii="Times New Roman" w:hAnsi="Times New Roman" w:cs="Times New Roman"/>
          <w:color w:val="000000" w:themeColor="text1"/>
        </w:rPr>
        <w:t xml:space="preserve"> classifier is a low-variance, well-calibrated, fully-interpretable probabilistic baseline that is robust when sample size per fold is small (a realistic constraint in multi-clinic pilot data) and provides a natural probability estimate for fusion.</w:t>
      </w:r>
    </w:p>
    <w:p w14:paraId="3EEE1DC1" w14:textId="77777777" w:rsidR="00726FFB" w:rsidRPr="005E0727" w:rsidRDefault="00000000">
      <w:pPr>
        <w:pStyle w:val="Compact"/>
        <w:numPr>
          <w:ilvl w:val="0"/>
          <w:numId w:val="10"/>
        </w:numPr>
        <w:rPr>
          <w:rFonts w:ascii="Times New Roman" w:hAnsi="Times New Roman" w:cs="Times New Roman"/>
          <w:color w:val="000000" w:themeColor="text1"/>
        </w:rPr>
      </w:pPr>
      <w:r w:rsidRPr="005E0727">
        <w:rPr>
          <w:rFonts w:ascii="Times New Roman" w:hAnsi="Times New Roman" w:cs="Times New Roman"/>
          <w:color w:val="000000" w:themeColor="text1"/>
        </w:rPr>
        <w:t xml:space="preserve">A </w:t>
      </w:r>
      <w:r w:rsidRPr="005E0727">
        <w:rPr>
          <w:rFonts w:ascii="Times New Roman" w:hAnsi="Times New Roman" w:cs="Times New Roman"/>
          <w:b/>
          <w:bCs/>
          <w:color w:val="000000" w:themeColor="text1"/>
        </w:rPr>
        <w:t>fusion layer</w:t>
      </w:r>
      <w:r w:rsidRPr="005E0727">
        <w:rPr>
          <w:rFonts w:ascii="Times New Roman" w:hAnsi="Times New Roman" w:cs="Times New Roman"/>
          <w:color w:val="000000" w:themeColor="text1"/>
        </w:rPr>
        <w:t xml:space="preserve"> combines the discriminative power of the MLP+GA with the probabilistic robustness of Naive Bayes, using Bayesian Model Averaging.</w:t>
      </w:r>
    </w:p>
    <w:p w14:paraId="4FF83CD2" w14:textId="77777777" w:rsidR="00726FFB" w:rsidRPr="005E0727" w:rsidRDefault="00000000">
      <w:pPr>
        <w:pStyle w:val="FirstParagraph"/>
        <w:rPr>
          <w:rFonts w:ascii="Times New Roman" w:hAnsi="Times New Roman" w:cs="Times New Roman"/>
          <w:color w:val="000000" w:themeColor="text1"/>
        </w:rPr>
      </w:pPr>
      <w:r w:rsidRPr="005E0727">
        <w:rPr>
          <w:rFonts w:ascii="Times New Roman" w:hAnsi="Times New Roman" w:cs="Times New Roman"/>
          <w:color w:val="000000" w:themeColor="text1"/>
        </w:rPr>
        <w:t>The complete pipeline (</w:t>
      </w:r>
      <w:r w:rsidRPr="005E0727">
        <w:rPr>
          <w:rStyle w:val="VerbatimChar"/>
          <w:rFonts w:ascii="Times New Roman" w:hAnsi="Times New Roman" w:cs="Times New Roman"/>
          <w:color w:val="000000" w:themeColor="text1"/>
        </w:rPr>
        <w:t>src/main_pipeline.py</w:t>
      </w:r>
      <w:r w:rsidRPr="005E0727">
        <w:rPr>
          <w:rFonts w:ascii="Times New Roman" w:hAnsi="Times New Roman" w:cs="Times New Roman"/>
          <w:color w:val="000000" w:themeColor="text1"/>
        </w:rPr>
        <w:t xml:space="preserve">) is deterministic, requires no manual intervention, and is evaluated with stratified 5-fold cross-validation across three configurations: </w:t>
      </w:r>
      <w:r w:rsidRPr="005E0727">
        <w:rPr>
          <w:rFonts w:ascii="Times New Roman" w:hAnsi="Times New Roman" w:cs="Times New Roman"/>
          <w:b/>
          <w:bCs/>
          <w:color w:val="000000" w:themeColor="text1"/>
        </w:rPr>
        <w:t>MLP alone</w:t>
      </w:r>
      <w:r w:rsidRPr="005E0727">
        <w:rPr>
          <w:rFonts w:ascii="Times New Roman" w:hAnsi="Times New Roman" w:cs="Times New Roman"/>
          <w:color w:val="000000" w:themeColor="text1"/>
        </w:rPr>
        <w:t xml:space="preserve">, </w:t>
      </w:r>
      <w:r w:rsidRPr="005E0727">
        <w:rPr>
          <w:rFonts w:ascii="Times New Roman" w:hAnsi="Times New Roman" w:cs="Times New Roman"/>
          <w:b/>
          <w:bCs/>
          <w:color w:val="000000" w:themeColor="text1"/>
        </w:rPr>
        <w:t>MLP+GA</w:t>
      </w:r>
      <w:r w:rsidRPr="005E0727">
        <w:rPr>
          <w:rFonts w:ascii="Times New Roman" w:hAnsi="Times New Roman" w:cs="Times New Roman"/>
          <w:color w:val="000000" w:themeColor="text1"/>
        </w:rPr>
        <w:t xml:space="preserve">, and </w:t>
      </w:r>
      <w:r w:rsidRPr="005E0727">
        <w:rPr>
          <w:rFonts w:ascii="Times New Roman" w:hAnsi="Times New Roman" w:cs="Times New Roman"/>
          <w:b/>
          <w:bCs/>
          <w:color w:val="000000" w:themeColor="text1"/>
        </w:rPr>
        <w:t>Fusion</w:t>
      </w:r>
      <w:r w:rsidRPr="005E0727">
        <w:rPr>
          <w:rFonts w:ascii="Times New Roman" w:hAnsi="Times New Roman" w:cs="Times New Roman"/>
          <w:color w:val="000000" w:themeColor="text1"/>
        </w:rPr>
        <w:t>.</w:t>
      </w:r>
    </w:p>
    <w:p w14:paraId="0142179D" w14:textId="77777777" w:rsidR="00726FFB" w:rsidRPr="005E0727" w:rsidRDefault="00000000">
      <w:pPr>
        <w:rPr>
          <w:rFonts w:ascii="Times New Roman" w:hAnsi="Times New Roman" w:cs="Times New Roman"/>
          <w:color w:val="000000" w:themeColor="text1"/>
        </w:rPr>
      </w:pPr>
      <w:r w:rsidRPr="005E0727">
        <w:rPr>
          <w:rFonts w:ascii="Times New Roman" w:hAnsi="Times New Roman" w:cs="Times New Roman"/>
          <w:color w:val="000000" w:themeColor="text1"/>
        </w:rPr>
        <w:pict w14:anchorId="2E24F69B">
          <v:rect id="_x0000_i1115" style="width:0;height:1.5pt" o:hralign="center" o:hrstd="t" o:hr="t"/>
        </w:pict>
      </w:r>
    </w:p>
    <w:p w14:paraId="5F9094E9" w14:textId="77777777" w:rsidR="00726FFB" w:rsidRPr="005E0727" w:rsidRDefault="00000000">
      <w:pPr>
        <w:pStyle w:val="Heading2"/>
        <w:rPr>
          <w:rFonts w:ascii="Times New Roman" w:hAnsi="Times New Roman" w:cs="Times New Roman"/>
          <w:color w:val="000000" w:themeColor="text1"/>
        </w:rPr>
      </w:pPr>
      <w:bookmarkStart w:id="9" w:name="X9a23fdab15013526f383c8e913def975624e552"/>
      <w:bookmarkStart w:id="10" w:name="_Toc239247967"/>
      <w:bookmarkEnd w:id="7"/>
      <w:r w:rsidRPr="005E0727">
        <w:rPr>
          <w:rFonts w:ascii="Times New Roman" w:hAnsi="Times New Roman" w:cs="Times New Roman"/>
          <w:color w:val="000000" w:themeColor="text1"/>
        </w:rPr>
        <w:t>2. (a) Multilayer Perceptron — Architecture and Back-Propagation Derivation</w:t>
      </w:r>
      <w:bookmarkEnd w:id="10"/>
    </w:p>
    <w:p w14:paraId="48AD954C" w14:textId="77777777" w:rsidR="00726FFB" w:rsidRPr="005E0727" w:rsidRDefault="00000000">
      <w:pPr>
        <w:pStyle w:val="Heading3"/>
        <w:rPr>
          <w:rFonts w:ascii="Times New Roman" w:hAnsi="Times New Roman" w:cs="Times New Roman"/>
          <w:color w:val="000000" w:themeColor="text1"/>
        </w:rPr>
      </w:pPr>
      <w:bookmarkStart w:id="11" w:name="architecture"/>
      <w:r w:rsidRPr="005E0727">
        <w:rPr>
          <w:rFonts w:ascii="Times New Roman" w:hAnsi="Times New Roman" w:cs="Times New Roman"/>
          <w:color w:val="000000" w:themeColor="text1"/>
        </w:rPr>
        <w:t>2.1 Architecture</w:t>
      </w:r>
    </w:p>
    <w:p w14:paraId="46456411" w14:textId="77777777" w:rsidR="00726FFB" w:rsidRPr="005E0727" w:rsidRDefault="00000000">
      <w:pPr>
        <w:pStyle w:val="FirstParagraph"/>
        <w:rPr>
          <w:rFonts w:ascii="Times New Roman" w:hAnsi="Times New Roman" w:cs="Times New Roman"/>
          <w:color w:val="000000" w:themeColor="text1"/>
        </w:rPr>
      </w:pPr>
      <w:r w:rsidRPr="005E0727">
        <w:rPr>
          <w:rFonts w:ascii="Times New Roman" w:hAnsi="Times New Roman" w:cs="Times New Roman"/>
          <w:color w:val="000000" w:themeColor="text1"/>
        </w:rPr>
        <w:t>Input layer (8 units, one per feature) → one hidden layer (ReLU, GA-tunable width 4–32 units) → output layer (1 unit, sigmoid).</w:t>
      </w:r>
    </w:p>
    <w:p w14:paraId="6F1CC9BF" w14:textId="77777777" w:rsidR="00726FFB" w:rsidRPr="005E0727" w:rsidRDefault="00000000">
      <w:pPr>
        <w:pStyle w:val="Heading3"/>
        <w:rPr>
          <w:rFonts w:ascii="Times New Roman" w:hAnsi="Times New Roman" w:cs="Times New Roman"/>
          <w:color w:val="000000" w:themeColor="text1"/>
        </w:rPr>
      </w:pPr>
      <w:bookmarkStart w:id="12" w:name="activation-function-justification"/>
      <w:bookmarkEnd w:id="11"/>
      <w:r w:rsidRPr="005E0727">
        <w:rPr>
          <w:rFonts w:ascii="Times New Roman" w:hAnsi="Times New Roman" w:cs="Times New Roman"/>
          <w:color w:val="000000" w:themeColor="text1"/>
        </w:rPr>
        <w:t>2.2 Activation-function justification</w:t>
      </w:r>
    </w:p>
    <w:p w14:paraId="3E74A1F8" w14:textId="77777777" w:rsidR="00726FFB" w:rsidRPr="005E0727" w:rsidRDefault="00000000">
      <w:pPr>
        <w:pStyle w:val="Compact"/>
        <w:numPr>
          <w:ilvl w:val="0"/>
          <w:numId w:val="11"/>
        </w:numPr>
        <w:rPr>
          <w:rFonts w:ascii="Times New Roman" w:hAnsi="Times New Roman" w:cs="Times New Roman"/>
          <w:color w:val="000000" w:themeColor="text1"/>
        </w:rPr>
      </w:pPr>
      <w:r w:rsidRPr="005E0727">
        <w:rPr>
          <w:rFonts w:ascii="Times New Roman" w:hAnsi="Times New Roman" w:cs="Times New Roman"/>
          <w:b/>
          <w:bCs/>
          <w:color w:val="000000" w:themeColor="text1"/>
        </w:rPr>
        <w:t>ReLU</w:t>
      </w:r>
      <w:r w:rsidRPr="005E0727">
        <w:rPr>
          <w:rFonts w:ascii="Times New Roman" w:hAnsi="Times New Roman" w:cs="Times New Roman"/>
          <w:color w:val="000000" w:themeColor="text1"/>
        </w:rPr>
        <w:t xml:space="preserve"> in the hidden layer: </w:t>
      </w:r>
      <w:r w:rsidRPr="005E0727">
        <w:rPr>
          <w:rStyle w:val="VerbatimChar"/>
          <w:rFonts w:ascii="Times New Roman" w:hAnsi="Times New Roman" w:cs="Times New Roman"/>
          <w:color w:val="000000" w:themeColor="text1"/>
        </w:rPr>
        <w:t xml:space="preserve">f(z) = </w:t>
      </w:r>
      <w:proofErr w:type="gramStart"/>
      <w:r w:rsidRPr="005E0727">
        <w:rPr>
          <w:rStyle w:val="VerbatimChar"/>
          <w:rFonts w:ascii="Times New Roman" w:hAnsi="Times New Roman" w:cs="Times New Roman"/>
          <w:color w:val="000000" w:themeColor="text1"/>
        </w:rPr>
        <w:t>max(</w:t>
      </w:r>
      <w:proofErr w:type="gramEnd"/>
      <w:r w:rsidRPr="005E0727">
        <w:rPr>
          <w:rStyle w:val="VerbatimChar"/>
          <w:rFonts w:ascii="Times New Roman" w:hAnsi="Times New Roman" w:cs="Times New Roman"/>
          <w:color w:val="000000" w:themeColor="text1"/>
        </w:rPr>
        <w:t>0, z)</w:t>
      </w:r>
      <w:r w:rsidRPr="005E0727">
        <w:rPr>
          <w:rFonts w:ascii="Times New Roman" w:hAnsi="Times New Roman" w:cs="Times New Roman"/>
          <w:color w:val="000000" w:themeColor="text1"/>
        </w:rPr>
        <w:t>. Chosen because (i) its gradient is either 0 or 1, which avoids the vanishing-gradient problem that saturating functions (sigmoid/tanh) suffer from once inputs are standardised into a wide range, (ii) it is computationally cheap, and</w:t>
      </w:r>
    </w:p>
    <w:p w14:paraId="1B766B0E" w14:textId="77777777" w:rsidR="00726FFB" w:rsidRPr="005E0727" w:rsidRDefault="00000000">
      <w:pPr>
        <w:pStyle w:val="Compact"/>
        <w:numPr>
          <w:ilvl w:val="1"/>
          <w:numId w:val="12"/>
        </w:numPr>
        <w:rPr>
          <w:rFonts w:ascii="Times New Roman" w:hAnsi="Times New Roman" w:cs="Times New Roman"/>
          <w:color w:val="000000" w:themeColor="text1"/>
        </w:rPr>
      </w:pPr>
      <w:r w:rsidRPr="005E0727">
        <w:rPr>
          <w:rFonts w:ascii="Times New Roman" w:hAnsi="Times New Roman" w:cs="Times New Roman"/>
          <w:color w:val="000000" w:themeColor="text1"/>
        </w:rPr>
        <w:t>empirically it gave faster, more stable convergence than tanh in preliminary trials on this dataset.</w:t>
      </w:r>
    </w:p>
    <w:p w14:paraId="28F5C843" w14:textId="77777777" w:rsidR="00726FFB" w:rsidRPr="005E0727" w:rsidRDefault="00000000">
      <w:pPr>
        <w:pStyle w:val="Compact"/>
        <w:numPr>
          <w:ilvl w:val="0"/>
          <w:numId w:val="11"/>
        </w:numPr>
        <w:rPr>
          <w:rFonts w:ascii="Times New Roman" w:hAnsi="Times New Roman" w:cs="Times New Roman"/>
          <w:color w:val="000000" w:themeColor="text1"/>
        </w:rPr>
      </w:pPr>
      <w:r w:rsidRPr="005E0727">
        <w:rPr>
          <w:rFonts w:ascii="Times New Roman" w:hAnsi="Times New Roman" w:cs="Times New Roman"/>
          <w:b/>
          <w:bCs/>
          <w:color w:val="000000" w:themeColor="text1"/>
        </w:rPr>
        <w:t>Sigmoid</w:t>
      </w:r>
      <w:r w:rsidRPr="005E0727">
        <w:rPr>
          <w:rFonts w:ascii="Times New Roman" w:hAnsi="Times New Roman" w:cs="Times New Roman"/>
          <w:color w:val="000000" w:themeColor="text1"/>
        </w:rPr>
        <w:t xml:space="preserve"> at the output: </w:t>
      </w:r>
      <w:r w:rsidRPr="005E0727">
        <w:rPr>
          <w:rStyle w:val="VerbatimChar"/>
          <w:rFonts w:ascii="Times New Roman" w:hAnsi="Times New Roman" w:cs="Times New Roman"/>
          <w:color w:val="000000" w:themeColor="text1"/>
        </w:rPr>
        <w:t>σ(z) = 1/(1+e^{-z})</w:t>
      </w:r>
      <w:r w:rsidRPr="005E0727">
        <w:rPr>
          <w:rFonts w:ascii="Times New Roman" w:hAnsi="Times New Roman" w:cs="Times New Roman"/>
          <w:color w:val="000000" w:themeColor="text1"/>
        </w:rPr>
        <w:t>, required because this is binary classification and the fusion layer needs a calibrated probability in (0,1), not just a class label.</w:t>
      </w:r>
    </w:p>
    <w:p w14:paraId="78107373" w14:textId="77777777" w:rsidR="00726FFB" w:rsidRPr="005E0727" w:rsidRDefault="00000000">
      <w:pPr>
        <w:pStyle w:val="Heading3"/>
        <w:rPr>
          <w:rFonts w:ascii="Times New Roman" w:hAnsi="Times New Roman" w:cs="Times New Roman"/>
          <w:color w:val="000000" w:themeColor="text1"/>
        </w:rPr>
      </w:pPr>
      <w:bookmarkStart w:id="13" w:name="forward-propagation"/>
      <w:bookmarkEnd w:id="12"/>
      <w:r w:rsidRPr="005E0727">
        <w:rPr>
          <w:rFonts w:ascii="Times New Roman" w:hAnsi="Times New Roman" w:cs="Times New Roman"/>
          <w:color w:val="000000" w:themeColor="text1"/>
        </w:rPr>
        <w:lastRenderedPageBreak/>
        <w:t>2.3 Forward propagation</w:t>
      </w:r>
    </w:p>
    <w:p w14:paraId="2A29FD10" w14:textId="77777777" w:rsidR="00726FFB" w:rsidRPr="005E0727" w:rsidRDefault="00000000">
      <w:pPr>
        <w:pStyle w:val="FirstParagraph"/>
        <w:rPr>
          <w:rFonts w:ascii="Times New Roman" w:hAnsi="Times New Roman" w:cs="Times New Roman"/>
          <w:color w:val="000000" w:themeColor="text1"/>
        </w:rPr>
      </w:pPr>
      <w:r w:rsidRPr="005E0727">
        <w:rPr>
          <w:rFonts w:ascii="Times New Roman" w:hAnsi="Times New Roman" w:cs="Times New Roman"/>
          <w:color w:val="000000" w:themeColor="text1"/>
        </w:rPr>
        <w:t xml:space="preserve">For hidden layer: </w:t>
      </w:r>
      <w:r w:rsidRPr="005E0727">
        <w:rPr>
          <w:rStyle w:val="VerbatimChar"/>
          <w:rFonts w:ascii="Times New Roman" w:hAnsi="Times New Roman" w:cs="Times New Roman"/>
          <w:color w:val="000000" w:themeColor="text1"/>
        </w:rPr>
        <w:t>Z</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1) = X W</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1) + b</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1)</w:t>
      </w:r>
      <w:r w:rsidRPr="005E0727">
        <w:rPr>
          <w:rFonts w:ascii="Times New Roman" w:hAnsi="Times New Roman" w:cs="Times New Roman"/>
          <w:color w:val="000000" w:themeColor="text1"/>
        </w:rPr>
        <w:t xml:space="preserve">, </w:t>
      </w:r>
      <w:r w:rsidRPr="005E0727">
        <w:rPr>
          <w:rStyle w:val="VerbatimChar"/>
          <w:rFonts w:ascii="Times New Roman" w:hAnsi="Times New Roman" w:cs="Times New Roman"/>
          <w:color w:val="000000" w:themeColor="text1"/>
        </w:rPr>
        <w:t>A</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1) = ReLU(Z</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1))</w:t>
      </w:r>
      <w:r w:rsidRPr="005E0727">
        <w:rPr>
          <w:rFonts w:ascii="Times New Roman" w:hAnsi="Times New Roman" w:cs="Times New Roman"/>
          <w:color w:val="000000" w:themeColor="text1"/>
        </w:rPr>
        <w:t xml:space="preserve"> For output layer: </w:t>
      </w:r>
      <w:r w:rsidRPr="005E0727">
        <w:rPr>
          <w:rStyle w:val="VerbatimChar"/>
          <w:rFonts w:ascii="Times New Roman" w:hAnsi="Times New Roman" w:cs="Times New Roman"/>
          <w:color w:val="000000" w:themeColor="text1"/>
        </w:rPr>
        <w:t>Z</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2) = A</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1) W</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2) + b</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2)</w:t>
      </w:r>
      <w:r w:rsidRPr="005E0727">
        <w:rPr>
          <w:rFonts w:ascii="Times New Roman" w:hAnsi="Times New Roman" w:cs="Times New Roman"/>
          <w:color w:val="000000" w:themeColor="text1"/>
        </w:rPr>
        <w:t xml:space="preserve">, </w:t>
      </w:r>
      <w:r w:rsidRPr="005E0727">
        <w:rPr>
          <w:rStyle w:val="VerbatimChar"/>
          <w:rFonts w:ascii="Times New Roman" w:hAnsi="Times New Roman" w:cs="Times New Roman"/>
          <w:color w:val="000000" w:themeColor="text1"/>
        </w:rPr>
        <w:t>ŷ = A</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2) = σ(Z</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2))</w:t>
      </w:r>
    </w:p>
    <w:p w14:paraId="27DE1313" w14:textId="77777777" w:rsidR="00726FFB" w:rsidRPr="005E0727" w:rsidRDefault="00000000">
      <w:pPr>
        <w:pStyle w:val="Heading3"/>
        <w:rPr>
          <w:rFonts w:ascii="Times New Roman" w:hAnsi="Times New Roman" w:cs="Times New Roman"/>
          <w:color w:val="000000" w:themeColor="text1"/>
        </w:rPr>
      </w:pPr>
      <w:bookmarkStart w:id="14" w:name="loss-function"/>
      <w:bookmarkEnd w:id="13"/>
      <w:r w:rsidRPr="005E0727">
        <w:rPr>
          <w:rFonts w:ascii="Times New Roman" w:hAnsi="Times New Roman" w:cs="Times New Roman"/>
          <w:color w:val="000000" w:themeColor="text1"/>
        </w:rPr>
        <w:t>2.4 Loss function</w:t>
      </w:r>
    </w:p>
    <w:p w14:paraId="0D8E8597" w14:textId="77777777" w:rsidR="00726FFB" w:rsidRPr="005E0727" w:rsidRDefault="00000000">
      <w:pPr>
        <w:pStyle w:val="FirstParagraph"/>
        <w:rPr>
          <w:rFonts w:ascii="Times New Roman" w:hAnsi="Times New Roman" w:cs="Times New Roman"/>
          <w:color w:val="000000" w:themeColor="text1"/>
        </w:rPr>
      </w:pPr>
      <w:r w:rsidRPr="005E0727">
        <w:rPr>
          <w:rFonts w:ascii="Times New Roman" w:hAnsi="Times New Roman" w:cs="Times New Roman"/>
          <w:color w:val="000000" w:themeColor="text1"/>
        </w:rPr>
        <w:t>Binary cross-entropy:</w:t>
      </w:r>
    </w:p>
    <w:p w14:paraId="2FA7A27C" w14:textId="77777777" w:rsidR="00726FFB" w:rsidRPr="005E0727" w:rsidRDefault="00000000">
      <w:pPr>
        <w:pStyle w:val="SourceCode"/>
        <w:rPr>
          <w:rFonts w:ascii="Times New Roman" w:hAnsi="Times New Roman" w:cs="Times New Roman"/>
          <w:color w:val="000000" w:themeColor="text1"/>
        </w:rPr>
      </w:pPr>
      <w:r w:rsidRPr="005E0727">
        <w:rPr>
          <w:rStyle w:val="VerbatimChar"/>
          <w:rFonts w:ascii="Times New Roman" w:hAnsi="Times New Roman" w:cs="Times New Roman"/>
          <w:color w:val="000000" w:themeColor="text1"/>
        </w:rPr>
        <w:t>L = -(1/m) Σ [ y·log(ŷ) + (1-</w:t>
      </w:r>
      <w:proofErr w:type="gramStart"/>
      <w:r w:rsidRPr="005E0727">
        <w:rPr>
          <w:rStyle w:val="VerbatimChar"/>
          <w:rFonts w:ascii="Times New Roman" w:hAnsi="Times New Roman" w:cs="Times New Roman"/>
          <w:color w:val="000000" w:themeColor="text1"/>
        </w:rPr>
        <w:t>y)·</w:t>
      </w:r>
      <w:proofErr w:type="gramEnd"/>
      <w:r w:rsidRPr="005E0727">
        <w:rPr>
          <w:rStyle w:val="VerbatimChar"/>
          <w:rFonts w:ascii="Times New Roman" w:hAnsi="Times New Roman" w:cs="Times New Roman"/>
          <w:color w:val="000000" w:themeColor="text1"/>
        </w:rPr>
        <w:t>log(1-ŷ</w:t>
      </w:r>
      <w:proofErr w:type="gramStart"/>
      <w:r w:rsidRPr="005E0727">
        <w:rPr>
          <w:rStyle w:val="VerbatimChar"/>
          <w:rFonts w:ascii="Times New Roman" w:hAnsi="Times New Roman" w:cs="Times New Roman"/>
          <w:color w:val="000000" w:themeColor="text1"/>
        </w:rPr>
        <w:t>) ]</w:t>
      </w:r>
      <w:proofErr w:type="gramEnd"/>
    </w:p>
    <w:p w14:paraId="4D114477" w14:textId="77777777" w:rsidR="00726FFB" w:rsidRPr="005E0727" w:rsidRDefault="00000000">
      <w:pPr>
        <w:pStyle w:val="Heading3"/>
        <w:rPr>
          <w:rFonts w:ascii="Times New Roman" w:hAnsi="Times New Roman" w:cs="Times New Roman"/>
          <w:color w:val="000000" w:themeColor="text1"/>
        </w:rPr>
      </w:pPr>
      <w:bookmarkStart w:id="15" w:name="back-propagation-full-manual-derivation"/>
      <w:bookmarkEnd w:id="14"/>
      <w:r w:rsidRPr="005E0727">
        <w:rPr>
          <w:rFonts w:ascii="Times New Roman" w:hAnsi="Times New Roman" w:cs="Times New Roman"/>
          <w:color w:val="000000" w:themeColor="text1"/>
        </w:rPr>
        <w:t>2.5 Back-propagation — full manual derivation</w:t>
      </w:r>
    </w:p>
    <w:p w14:paraId="2A7C65C5" w14:textId="77777777" w:rsidR="00726FFB" w:rsidRPr="005E0727" w:rsidRDefault="00000000">
      <w:pPr>
        <w:pStyle w:val="FirstParagraph"/>
        <w:rPr>
          <w:rFonts w:ascii="Times New Roman" w:hAnsi="Times New Roman" w:cs="Times New Roman"/>
          <w:color w:val="000000" w:themeColor="text1"/>
        </w:rPr>
      </w:pPr>
      <w:r w:rsidRPr="005E0727">
        <w:rPr>
          <w:rFonts w:ascii="Times New Roman" w:hAnsi="Times New Roman" w:cs="Times New Roman"/>
          <w:b/>
          <w:bCs/>
          <w:color w:val="000000" w:themeColor="text1"/>
        </w:rPr>
        <w:t>Step 1 — Output-layer gradient.</w:t>
      </w:r>
      <w:r w:rsidRPr="005E0727">
        <w:rPr>
          <w:rFonts w:ascii="Times New Roman" w:hAnsi="Times New Roman" w:cs="Times New Roman"/>
          <w:color w:val="000000" w:themeColor="text1"/>
        </w:rPr>
        <w:t xml:space="preserve"> Because sigmoid + BCE combine to a particularly clean derivative,</w:t>
      </w:r>
    </w:p>
    <w:p w14:paraId="0158F68F" w14:textId="77777777" w:rsidR="00726FFB" w:rsidRPr="005E0727" w:rsidRDefault="00000000">
      <w:pPr>
        <w:pStyle w:val="SourceCode"/>
        <w:rPr>
          <w:rFonts w:ascii="Times New Roman" w:hAnsi="Times New Roman" w:cs="Times New Roman"/>
          <w:color w:val="000000" w:themeColor="text1"/>
        </w:rPr>
      </w:pPr>
      <w:r w:rsidRPr="005E0727">
        <w:rPr>
          <w:rStyle w:val="VerbatimChar"/>
          <w:rFonts w:ascii="Times New Roman" w:hAnsi="Times New Roman" w:cs="Times New Roman"/>
          <w:color w:val="000000" w:themeColor="text1"/>
        </w:rPr>
        <w:t>∂L/∂Z</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 xml:space="preserve">2) = ŷ - y                             </w:t>
      </w:r>
      <w:proofErr w:type="gramStart"/>
      <w:r w:rsidRPr="005E0727">
        <w:rPr>
          <w:rStyle w:val="VerbatimChar"/>
          <w:rFonts w:ascii="Times New Roman" w:hAnsi="Times New Roman" w:cs="Times New Roman"/>
          <w:color w:val="000000" w:themeColor="text1"/>
        </w:rPr>
        <w:t xml:space="preserve">   (</w:t>
      </w:r>
      <w:proofErr w:type="gramEnd"/>
      <w:r w:rsidRPr="005E0727">
        <w:rPr>
          <w:rStyle w:val="VerbatimChar"/>
          <w:rFonts w:ascii="Times New Roman" w:hAnsi="Times New Roman" w:cs="Times New Roman"/>
          <w:color w:val="000000" w:themeColor="text1"/>
        </w:rPr>
        <w:t>derivation below)</w:t>
      </w:r>
    </w:p>
    <w:p w14:paraId="4CF78412" w14:textId="77777777" w:rsidR="00726FFB" w:rsidRPr="005E0727" w:rsidRDefault="00000000">
      <w:pPr>
        <w:pStyle w:val="FirstParagraph"/>
        <w:rPr>
          <w:rFonts w:ascii="Times New Roman" w:hAnsi="Times New Roman" w:cs="Times New Roman"/>
          <w:color w:val="000000" w:themeColor="text1"/>
        </w:rPr>
      </w:pPr>
      <w:r w:rsidRPr="005E0727">
        <w:rPr>
          <w:rFonts w:ascii="Times New Roman" w:hAnsi="Times New Roman" w:cs="Times New Roman"/>
          <w:i/>
          <w:iCs/>
          <w:color w:val="000000" w:themeColor="text1"/>
        </w:rPr>
        <w:t>Derivation:</w:t>
      </w:r>
      <w:r w:rsidRPr="005E0727">
        <w:rPr>
          <w:rFonts w:ascii="Times New Roman" w:hAnsi="Times New Roman" w:cs="Times New Roman"/>
          <w:color w:val="000000" w:themeColor="text1"/>
        </w:rPr>
        <w:t xml:space="preserve"> </w:t>
      </w:r>
      <w:r w:rsidRPr="005E0727">
        <w:rPr>
          <w:rStyle w:val="VerbatimChar"/>
          <w:rFonts w:ascii="Times New Roman" w:hAnsi="Times New Roman" w:cs="Times New Roman"/>
          <w:color w:val="000000" w:themeColor="text1"/>
        </w:rPr>
        <w:t>∂L/∂ŷ = -(y/ŷ) + (1-y)/(1-ŷ)</w:t>
      </w:r>
      <w:r w:rsidRPr="005E0727">
        <w:rPr>
          <w:rFonts w:ascii="Times New Roman" w:hAnsi="Times New Roman" w:cs="Times New Roman"/>
          <w:color w:val="000000" w:themeColor="text1"/>
        </w:rPr>
        <w:t xml:space="preserve">, and </w:t>
      </w:r>
      <w:r w:rsidRPr="005E0727">
        <w:rPr>
          <w:rStyle w:val="VerbatimChar"/>
          <w:rFonts w:ascii="Times New Roman" w:hAnsi="Times New Roman" w:cs="Times New Roman"/>
          <w:color w:val="000000" w:themeColor="text1"/>
        </w:rPr>
        <w:t>∂ŷ/∂Z</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2) = ŷ(1-ŷ)</w:t>
      </w:r>
      <w:r w:rsidRPr="005E0727">
        <w:rPr>
          <w:rFonts w:ascii="Times New Roman" w:hAnsi="Times New Roman" w:cs="Times New Roman"/>
          <w:color w:val="000000" w:themeColor="text1"/>
        </w:rPr>
        <w:t xml:space="preserve"> (sigmoid derivative). Multiplying:</w:t>
      </w:r>
    </w:p>
    <w:p w14:paraId="4E928240" w14:textId="77777777" w:rsidR="00726FFB" w:rsidRPr="005E0727" w:rsidRDefault="00000000">
      <w:pPr>
        <w:pStyle w:val="SourceCode"/>
        <w:rPr>
          <w:rFonts w:ascii="Times New Roman" w:hAnsi="Times New Roman" w:cs="Times New Roman"/>
          <w:color w:val="000000" w:themeColor="text1"/>
        </w:rPr>
      </w:pPr>
      <w:r w:rsidRPr="005E0727">
        <w:rPr>
          <w:rStyle w:val="VerbatimChar"/>
          <w:rFonts w:ascii="Times New Roman" w:hAnsi="Times New Roman" w:cs="Times New Roman"/>
          <w:color w:val="000000" w:themeColor="text1"/>
        </w:rPr>
        <w:t>∂L/∂Z</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2) = [-(y/ŷ) + (1-y)/(1-ŷ)] · ŷ(1-ŷ)</w:t>
      </w:r>
      <w:r w:rsidRPr="005E0727">
        <w:rPr>
          <w:rFonts w:ascii="Times New Roman" w:hAnsi="Times New Roman" w:cs="Times New Roman"/>
          <w:color w:val="000000" w:themeColor="text1"/>
        </w:rPr>
        <w:br/>
      </w:r>
      <w:r w:rsidRPr="005E0727">
        <w:rPr>
          <w:rStyle w:val="VerbatimChar"/>
          <w:rFonts w:ascii="Times New Roman" w:hAnsi="Times New Roman" w:cs="Times New Roman"/>
          <w:color w:val="000000" w:themeColor="text1"/>
        </w:rPr>
        <w:t xml:space="preserve">          = -y(1-ŷ) + (1-</w:t>
      </w:r>
      <w:proofErr w:type="gramStart"/>
      <w:r w:rsidRPr="005E0727">
        <w:rPr>
          <w:rStyle w:val="VerbatimChar"/>
          <w:rFonts w:ascii="Times New Roman" w:hAnsi="Times New Roman" w:cs="Times New Roman"/>
          <w:color w:val="000000" w:themeColor="text1"/>
        </w:rPr>
        <w:t>y)ŷ</w:t>
      </w:r>
      <w:proofErr w:type="gramEnd"/>
      <w:r w:rsidRPr="005E0727">
        <w:rPr>
          <w:rFonts w:ascii="Times New Roman" w:hAnsi="Times New Roman" w:cs="Times New Roman"/>
          <w:color w:val="000000" w:themeColor="text1"/>
        </w:rPr>
        <w:br/>
      </w:r>
      <w:r w:rsidRPr="005E0727">
        <w:rPr>
          <w:rStyle w:val="VerbatimChar"/>
          <w:rFonts w:ascii="Times New Roman" w:hAnsi="Times New Roman" w:cs="Times New Roman"/>
          <w:color w:val="000000" w:themeColor="text1"/>
        </w:rPr>
        <w:t xml:space="preserve">          = -y + yŷ + ŷ - yŷ</w:t>
      </w:r>
      <w:r w:rsidRPr="005E0727">
        <w:rPr>
          <w:rFonts w:ascii="Times New Roman" w:hAnsi="Times New Roman" w:cs="Times New Roman"/>
          <w:color w:val="000000" w:themeColor="text1"/>
        </w:rPr>
        <w:br/>
      </w:r>
      <w:r w:rsidRPr="005E0727">
        <w:rPr>
          <w:rStyle w:val="VerbatimChar"/>
          <w:rFonts w:ascii="Times New Roman" w:hAnsi="Times New Roman" w:cs="Times New Roman"/>
          <w:color w:val="000000" w:themeColor="text1"/>
        </w:rPr>
        <w:t xml:space="preserve">          = ŷ - y</w:t>
      </w:r>
    </w:p>
    <w:p w14:paraId="659BC324" w14:textId="77777777" w:rsidR="00726FFB" w:rsidRPr="005E0727" w:rsidRDefault="00000000">
      <w:pPr>
        <w:pStyle w:val="FirstParagraph"/>
        <w:rPr>
          <w:rFonts w:ascii="Times New Roman" w:hAnsi="Times New Roman" w:cs="Times New Roman"/>
          <w:color w:val="000000" w:themeColor="text1"/>
        </w:rPr>
      </w:pPr>
      <w:r w:rsidRPr="005E0727">
        <w:rPr>
          <w:rFonts w:ascii="Times New Roman" w:hAnsi="Times New Roman" w:cs="Times New Roman"/>
          <w:b/>
          <w:bCs/>
          <w:color w:val="000000" w:themeColor="text1"/>
        </w:rPr>
        <w:t>Step 2 — Output-layer weight/bias gradients:</w:t>
      </w:r>
    </w:p>
    <w:p w14:paraId="239A1984" w14:textId="77777777" w:rsidR="00726FFB" w:rsidRPr="005E0727" w:rsidRDefault="00000000">
      <w:pPr>
        <w:pStyle w:val="SourceCode"/>
        <w:rPr>
          <w:rFonts w:ascii="Times New Roman" w:hAnsi="Times New Roman" w:cs="Times New Roman"/>
          <w:color w:val="000000" w:themeColor="text1"/>
        </w:rPr>
      </w:pPr>
      <w:r w:rsidRPr="005E0727">
        <w:rPr>
          <w:rStyle w:val="VerbatimChar"/>
          <w:rFonts w:ascii="Times New Roman" w:hAnsi="Times New Roman" w:cs="Times New Roman"/>
          <w:color w:val="000000" w:themeColor="text1"/>
        </w:rPr>
        <w:t>∂L/∂W</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2) = (1/m) (A</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1</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 xml:space="preserve">T · (ŷ - </w:t>
      </w:r>
      <w:proofErr w:type="gramStart"/>
      <w:r w:rsidRPr="005E0727">
        <w:rPr>
          <w:rStyle w:val="VerbatimChar"/>
          <w:rFonts w:ascii="Times New Roman" w:hAnsi="Times New Roman" w:cs="Times New Roman"/>
          <w:color w:val="000000" w:themeColor="text1"/>
        </w:rPr>
        <w:t>y)  +</w:t>
      </w:r>
      <w:proofErr w:type="gramEnd"/>
      <w:r w:rsidRPr="005E0727">
        <w:rPr>
          <w:rStyle w:val="VerbatimChar"/>
          <w:rFonts w:ascii="Times New Roman" w:hAnsi="Times New Roman" w:cs="Times New Roman"/>
          <w:color w:val="000000" w:themeColor="text1"/>
        </w:rPr>
        <w:t xml:space="preserve">  λ·W</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 xml:space="preserve">2)  </w:t>
      </w:r>
      <w:proofErr w:type="gramStart"/>
      <w:r w:rsidRPr="005E0727">
        <w:rPr>
          <w:rStyle w:val="VerbatimChar"/>
          <w:rFonts w:ascii="Times New Roman" w:hAnsi="Times New Roman" w:cs="Times New Roman"/>
          <w:color w:val="000000" w:themeColor="text1"/>
        </w:rPr>
        <w:t xml:space="preserve">   (</w:t>
      </w:r>
      <w:proofErr w:type="gramEnd"/>
      <w:r w:rsidRPr="005E0727">
        <w:rPr>
          <w:rStyle w:val="VerbatimChar"/>
          <w:rFonts w:ascii="Times New Roman" w:hAnsi="Times New Roman" w:cs="Times New Roman"/>
          <w:color w:val="000000" w:themeColor="text1"/>
        </w:rPr>
        <w:t>L2 term)</w:t>
      </w:r>
      <w:r w:rsidRPr="005E0727">
        <w:rPr>
          <w:rFonts w:ascii="Times New Roman" w:hAnsi="Times New Roman" w:cs="Times New Roman"/>
          <w:color w:val="000000" w:themeColor="text1"/>
        </w:rPr>
        <w:br/>
      </w:r>
      <w:r w:rsidRPr="005E0727">
        <w:rPr>
          <w:rStyle w:val="VerbatimChar"/>
          <w:rFonts w:ascii="Times New Roman" w:hAnsi="Times New Roman" w:cs="Times New Roman"/>
          <w:color w:val="000000" w:themeColor="text1"/>
        </w:rPr>
        <w:t>∂L/∂b</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2) = (1/m) Σ (ŷ - y)</w:t>
      </w:r>
    </w:p>
    <w:p w14:paraId="69D1A3D5" w14:textId="77777777" w:rsidR="00726FFB" w:rsidRPr="005E0727" w:rsidRDefault="00000000">
      <w:pPr>
        <w:pStyle w:val="FirstParagraph"/>
        <w:rPr>
          <w:rFonts w:ascii="Times New Roman" w:hAnsi="Times New Roman" w:cs="Times New Roman"/>
          <w:color w:val="000000" w:themeColor="text1"/>
        </w:rPr>
      </w:pPr>
      <w:r w:rsidRPr="005E0727">
        <w:rPr>
          <w:rFonts w:ascii="Times New Roman" w:hAnsi="Times New Roman" w:cs="Times New Roman"/>
          <w:b/>
          <w:bCs/>
          <w:color w:val="000000" w:themeColor="text1"/>
        </w:rPr>
        <w:t>Step 3 — Propagate error to the hidden layer:</w:t>
      </w:r>
    </w:p>
    <w:p w14:paraId="2A871C24" w14:textId="77777777" w:rsidR="00726FFB" w:rsidRPr="005E0727" w:rsidRDefault="00000000">
      <w:pPr>
        <w:pStyle w:val="SourceCode"/>
        <w:rPr>
          <w:rFonts w:ascii="Times New Roman" w:hAnsi="Times New Roman" w:cs="Times New Roman"/>
          <w:color w:val="000000" w:themeColor="text1"/>
        </w:rPr>
      </w:pPr>
      <w:r w:rsidRPr="005E0727">
        <w:rPr>
          <w:rStyle w:val="VerbatimChar"/>
          <w:rFonts w:ascii="Times New Roman" w:hAnsi="Times New Roman" w:cs="Times New Roman"/>
          <w:color w:val="000000" w:themeColor="text1"/>
        </w:rPr>
        <w:t>∂L/∂A</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1) = (ŷ - y) · (W^(2</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T</w:t>
      </w:r>
      <w:r w:rsidRPr="005E0727">
        <w:rPr>
          <w:rFonts w:ascii="Times New Roman" w:hAnsi="Times New Roman" w:cs="Times New Roman"/>
          <w:color w:val="000000" w:themeColor="text1"/>
        </w:rPr>
        <w:br/>
      </w:r>
      <w:r w:rsidRPr="005E0727">
        <w:rPr>
          <w:rStyle w:val="VerbatimChar"/>
          <w:rFonts w:ascii="Times New Roman" w:hAnsi="Times New Roman" w:cs="Times New Roman"/>
          <w:color w:val="000000" w:themeColor="text1"/>
        </w:rPr>
        <w:t>∂L/∂Z</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1) = ∂L/∂A</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 xml:space="preserve">1) </w:t>
      </w:r>
      <w:r w:rsidRPr="005E0727">
        <w:rPr>
          <w:rStyle w:val="VerbatimChar"/>
          <w:rFonts w:ascii="Cambria Math" w:hAnsi="Cambria Math" w:cs="Cambria Math"/>
          <w:color w:val="000000" w:themeColor="text1"/>
        </w:rPr>
        <w:t>⊙</w:t>
      </w:r>
      <w:r w:rsidRPr="005E0727">
        <w:rPr>
          <w:rStyle w:val="VerbatimChar"/>
          <w:rFonts w:ascii="Times New Roman" w:hAnsi="Times New Roman" w:cs="Times New Roman"/>
          <w:color w:val="000000" w:themeColor="text1"/>
        </w:rPr>
        <w:t xml:space="preserve"> ReLU'(Z</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1</w:t>
      </w:r>
      <w:proofErr w:type="gramStart"/>
      <w:r w:rsidRPr="005E0727">
        <w:rPr>
          <w:rStyle w:val="VerbatimChar"/>
          <w:rFonts w:ascii="Times New Roman" w:hAnsi="Times New Roman" w:cs="Times New Roman"/>
          <w:color w:val="000000" w:themeColor="text1"/>
        </w:rPr>
        <w:t xml:space="preserve">))   </w:t>
      </w:r>
      <w:proofErr w:type="gramEnd"/>
      <w:r w:rsidRPr="005E0727">
        <w:rPr>
          <w:rStyle w:val="VerbatimChar"/>
          <w:rFonts w:ascii="Times New Roman" w:hAnsi="Times New Roman" w:cs="Times New Roman"/>
          <w:color w:val="000000" w:themeColor="text1"/>
        </w:rPr>
        <w:t xml:space="preserve">     where ReLU'(z) = 1[z&gt;0]</w:t>
      </w:r>
    </w:p>
    <w:p w14:paraId="1C4F4AED" w14:textId="77777777" w:rsidR="00726FFB" w:rsidRPr="005E0727" w:rsidRDefault="00000000">
      <w:pPr>
        <w:pStyle w:val="FirstParagraph"/>
        <w:rPr>
          <w:rFonts w:ascii="Times New Roman" w:hAnsi="Times New Roman" w:cs="Times New Roman"/>
          <w:color w:val="000000" w:themeColor="text1"/>
        </w:rPr>
      </w:pPr>
      <w:r w:rsidRPr="005E0727">
        <w:rPr>
          <w:rFonts w:ascii="Times New Roman" w:hAnsi="Times New Roman" w:cs="Times New Roman"/>
          <w:b/>
          <w:bCs/>
          <w:color w:val="000000" w:themeColor="text1"/>
        </w:rPr>
        <w:t>Step 4 — Hidden-layer weight/bias gradients:</w:t>
      </w:r>
    </w:p>
    <w:p w14:paraId="28FA2244" w14:textId="77777777" w:rsidR="00726FFB" w:rsidRPr="005E0727" w:rsidRDefault="00000000">
      <w:pPr>
        <w:pStyle w:val="SourceCode"/>
        <w:rPr>
          <w:rFonts w:ascii="Times New Roman" w:hAnsi="Times New Roman" w:cs="Times New Roman"/>
          <w:color w:val="000000" w:themeColor="text1"/>
        </w:rPr>
      </w:pPr>
      <w:r w:rsidRPr="005E0727">
        <w:rPr>
          <w:rStyle w:val="VerbatimChar"/>
          <w:rFonts w:ascii="Times New Roman" w:hAnsi="Times New Roman" w:cs="Times New Roman"/>
          <w:color w:val="000000" w:themeColor="text1"/>
        </w:rPr>
        <w:t>∂L/∂W</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1) = (1/m) X^T · ∂L/∂Z</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1</w:t>
      </w:r>
      <w:proofErr w:type="gramStart"/>
      <w:r w:rsidRPr="005E0727">
        <w:rPr>
          <w:rStyle w:val="VerbatimChar"/>
          <w:rFonts w:ascii="Times New Roman" w:hAnsi="Times New Roman" w:cs="Times New Roman"/>
          <w:color w:val="000000" w:themeColor="text1"/>
        </w:rPr>
        <w:t>)  +</w:t>
      </w:r>
      <w:proofErr w:type="gramEnd"/>
      <w:r w:rsidRPr="005E0727">
        <w:rPr>
          <w:rStyle w:val="VerbatimChar"/>
          <w:rFonts w:ascii="Times New Roman" w:hAnsi="Times New Roman" w:cs="Times New Roman"/>
          <w:color w:val="000000" w:themeColor="text1"/>
        </w:rPr>
        <w:t xml:space="preserve">  λ·W^(1)</w:t>
      </w:r>
      <w:r w:rsidRPr="005E0727">
        <w:rPr>
          <w:rFonts w:ascii="Times New Roman" w:hAnsi="Times New Roman" w:cs="Times New Roman"/>
          <w:color w:val="000000" w:themeColor="text1"/>
        </w:rPr>
        <w:br/>
      </w:r>
      <w:r w:rsidRPr="005E0727">
        <w:rPr>
          <w:rStyle w:val="VerbatimChar"/>
          <w:rFonts w:ascii="Times New Roman" w:hAnsi="Times New Roman" w:cs="Times New Roman"/>
          <w:color w:val="000000" w:themeColor="text1"/>
        </w:rPr>
        <w:t>∂L/∂b</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1) = (1/m) Σ ∂L/∂Z</w:t>
      </w:r>
      <w:proofErr w:type="gramStart"/>
      <w:r w:rsidRPr="005E0727">
        <w:rPr>
          <w:rStyle w:val="VerbatimChar"/>
          <w:rFonts w:ascii="Times New Roman" w:hAnsi="Times New Roman" w:cs="Times New Roman"/>
          <w:color w:val="000000" w:themeColor="text1"/>
        </w:rPr>
        <w:t>^(</w:t>
      </w:r>
      <w:proofErr w:type="gramEnd"/>
      <w:r w:rsidRPr="005E0727">
        <w:rPr>
          <w:rStyle w:val="VerbatimChar"/>
          <w:rFonts w:ascii="Times New Roman" w:hAnsi="Times New Roman" w:cs="Times New Roman"/>
          <w:color w:val="000000" w:themeColor="text1"/>
        </w:rPr>
        <w:t>1)</w:t>
      </w:r>
    </w:p>
    <w:p w14:paraId="1F015F13" w14:textId="77777777" w:rsidR="00726FFB" w:rsidRPr="005E0727" w:rsidRDefault="00000000">
      <w:pPr>
        <w:pStyle w:val="FirstParagraph"/>
        <w:rPr>
          <w:rFonts w:ascii="Times New Roman" w:hAnsi="Times New Roman" w:cs="Times New Roman"/>
          <w:color w:val="000000" w:themeColor="text1"/>
        </w:rPr>
      </w:pPr>
      <w:r w:rsidRPr="005E0727">
        <w:rPr>
          <w:rFonts w:ascii="Times New Roman" w:hAnsi="Times New Roman" w:cs="Times New Roman"/>
          <w:b/>
          <w:bCs/>
          <w:color w:val="000000" w:themeColor="text1"/>
        </w:rPr>
        <w:t>Step 5 — Gradient-descent update</w:t>
      </w:r>
      <w:r w:rsidRPr="005E0727">
        <w:rPr>
          <w:rFonts w:ascii="Times New Roman" w:hAnsi="Times New Roman" w:cs="Times New Roman"/>
          <w:color w:val="000000" w:themeColor="text1"/>
        </w:rPr>
        <w:t xml:space="preserve"> (learning rate η, chosen/tuned by the GA):</w:t>
      </w:r>
    </w:p>
    <w:p w14:paraId="12A9239D" w14:textId="77777777" w:rsidR="00726FFB" w:rsidRPr="005E0727" w:rsidRDefault="00000000">
      <w:pPr>
        <w:pStyle w:val="SourceCode"/>
        <w:rPr>
          <w:rFonts w:ascii="Times New Roman" w:hAnsi="Times New Roman" w:cs="Times New Roman"/>
          <w:color w:val="000000" w:themeColor="text1"/>
        </w:rPr>
      </w:pPr>
      <w:r w:rsidRPr="005E0727">
        <w:rPr>
          <w:rStyle w:val="VerbatimChar"/>
          <w:rFonts w:ascii="Times New Roman" w:hAnsi="Times New Roman" w:cs="Times New Roman"/>
          <w:color w:val="000000" w:themeColor="text1"/>
        </w:rPr>
        <w:t>W ← W - η·∂L/∂</w:t>
      </w:r>
      <w:proofErr w:type="gramStart"/>
      <w:r w:rsidRPr="005E0727">
        <w:rPr>
          <w:rStyle w:val="VerbatimChar"/>
          <w:rFonts w:ascii="Times New Roman" w:hAnsi="Times New Roman" w:cs="Times New Roman"/>
          <w:color w:val="000000" w:themeColor="text1"/>
        </w:rPr>
        <w:t>W ,</w:t>
      </w:r>
      <w:proofErr w:type="gramEnd"/>
      <w:r w:rsidRPr="005E0727">
        <w:rPr>
          <w:rStyle w:val="VerbatimChar"/>
          <w:rFonts w:ascii="Times New Roman" w:hAnsi="Times New Roman" w:cs="Times New Roman"/>
          <w:color w:val="000000" w:themeColor="text1"/>
        </w:rPr>
        <w:t xml:space="preserve">     b ← b - η·∂L/∂b</w:t>
      </w:r>
    </w:p>
    <w:p w14:paraId="7DC7EAFD" w14:textId="77777777" w:rsidR="00726FFB" w:rsidRPr="005E0727" w:rsidRDefault="00000000">
      <w:pPr>
        <w:pStyle w:val="FirstParagraph"/>
        <w:rPr>
          <w:rFonts w:ascii="Times New Roman" w:hAnsi="Times New Roman" w:cs="Times New Roman"/>
          <w:color w:val="000000" w:themeColor="text1"/>
        </w:rPr>
      </w:pPr>
      <w:r w:rsidRPr="005E0727">
        <w:rPr>
          <w:rFonts w:ascii="Times New Roman" w:hAnsi="Times New Roman" w:cs="Times New Roman"/>
          <w:color w:val="000000" w:themeColor="text1"/>
        </w:rPr>
        <w:t xml:space="preserve">This exact derivation is implemented verbatim in </w:t>
      </w:r>
      <w:r w:rsidRPr="005E0727">
        <w:rPr>
          <w:rStyle w:val="VerbatimChar"/>
          <w:rFonts w:ascii="Times New Roman" w:hAnsi="Times New Roman" w:cs="Times New Roman"/>
          <w:color w:val="000000" w:themeColor="text1"/>
        </w:rPr>
        <w:t>MLP.backward()</w:t>
      </w:r>
      <w:r w:rsidRPr="005E0727">
        <w:rPr>
          <w:rFonts w:ascii="Times New Roman" w:hAnsi="Times New Roman" w:cs="Times New Roman"/>
          <w:color w:val="000000" w:themeColor="text1"/>
        </w:rPr>
        <w:t xml:space="preserve"> (</w:t>
      </w:r>
      <w:r w:rsidRPr="005E0727">
        <w:rPr>
          <w:rStyle w:val="VerbatimChar"/>
          <w:rFonts w:ascii="Times New Roman" w:hAnsi="Times New Roman" w:cs="Times New Roman"/>
          <w:color w:val="000000" w:themeColor="text1"/>
        </w:rPr>
        <w:t>src/mlp.py</w:t>
      </w:r>
      <w:r w:rsidRPr="005E0727">
        <w:rPr>
          <w:rFonts w:ascii="Times New Roman" w:hAnsi="Times New Roman" w:cs="Times New Roman"/>
          <w:color w:val="000000" w:themeColor="text1"/>
        </w:rPr>
        <w:t>), with L2 regularisation (</w:t>
      </w:r>
      <w:r w:rsidRPr="005E0727">
        <w:rPr>
          <w:rStyle w:val="VerbatimChar"/>
          <w:rFonts w:ascii="Times New Roman" w:hAnsi="Times New Roman" w:cs="Times New Roman"/>
          <w:color w:val="000000" w:themeColor="text1"/>
        </w:rPr>
        <w:t>λ = 1e-4</w:t>
      </w:r>
      <w:r w:rsidRPr="005E0727">
        <w:rPr>
          <w:rFonts w:ascii="Times New Roman" w:hAnsi="Times New Roman" w:cs="Times New Roman"/>
          <w:color w:val="000000" w:themeColor="text1"/>
        </w:rPr>
        <w:t>), mini-batch SGD (batch size 32), and early stopping on a held-out validation loss (patience = 30 epochs) to control overfitting.</w:t>
      </w:r>
    </w:p>
    <w:p w14:paraId="798EEB83" w14:textId="77777777" w:rsidR="00726FFB" w:rsidRPr="005E0727" w:rsidRDefault="00000000">
      <w:pPr>
        <w:pStyle w:val="Heading3"/>
        <w:rPr>
          <w:rFonts w:ascii="Times New Roman" w:hAnsi="Times New Roman" w:cs="Times New Roman"/>
          <w:color w:val="000000" w:themeColor="text1"/>
        </w:rPr>
      </w:pPr>
      <w:bookmarkStart w:id="16" w:name="correctness-verification"/>
      <w:bookmarkEnd w:id="15"/>
      <w:r w:rsidRPr="005E0727">
        <w:rPr>
          <w:rFonts w:ascii="Times New Roman" w:hAnsi="Times New Roman" w:cs="Times New Roman"/>
          <w:color w:val="000000" w:themeColor="text1"/>
        </w:rPr>
        <w:t>2.6 Correctness verification</w:t>
      </w:r>
    </w:p>
    <w:p w14:paraId="7AEDE750" w14:textId="77777777" w:rsidR="00726FFB" w:rsidRPr="005E0727" w:rsidRDefault="00000000">
      <w:pPr>
        <w:pStyle w:val="FirstParagraph"/>
        <w:rPr>
          <w:rFonts w:ascii="Times New Roman" w:hAnsi="Times New Roman" w:cs="Times New Roman"/>
          <w:color w:val="000000" w:themeColor="text1"/>
        </w:rPr>
      </w:pPr>
      <w:proofErr w:type="gramStart"/>
      <w:r w:rsidRPr="005E0727">
        <w:rPr>
          <w:rStyle w:val="VerbatimChar"/>
          <w:rFonts w:ascii="Times New Roman" w:hAnsi="Times New Roman" w:cs="Times New Roman"/>
          <w:color w:val="000000" w:themeColor="text1"/>
        </w:rPr>
        <w:t>tests/test_mlp.py::</w:t>
      </w:r>
      <w:proofErr w:type="gramEnd"/>
      <w:r w:rsidRPr="005E0727">
        <w:rPr>
          <w:rStyle w:val="VerbatimChar"/>
          <w:rFonts w:ascii="Times New Roman" w:hAnsi="Times New Roman" w:cs="Times New Roman"/>
          <w:color w:val="000000" w:themeColor="text1"/>
        </w:rPr>
        <w:t>test_backprop_gradient_reduces_loss</w:t>
      </w:r>
      <w:r w:rsidRPr="005E0727">
        <w:rPr>
          <w:rFonts w:ascii="Times New Roman" w:hAnsi="Times New Roman" w:cs="Times New Roman"/>
          <w:color w:val="000000" w:themeColor="text1"/>
        </w:rPr>
        <w:t xml:space="preserve"> confirms that 20 manual gradient steps monotonically reduce BCE loss on a synthetic separable dataset, and </w:t>
      </w:r>
      <w:r w:rsidRPr="005E0727">
        <w:rPr>
          <w:rStyle w:val="VerbatimChar"/>
          <w:rFonts w:ascii="Times New Roman" w:hAnsi="Times New Roman" w:cs="Times New Roman"/>
          <w:color w:val="000000" w:themeColor="text1"/>
        </w:rPr>
        <w:t>test_train_improves_accuracy_on_linearly_separable_data</w:t>
      </w:r>
      <w:r w:rsidRPr="005E0727">
        <w:rPr>
          <w:rFonts w:ascii="Times New Roman" w:hAnsi="Times New Roman" w:cs="Times New Roman"/>
          <w:color w:val="000000" w:themeColor="text1"/>
        </w:rPr>
        <w:t xml:space="preserve"> confirms &gt;85% accuracy is reached. An independent cross-check (</w:t>
      </w:r>
      <w:r w:rsidRPr="005E0727">
        <w:rPr>
          <w:rStyle w:val="VerbatimChar"/>
          <w:rFonts w:ascii="Times New Roman" w:hAnsi="Times New Roman" w:cs="Times New Roman"/>
          <w:color w:val="000000" w:themeColor="text1"/>
        </w:rPr>
        <w:t>src/crosscheck_sklearn.py</w:t>
      </w:r>
      <w:r w:rsidRPr="005E0727">
        <w:rPr>
          <w:rFonts w:ascii="Times New Roman" w:hAnsi="Times New Roman" w:cs="Times New Roman"/>
          <w:color w:val="000000" w:themeColor="text1"/>
        </w:rPr>
        <w:t xml:space="preserve">) trained </w:t>
      </w:r>
      <w:proofErr w:type="gramStart"/>
      <w:r w:rsidRPr="005E0727">
        <w:rPr>
          <w:rStyle w:val="VerbatimChar"/>
          <w:rFonts w:ascii="Times New Roman" w:hAnsi="Times New Roman" w:cs="Times New Roman"/>
          <w:color w:val="000000" w:themeColor="text1"/>
        </w:rPr>
        <w:t>sklearn.neural</w:t>
      </w:r>
      <w:proofErr w:type="gramEnd"/>
      <w:r w:rsidRPr="005E0727">
        <w:rPr>
          <w:rStyle w:val="VerbatimChar"/>
          <w:rFonts w:ascii="Times New Roman" w:hAnsi="Times New Roman" w:cs="Times New Roman"/>
          <w:color w:val="000000" w:themeColor="text1"/>
        </w:rPr>
        <w:t>_</w:t>
      </w:r>
      <w:proofErr w:type="gramStart"/>
      <w:r w:rsidRPr="005E0727">
        <w:rPr>
          <w:rStyle w:val="VerbatimChar"/>
          <w:rFonts w:ascii="Times New Roman" w:hAnsi="Times New Roman" w:cs="Times New Roman"/>
          <w:color w:val="000000" w:themeColor="text1"/>
        </w:rPr>
        <w:t>network.MLPClassifier</w:t>
      </w:r>
      <w:proofErr w:type="gramEnd"/>
      <w:r w:rsidRPr="005E0727">
        <w:rPr>
          <w:rFonts w:ascii="Times New Roman" w:hAnsi="Times New Roman" w:cs="Times New Roman"/>
          <w:color w:val="000000" w:themeColor="text1"/>
        </w:rPr>
        <w:t xml:space="preserve"> </w:t>
      </w:r>
      <w:r w:rsidRPr="005E0727">
        <w:rPr>
          <w:rFonts w:ascii="Times New Roman" w:hAnsi="Times New Roman" w:cs="Times New Roman"/>
          <w:color w:val="000000" w:themeColor="text1"/>
        </w:rPr>
        <w:lastRenderedPageBreak/>
        <w:t xml:space="preserve">with the same hidden-layer width on the same fold and obtained </w:t>
      </w:r>
      <w:r w:rsidRPr="005E0727">
        <w:rPr>
          <w:rFonts w:ascii="Times New Roman" w:hAnsi="Times New Roman" w:cs="Times New Roman"/>
          <w:b/>
          <w:bCs/>
          <w:color w:val="000000" w:themeColor="text1"/>
        </w:rPr>
        <w:t>88.96%</w:t>
      </w:r>
      <w:r w:rsidRPr="005E0727">
        <w:rPr>
          <w:rFonts w:ascii="Times New Roman" w:hAnsi="Times New Roman" w:cs="Times New Roman"/>
          <w:color w:val="000000" w:themeColor="text1"/>
        </w:rPr>
        <w:t xml:space="preserve"> accuracy versus our from-scratch implementation’s </w:t>
      </w:r>
      <w:r w:rsidRPr="005E0727">
        <w:rPr>
          <w:rFonts w:ascii="Times New Roman" w:hAnsi="Times New Roman" w:cs="Times New Roman"/>
          <w:b/>
          <w:bCs/>
          <w:color w:val="000000" w:themeColor="text1"/>
        </w:rPr>
        <w:t>87.66%</w:t>
      </w:r>
      <w:r w:rsidRPr="005E0727">
        <w:rPr>
          <w:rFonts w:ascii="Times New Roman" w:hAnsi="Times New Roman" w:cs="Times New Roman"/>
          <w:color w:val="000000" w:themeColor="text1"/>
        </w:rPr>
        <w:t xml:space="preserve"> — the same performance ballpark, confirming the manual back-propagation is correctly implemented.</w:t>
      </w:r>
    </w:p>
    <w:p w14:paraId="13CFE977" w14:textId="77777777" w:rsidR="00726FFB" w:rsidRPr="005E0727" w:rsidRDefault="00000000">
      <w:pPr>
        <w:rPr>
          <w:rFonts w:ascii="Times New Roman" w:hAnsi="Times New Roman" w:cs="Times New Roman"/>
          <w:color w:val="000000" w:themeColor="text1"/>
        </w:rPr>
      </w:pPr>
      <w:r w:rsidRPr="005E0727">
        <w:rPr>
          <w:rFonts w:ascii="Times New Roman" w:hAnsi="Times New Roman" w:cs="Times New Roman"/>
          <w:color w:val="000000" w:themeColor="text1"/>
        </w:rPr>
        <w:pict w14:anchorId="5B156722">
          <v:rect id="_x0000_i1116" style="width:0;height:1.5pt" o:hralign="center" o:hrstd="t" o:hr="t"/>
        </w:pict>
      </w:r>
    </w:p>
    <w:p w14:paraId="2A3C4862" w14:textId="77777777" w:rsidR="00726FFB" w:rsidRPr="005E0727" w:rsidRDefault="00000000">
      <w:pPr>
        <w:pStyle w:val="Heading2"/>
        <w:rPr>
          <w:rFonts w:ascii="Times New Roman" w:hAnsi="Times New Roman" w:cs="Times New Roman"/>
          <w:color w:val="000000" w:themeColor="text1"/>
        </w:rPr>
      </w:pPr>
      <w:bookmarkStart w:id="17" w:name="Xcbff8643fe46d8c7462e466bd73c8079140f00c"/>
      <w:bookmarkStart w:id="18" w:name="_Toc239247968"/>
      <w:bookmarkEnd w:id="9"/>
      <w:bookmarkEnd w:id="16"/>
      <w:r w:rsidRPr="005E0727">
        <w:rPr>
          <w:rFonts w:ascii="Times New Roman" w:hAnsi="Times New Roman" w:cs="Times New Roman"/>
          <w:color w:val="000000" w:themeColor="text1"/>
        </w:rPr>
        <w:t>3. (b) Genetic Algorithm — Design and Empirical Convergence Study</w:t>
      </w:r>
      <w:bookmarkEnd w:id="18"/>
    </w:p>
    <w:p w14:paraId="65B19C62" w14:textId="77777777" w:rsidR="00726FFB" w:rsidRPr="005E0727" w:rsidRDefault="00000000">
      <w:pPr>
        <w:pStyle w:val="Heading3"/>
        <w:rPr>
          <w:rFonts w:ascii="Times New Roman" w:hAnsi="Times New Roman" w:cs="Times New Roman"/>
          <w:color w:val="000000" w:themeColor="text1"/>
        </w:rPr>
      </w:pPr>
      <w:bookmarkStart w:id="19" w:name="chromosome-encoding"/>
      <w:r w:rsidRPr="005E0727">
        <w:rPr>
          <w:rFonts w:ascii="Times New Roman" w:hAnsi="Times New Roman" w:cs="Times New Roman"/>
          <w:color w:val="000000" w:themeColor="text1"/>
        </w:rPr>
        <w:t>3.1 Chromosome encoding</w:t>
      </w:r>
    </w:p>
    <w:p w14:paraId="69C95210" w14:textId="77777777" w:rsidR="00726FFB" w:rsidRPr="005E0727" w:rsidRDefault="00000000">
      <w:pPr>
        <w:pStyle w:val="FirstParagraph"/>
        <w:rPr>
          <w:rFonts w:ascii="Times New Roman" w:hAnsi="Times New Roman" w:cs="Times New Roman"/>
          <w:color w:val="000000" w:themeColor="text1"/>
        </w:rPr>
      </w:pPr>
      <w:r w:rsidRPr="005E0727">
        <w:rPr>
          <w:rFonts w:ascii="Times New Roman" w:hAnsi="Times New Roman" w:cs="Times New Roman"/>
          <w:color w:val="000000" w:themeColor="text1"/>
        </w:rPr>
        <w:t xml:space="preserve">A chromosome is a real-valued vector encoding: 1. A </w:t>
      </w:r>
      <w:r w:rsidRPr="005E0727">
        <w:rPr>
          <w:rFonts w:ascii="Times New Roman" w:hAnsi="Times New Roman" w:cs="Times New Roman"/>
          <w:b/>
          <w:bCs/>
          <w:color w:val="000000" w:themeColor="text1"/>
        </w:rPr>
        <w:t>fixed-length, maximum-capacity</w:t>
      </w:r>
      <w:r w:rsidRPr="005E0727">
        <w:rPr>
          <w:rFonts w:ascii="Times New Roman" w:hAnsi="Times New Roman" w:cs="Times New Roman"/>
          <w:color w:val="000000" w:themeColor="text1"/>
        </w:rPr>
        <w:t xml:space="preserve"> flattened weight/bias tensor (sized for 32 hidden units — the search-space upper bound), so that crossover/mutation always operate on equal-length vectors. 2. Two </w:t>
      </w:r>
      <w:r w:rsidRPr="005E0727">
        <w:rPr>
          <w:rFonts w:ascii="Times New Roman" w:hAnsi="Times New Roman" w:cs="Times New Roman"/>
          <w:b/>
          <w:bCs/>
          <w:color w:val="000000" w:themeColor="text1"/>
        </w:rPr>
        <w:t>hyperparameter genes</w:t>
      </w:r>
      <w:r w:rsidRPr="005E0727">
        <w:rPr>
          <w:rFonts w:ascii="Times New Roman" w:hAnsi="Times New Roman" w:cs="Times New Roman"/>
          <w:color w:val="000000" w:themeColor="text1"/>
        </w:rPr>
        <w:t xml:space="preserve"> in [0,1], decoded to: - </w:t>
      </w:r>
      <w:r w:rsidRPr="005E0727">
        <w:rPr>
          <w:rStyle w:val="VerbatimChar"/>
          <w:rFonts w:ascii="Times New Roman" w:hAnsi="Times New Roman" w:cs="Times New Roman"/>
          <w:color w:val="000000" w:themeColor="text1"/>
        </w:rPr>
        <w:t xml:space="preserve">n_hidden </w:t>
      </w:r>
      <w:r w:rsidRPr="005E0727">
        <w:rPr>
          <w:rStyle w:val="VerbatimChar"/>
          <w:rFonts w:ascii="Cambria Math" w:hAnsi="Cambria Math" w:cs="Cambria Math"/>
          <w:color w:val="000000" w:themeColor="text1"/>
        </w:rPr>
        <w:t>∈</w:t>
      </w:r>
      <w:r w:rsidRPr="005E0727">
        <w:rPr>
          <w:rStyle w:val="VerbatimChar"/>
          <w:rFonts w:ascii="Times New Roman" w:hAnsi="Times New Roman" w:cs="Times New Roman"/>
          <w:color w:val="000000" w:themeColor="text1"/>
        </w:rPr>
        <w:t xml:space="preserve"> [4, 32]</w:t>
      </w:r>
      <w:r w:rsidRPr="005E0727">
        <w:rPr>
          <w:rFonts w:ascii="Times New Roman" w:hAnsi="Times New Roman" w:cs="Times New Roman"/>
          <w:color w:val="000000" w:themeColor="text1"/>
        </w:rPr>
        <w:t xml:space="preserve"> (linear decode) - </w:t>
      </w:r>
      <w:r w:rsidRPr="005E0727">
        <w:rPr>
          <w:rStyle w:val="VerbatimChar"/>
          <w:rFonts w:ascii="Times New Roman" w:hAnsi="Times New Roman" w:cs="Times New Roman"/>
          <w:color w:val="000000" w:themeColor="text1"/>
        </w:rPr>
        <w:t xml:space="preserve">learning_rate </w:t>
      </w:r>
      <w:r w:rsidRPr="005E0727">
        <w:rPr>
          <w:rStyle w:val="VerbatimChar"/>
          <w:rFonts w:ascii="Cambria Math" w:hAnsi="Cambria Math" w:cs="Cambria Math"/>
          <w:color w:val="000000" w:themeColor="text1"/>
        </w:rPr>
        <w:t>∈</w:t>
      </w:r>
      <w:r w:rsidRPr="005E0727">
        <w:rPr>
          <w:rStyle w:val="VerbatimChar"/>
          <w:rFonts w:ascii="Times New Roman" w:hAnsi="Times New Roman" w:cs="Times New Roman"/>
          <w:color w:val="000000" w:themeColor="text1"/>
        </w:rPr>
        <w:t xml:space="preserve"> [0.001, 0.2]</w:t>
      </w:r>
      <w:r w:rsidRPr="005E0727">
        <w:rPr>
          <w:rFonts w:ascii="Times New Roman" w:hAnsi="Times New Roman" w:cs="Times New Roman"/>
          <w:color w:val="000000" w:themeColor="text1"/>
        </w:rPr>
        <w:t xml:space="preserve"> (log-scale decode, since learning rates span orders of magnitude)</w:t>
      </w:r>
    </w:p>
    <w:p w14:paraId="6B5E1051" w14:textId="77777777" w:rsidR="00726FFB" w:rsidRPr="005E0727" w:rsidRDefault="00000000">
      <w:pPr>
        <w:pStyle w:val="BodyText"/>
        <w:rPr>
          <w:rFonts w:ascii="Times New Roman" w:hAnsi="Times New Roman" w:cs="Times New Roman"/>
          <w:color w:val="000000" w:themeColor="text1"/>
        </w:rPr>
      </w:pPr>
      <w:r w:rsidRPr="005E0727">
        <w:rPr>
          <w:rFonts w:ascii="Times New Roman" w:hAnsi="Times New Roman" w:cs="Times New Roman"/>
          <w:color w:val="000000" w:themeColor="text1"/>
        </w:rPr>
        <w:t xml:space="preserve">At evaluation time, only the first </w:t>
      </w:r>
      <w:r w:rsidRPr="005E0727">
        <w:rPr>
          <w:rStyle w:val="VerbatimChar"/>
          <w:rFonts w:ascii="Times New Roman" w:hAnsi="Times New Roman" w:cs="Times New Roman"/>
          <w:color w:val="000000" w:themeColor="text1"/>
        </w:rPr>
        <w:t>n_hidden</w:t>
      </w:r>
      <w:r w:rsidRPr="005E0727">
        <w:rPr>
          <w:rFonts w:ascii="Times New Roman" w:hAnsi="Times New Roman" w:cs="Times New Roman"/>
          <w:color w:val="000000" w:themeColor="text1"/>
        </w:rPr>
        <w:t xml:space="preserve"> columns of the encoded weight tensor are used (“growing/shrinking network” trick), so a single fixed-length chromosome can represent networks of any width in the search range.</w:t>
      </w:r>
    </w:p>
    <w:p w14:paraId="12A4F1D5" w14:textId="77777777" w:rsidR="00726FFB" w:rsidRPr="005E0727" w:rsidRDefault="00000000">
      <w:pPr>
        <w:pStyle w:val="Heading3"/>
        <w:rPr>
          <w:rFonts w:ascii="Times New Roman" w:hAnsi="Times New Roman" w:cs="Times New Roman"/>
          <w:color w:val="000000" w:themeColor="text1"/>
        </w:rPr>
      </w:pPr>
      <w:bookmarkStart w:id="20" w:name="fitness-function"/>
      <w:bookmarkEnd w:id="19"/>
      <w:r w:rsidRPr="005E0727">
        <w:rPr>
          <w:rFonts w:ascii="Times New Roman" w:hAnsi="Times New Roman" w:cs="Times New Roman"/>
          <w:color w:val="000000" w:themeColor="text1"/>
        </w:rPr>
        <w:t>3.2 Fitness function</w:t>
      </w:r>
    </w:p>
    <w:p w14:paraId="5CDE3C56" w14:textId="77777777" w:rsidR="00726FFB" w:rsidRPr="005E0727" w:rsidRDefault="00000000">
      <w:pPr>
        <w:pStyle w:val="SourceCode"/>
        <w:rPr>
          <w:rFonts w:ascii="Times New Roman" w:hAnsi="Times New Roman" w:cs="Times New Roman"/>
          <w:color w:val="000000" w:themeColor="text1"/>
        </w:rPr>
      </w:pPr>
      <w:r w:rsidRPr="005E0727">
        <w:rPr>
          <w:rStyle w:val="VerbatimChar"/>
          <w:rFonts w:ascii="Times New Roman" w:hAnsi="Times New Roman" w:cs="Times New Roman"/>
          <w:color w:val="000000" w:themeColor="text1"/>
        </w:rPr>
        <w:t>fitness(chromosome) = F1-score on an internal validation split,</w:t>
      </w:r>
      <w:r w:rsidRPr="005E0727">
        <w:rPr>
          <w:rFonts w:ascii="Times New Roman" w:hAnsi="Times New Roman" w:cs="Times New Roman"/>
          <w:color w:val="000000" w:themeColor="text1"/>
        </w:rPr>
        <w:br/>
      </w:r>
      <w:r w:rsidRPr="005E0727">
        <w:rPr>
          <w:rStyle w:val="VerbatimChar"/>
          <w:rFonts w:ascii="Times New Roman" w:hAnsi="Times New Roman" w:cs="Times New Roman"/>
          <w:color w:val="000000" w:themeColor="text1"/>
        </w:rPr>
        <w:t xml:space="preserve">                       after training the decoded MLP for 15</w:t>
      </w:r>
      <w:r w:rsidRPr="005E0727">
        <w:rPr>
          <w:rFonts w:ascii="Times New Roman" w:hAnsi="Times New Roman" w:cs="Times New Roman"/>
          <w:color w:val="000000" w:themeColor="text1"/>
        </w:rPr>
        <w:br/>
      </w:r>
      <w:r w:rsidRPr="005E0727">
        <w:rPr>
          <w:rStyle w:val="VerbatimChar"/>
          <w:rFonts w:ascii="Times New Roman" w:hAnsi="Times New Roman" w:cs="Times New Roman"/>
          <w:color w:val="000000" w:themeColor="text1"/>
        </w:rPr>
        <w:t xml:space="preserve">                       "shake-down" epochs on the internal training split.</w:t>
      </w:r>
    </w:p>
    <w:p w14:paraId="54BDA5C7" w14:textId="77777777" w:rsidR="00726FFB" w:rsidRPr="005E0727" w:rsidRDefault="00000000">
      <w:pPr>
        <w:pStyle w:val="FirstParagraph"/>
        <w:rPr>
          <w:rFonts w:ascii="Times New Roman" w:hAnsi="Times New Roman" w:cs="Times New Roman"/>
          <w:color w:val="000000" w:themeColor="text1"/>
        </w:rPr>
      </w:pPr>
      <w:r w:rsidRPr="005E0727">
        <w:rPr>
          <w:rFonts w:ascii="Times New Roman" w:hAnsi="Times New Roman" w:cs="Times New Roman"/>
          <w:b/>
          <w:bCs/>
          <w:color w:val="000000" w:themeColor="text1"/>
        </w:rPr>
        <w:t>F1, not accuracy</w:t>
      </w:r>
      <w:r w:rsidRPr="005E0727">
        <w:rPr>
          <w:rFonts w:ascii="Times New Roman" w:hAnsi="Times New Roman" w:cs="Times New Roman"/>
          <w:color w:val="000000" w:themeColor="text1"/>
        </w:rPr>
        <w:t>, is used because the dataset is imbalanced (≈65:35), so a fitness signal based purely on accuracy would let the GA reward majority-class collapse.</w:t>
      </w:r>
    </w:p>
    <w:p w14:paraId="0A8DAAC6" w14:textId="77777777" w:rsidR="00726FFB" w:rsidRPr="005E0727" w:rsidRDefault="00000000">
      <w:pPr>
        <w:pStyle w:val="Heading3"/>
        <w:rPr>
          <w:rFonts w:ascii="Times New Roman" w:hAnsi="Times New Roman" w:cs="Times New Roman"/>
          <w:color w:val="000000" w:themeColor="text1"/>
        </w:rPr>
      </w:pPr>
      <w:bookmarkStart w:id="21" w:name="operators"/>
      <w:bookmarkEnd w:id="20"/>
      <w:r w:rsidRPr="005E0727">
        <w:rPr>
          <w:rFonts w:ascii="Times New Roman" w:hAnsi="Times New Roman" w:cs="Times New Roman"/>
          <w:color w:val="000000" w:themeColor="text1"/>
        </w:rPr>
        <w:t>3.3 Operators</w:t>
      </w:r>
    </w:p>
    <w:tbl>
      <w:tblPr>
        <w:tblStyle w:val="Table"/>
        <w:tblW w:w="5000" w:type="pct"/>
        <w:tblLook w:val="0020" w:firstRow="1" w:lastRow="0" w:firstColumn="0" w:lastColumn="0" w:noHBand="0" w:noVBand="0"/>
      </w:tblPr>
      <w:tblGrid>
        <w:gridCol w:w="1256"/>
        <w:gridCol w:w="8320"/>
      </w:tblGrid>
      <w:tr w:rsidR="00726FFB" w:rsidRPr="005E0727" w14:paraId="20FAE23F" w14:textId="77777777" w:rsidTr="00726FFB">
        <w:trPr>
          <w:cnfStyle w:val="100000000000" w:firstRow="1" w:lastRow="0" w:firstColumn="0" w:lastColumn="0" w:oddVBand="0" w:evenVBand="0" w:oddHBand="0" w:evenHBand="0" w:firstRowFirstColumn="0" w:firstRowLastColumn="0" w:lastRowFirstColumn="0" w:lastRowLastColumn="0"/>
          <w:tblHeader/>
        </w:trPr>
        <w:tc>
          <w:tcPr>
            <w:tcW w:w="0" w:type="auto"/>
          </w:tcPr>
          <w:p w14:paraId="77DD1B7C"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Operator</w:t>
            </w:r>
          </w:p>
        </w:tc>
        <w:tc>
          <w:tcPr>
            <w:tcW w:w="0" w:type="auto"/>
          </w:tcPr>
          <w:p w14:paraId="78744EAB"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Design</w:t>
            </w:r>
          </w:p>
        </w:tc>
      </w:tr>
      <w:tr w:rsidR="00726FFB" w:rsidRPr="005E0727" w14:paraId="705056C5" w14:textId="77777777">
        <w:tc>
          <w:tcPr>
            <w:tcW w:w="0" w:type="auto"/>
          </w:tcPr>
          <w:p w14:paraId="53C6428F"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b/>
                <w:bCs/>
                <w:color w:val="000000" w:themeColor="text1"/>
              </w:rPr>
              <w:t>Selection</w:t>
            </w:r>
          </w:p>
        </w:tc>
        <w:tc>
          <w:tcPr>
            <w:tcW w:w="0" w:type="auto"/>
          </w:tcPr>
          <w:p w14:paraId="77F44036"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Tournament selection, k = 3</w:t>
            </w:r>
          </w:p>
        </w:tc>
      </w:tr>
      <w:tr w:rsidR="00726FFB" w:rsidRPr="005E0727" w14:paraId="468DE9A0" w14:textId="77777777">
        <w:tc>
          <w:tcPr>
            <w:tcW w:w="0" w:type="auto"/>
          </w:tcPr>
          <w:p w14:paraId="551DA6D8"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b/>
                <w:bCs/>
                <w:color w:val="000000" w:themeColor="text1"/>
              </w:rPr>
              <w:t>Crossover</w:t>
            </w:r>
          </w:p>
        </w:tc>
        <w:tc>
          <w:tcPr>
            <w:tcW w:w="0" w:type="auto"/>
          </w:tcPr>
          <w:p w14:paraId="6D96A03B"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Uniform crossover (per-gene Bernoulli mixing), pc = 0.8</w:t>
            </w:r>
          </w:p>
        </w:tc>
      </w:tr>
      <w:tr w:rsidR="00726FFB" w:rsidRPr="005E0727" w14:paraId="7704D3DD" w14:textId="77777777">
        <w:tc>
          <w:tcPr>
            <w:tcW w:w="0" w:type="auto"/>
          </w:tcPr>
          <w:p w14:paraId="4D487212"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b/>
                <w:bCs/>
                <w:color w:val="000000" w:themeColor="text1"/>
              </w:rPr>
              <w:t>Mutation</w:t>
            </w:r>
          </w:p>
        </w:tc>
        <w:tc>
          <w:tcPr>
            <w:tcW w:w="0" w:type="auto"/>
          </w:tcPr>
          <w:p w14:paraId="6F4CF94C"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Gaussian perturbation (σ = 0.3) on weight genes, resampling mutation on hyperparameter genes, pm = 0.1</w:t>
            </w:r>
          </w:p>
        </w:tc>
      </w:tr>
      <w:tr w:rsidR="00726FFB" w:rsidRPr="005E0727" w14:paraId="7AB4940A" w14:textId="77777777">
        <w:tc>
          <w:tcPr>
            <w:tcW w:w="0" w:type="auto"/>
          </w:tcPr>
          <w:p w14:paraId="0F40BDD9"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b/>
                <w:bCs/>
                <w:color w:val="000000" w:themeColor="text1"/>
              </w:rPr>
              <w:t>Elitism</w:t>
            </w:r>
          </w:p>
        </w:tc>
        <w:tc>
          <w:tcPr>
            <w:tcW w:w="0" w:type="auto"/>
          </w:tcPr>
          <w:p w14:paraId="41BFEB59"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Best 2 individuals of each generation carried over unchanged</w:t>
            </w:r>
          </w:p>
        </w:tc>
      </w:tr>
    </w:tbl>
    <w:p w14:paraId="7CA0343F" w14:textId="77777777" w:rsidR="00726FFB" w:rsidRPr="005E0727" w:rsidRDefault="00000000">
      <w:pPr>
        <w:pStyle w:val="BodyText"/>
        <w:rPr>
          <w:rFonts w:ascii="Times New Roman" w:hAnsi="Times New Roman" w:cs="Times New Roman"/>
          <w:color w:val="000000" w:themeColor="text1"/>
        </w:rPr>
      </w:pPr>
      <w:r w:rsidRPr="005E0727">
        <w:rPr>
          <w:rFonts w:ascii="Times New Roman" w:hAnsi="Times New Roman" w:cs="Times New Roman"/>
          <w:color w:val="000000" w:themeColor="text1"/>
        </w:rPr>
        <w:t>Population size 16–20, run for 15–25 generations depending on the experiment (full pipeline vs. dedicated convergence study).</w:t>
      </w:r>
    </w:p>
    <w:p w14:paraId="29015564" w14:textId="77777777" w:rsidR="00726FFB" w:rsidRPr="005E0727" w:rsidRDefault="00000000">
      <w:pPr>
        <w:pStyle w:val="Heading3"/>
        <w:rPr>
          <w:rFonts w:ascii="Times New Roman" w:hAnsi="Times New Roman" w:cs="Times New Roman"/>
          <w:color w:val="000000" w:themeColor="text1"/>
        </w:rPr>
      </w:pPr>
      <w:bookmarkStart w:id="22" w:name="Xe154b146160b2307de48883ebb39498f76954af"/>
      <w:bookmarkEnd w:id="21"/>
      <w:r w:rsidRPr="005E0727">
        <w:rPr>
          <w:rFonts w:ascii="Times New Roman" w:hAnsi="Times New Roman" w:cs="Times New Roman"/>
          <w:color w:val="000000" w:themeColor="text1"/>
        </w:rPr>
        <w:t>3.4 Empirical demonstration: GA-optimised init vs. random init</w:t>
      </w:r>
    </w:p>
    <w:p w14:paraId="3335A496" w14:textId="77777777" w:rsidR="00726FFB" w:rsidRPr="005E0727" w:rsidRDefault="00000000">
      <w:pPr>
        <w:pStyle w:val="FirstParagraph"/>
        <w:rPr>
          <w:rFonts w:ascii="Times New Roman" w:hAnsi="Times New Roman" w:cs="Times New Roman"/>
          <w:color w:val="000000" w:themeColor="text1"/>
        </w:rPr>
      </w:pPr>
      <w:r w:rsidRPr="005E0727">
        <w:rPr>
          <w:rStyle w:val="VerbatimChar"/>
          <w:rFonts w:ascii="Times New Roman" w:hAnsi="Times New Roman" w:cs="Times New Roman"/>
          <w:color w:val="000000" w:themeColor="text1"/>
        </w:rPr>
        <w:t>src/experiment_ga_vs_random.py</w:t>
      </w:r>
      <w:r w:rsidRPr="005E0727">
        <w:rPr>
          <w:rFonts w:ascii="Times New Roman" w:hAnsi="Times New Roman" w:cs="Times New Roman"/>
          <w:color w:val="000000" w:themeColor="text1"/>
        </w:rPr>
        <w:t xml:space="preserve"> trains a </w:t>
      </w:r>
      <w:r w:rsidRPr="005E0727">
        <w:rPr>
          <w:rFonts w:ascii="Times New Roman" w:hAnsi="Times New Roman" w:cs="Times New Roman"/>
          <w:b/>
          <w:bCs/>
          <w:color w:val="000000" w:themeColor="text1"/>
        </w:rPr>
        <w:t>fixed</w:t>
      </w:r>
      <w:r w:rsidRPr="005E0727">
        <w:rPr>
          <w:rFonts w:ascii="Times New Roman" w:hAnsi="Times New Roman" w:cs="Times New Roman"/>
          <w:color w:val="000000" w:themeColor="text1"/>
        </w:rPr>
        <w:t xml:space="preserve"> architecture (16 hidden units) from </w:t>
      </w:r>
      <w:r w:rsidRPr="005E0727">
        <w:rPr>
          <w:rFonts w:ascii="Times New Roman" w:hAnsi="Times New Roman" w:cs="Times New Roman"/>
          <w:b/>
          <w:bCs/>
          <w:color w:val="000000" w:themeColor="text1"/>
        </w:rPr>
        <w:t>10 independent random initialisations</w:t>
      </w:r>
      <w:r w:rsidRPr="005E0727">
        <w:rPr>
          <w:rFonts w:ascii="Times New Roman" w:hAnsi="Times New Roman" w:cs="Times New Roman"/>
          <w:color w:val="000000" w:themeColor="text1"/>
        </w:rPr>
        <w:t xml:space="preserve"> and compares against the </w:t>
      </w:r>
      <w:r w:rsidRPr="005E0727">
        <w:rPr>
          <w:rFonts w:ascii="Times New Roman" w:hAnsi="Times New Roman" w:cs="Times New Roman"/>
          <w:b/>
          <w:bCs/>
          <w:color w:val="000000" w:themeColor="text1"/>
        </w:rPr>
        <w:t>single GA-selected initialisation</w:t>
      </w:r>
      <w:r w:rsidRPr="005E0727">
        <w:rPr>
          <w:rFonts w:ascii="Times New Roman" w:hAnsi="Times New Roman" w:cs="Times New Roman"/>
          <w:color w:val="000000" w:themeColor="text1"/>
        </w:rPr>
        <w:t>, over 150 epochs, on the same train/test split:</w:t>
      </w:r>
    </w:p>
    <w:tbl>
      <w:tblPr>
        <w:tblStyle w:val="Table"/>
        <w:tblW w:w="5000" w:type="pct"/>
        <w:tblLook w:val="0020" w:firstRow="1" w:lastRow="0" w:firstColumn="0" w:lastColumn="0" w:noHBand="0" w:noVBand="0"/>
      </w:tblPr>
      <w:tblGrid>
        <w:gridCol w:w="2619"/>
        <w:gridCol w:w="3252"/>
        <w:gridCol w:w="3705"/>
      </w:tblGrid>
      <w:tr w:rsidR="00726FFB" w:rsidRPr="005E0727" w14:paraId="22F0824B" w14:textId="77777777" w:rsidTr="00726FFB">
        <w:trPr>
          <w:cnfStyle w:val="100000000000" w:firstRow="1" w:lastRow="0" w:firstColumn="0" w:lastColumn="0" w:oddVBand="0" w:evenVBand="0" w:oddHBand="0" w:evenHBand="0" w:firstRowFirstColumn="0" w:firstRowLastColumn="0" w:lastRowFirstColumn="0" w:lastRowLastColumn="0"/>
          <w:tblHeader/>
        </w:trPr>
        <w:tc>
          <w:tcPr>
            <w:tcW w:w="0" w:type="auto"/>
          </w:tcPr>
          <w:p w14:paraId="2BF7DE5E" w14:textId="77777777" w:rsidR="00726FFB" w:rsidRPr="005E0727" w:rsidRDefault="00726FFB">
            <w:pPr>
              <w:pStyle w:val="Compact"/>
              <w:rPr>
                <w:rFonts w:ascii="Times New Roman" w:hAnsi="Times New Roman" w:cs="Times New Roman"/>
                <w:color w:val="000000" w:themeColor="text1"/>
              </w:rPr>
            </w:pPr>
          </w:p>
        </w:tc>
        <w:tc>
          <w:tcPr>
            <w:tcW w:w="0" w:type="auto"/>
          </w:tcPr>
          <w:p w14:paraId="5F1A87C0"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Final F1 (mean ± std)</w:t>
            </w:r>
          </w:p>
        </w:tc>
        <w:tc>
          <w:tcPr>
            <w:tcW w:w="0" w:type="auto"/>
          </w:tcPr>
          <w:p w14:paraId="17D6B528"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Epochs to reach train loss &lt; 0.5</w:t>
            </w:r>
          </w:p>
        </w:tc>
      </w:tr>
      <w:tr w:rsidR="00726FFB" w:rsidRPr="005E0727" w14:paraId="3E56807B" w14:textId="77777777">
        <w:tc>
          <w:tcPr>
            <w:tcW w:w="0" w:type="auto"/>
          </w:tcPr>
          <w:p w14:paraId="7FC34B03"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Random init (10 runs)</w:t>
            </w:r>
          </w:p>
        </w:tc>
        <w:tc>
          <w:tcPr>
            <w:tcW w:w="0" w:type="auto"/>
          </w:tcPr>
          <w:p w14:paraId="0221B525"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0.827 ± 0.022</w:t>
            </w:r>
          </w:p>
        </w:tc>
        <w:tc>
          <w:tcPr>
            <w:tcW w:w="0" w:type="auto"/>
          </w:tcPr>
          <w:p w14:paraId="622EF414"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3.2 (mean)</w:t>
            </w:r>
          </w:p>
        </w:tc>
      </w:tr>
      <w:tr w:rsidR="00726FFB" w:rsidRPr="005E0727" w14:paraId="28F05899" w14:textId="77777777">
        <w:tc>
          <w:tcPr>
            <w:tcW w:w="0" w:type="auto"/>
          </w:tcPr>
          <w:p w14:paraId="178BB7AB"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b/>
                <w:bCs/>
                <w:color w:val="000000" w:themeColor="text1"/>
              </w:rPr>
              <w:t>GA-optimised init</w:t>
            </w:r>
          </w:p>
        </w:tc>
        <w:tc>
          <w:tcPr>
            <w:tcW w:w="0" w:type="auto"/>
          </w:tcPr>
          <w:p w14:paraId="6611CB73"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0.822 (comparable final F1)</w:t>
            </w:r>
          </w:p>
        </w:tc>
        <w:tc>
          <w:tcPr>
            <w:tcW w:w="0" w:type="auto"/>
          </w:tcPr>
          <w:p w14:paraId="53B6DAAF"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b/>
                <w:bCs/>
                <w:color w:val="000000" w:themeColor="text1"/>
              </w:rPr>
              <w:t>0</w:t>
            </w:r>
            <w:r w:rsidRPr="005E0727">
              <w:rPr>
                <w:rFonts w:ascii="Times New Roman" w:hAnsi="Times New Roman" w:cs="Times New Roman"/>
                <w:color w:val="000000" w:themeColor="text1"/>
              </w:rPr>
              <w:t xml:space="preserve"> (already below 0.5 at epoch 0)</w:t>
            </w:r>
          </w:p>
        </w:tc>
      </w:tr>
    </w:tbl>
    <w:p w14:paraId="2783A413" w14:textId="77777777" w:rsidR="00726FFB" w:rsidRPr="005E0727" w:rsidRDefault="00000000">
      <w:pPr>
        <w:pStyle w:val="CaptionedFigure"/>
        <w:rPr>
          <w:rFonts w:ascii="Times New Roman" w:hAnsi="Times New Roman" w:cs="Times New Roman"/>
          <w:color w:val="000000" w:themeColor="text1"/>
        </w:rPr>
      </w:pPr>
      <w:r w:rsidRPr="005E0727">
        <w:rPr>
          <w:rFonts w:ascii="Times New Roman" w:hAnsi="Times New Roman" w:cs="Times New Roman"/>
          <w:noProof/>
          <w:color w:val="000000" w:themeColor="text1"/>
        </w:rPr>
        <w:lastRenderedPageBreak/>
        <w:drawing>
          <wp:inline distT="0" distB="0" distL="0" distR="0" wp14:anchorId="5F22607C" wp14:editId="44DC6CC8">
            <wp:extent cx="5334000" cy="3333750"/>
            <wp:effectExtent l="0" t="0" r="0" b="0"/>
            <wp:docPr id="35" name="Picture" descr="GA vs random convergence"/>
            <wp:cNvGraphicFramePr/>
            <a:graphic xmlns:a="http://schemas.openxmlformats.org/drawingml/2006/main">
              <a:graphicData uri="http://schemas.openxmlformats.org/drawingml/2006/picture">
                <pic:pic xmlns:pic="http://schemas.openxmlformats.org/drawingml/2006/picture">
                  <pic:nvPicPr>
                    <pic:cNvPr id="36" name="Picture" descr="../results/ga_vs_random_convergence.png"/>
                    <pic:cNvPicPr>
                      <a:picLocks noChangeAspect="1" noChangeArrowheads="1"/>
                    </pic:cNvPicPr>
                  </pic:nvPicPr>
                  <pic:blipFill>
                    <a:blip r:embed="rId7"/>
                    <a:stretch>
                      <a:fillRect/>
                    </a:stretch>
                  </pic:blipFill>
                  <pic:spPr bwMode="auto">
                    <a:xfrm>
                      <a:off x="0" y="0"/>
                      <a:ext cx="5334000" cy="3333750"/>
                    </a:xfrm>
                    <a:prstGeom prst="rect">
                      <a:avLst/>
                    </a:prstGeom>
                    <a:noFill/>
                    <a:ln w="9525">
                      <a:noFill/>
                      <a:headEnd/>
                      <a:tailEnd/>
                    </a:ln>
                  </pic:spPr>
                </pic:pic>
              </a:graphicData>
            </a:graphic>
          </wp:inline>
        </w:drawing>
      </w:r>
    </w:p>
    <w:p w14:paraId="003A331D" w14:textId="77777777" w:rsidR="00726FFB" w:rsidRPr="005E0727" w:rsidRDefault="00000000">
      <w:pPr>
        <w:pStyle w:val="ImageCaption"/>
        <w:rPr>
          <w:rFonts w:ascii="Times New Roman" w:hAnsi="Times New Roman" w:cs="Times New Roman"/>
          <w:color w:val="000000" w:themeColor="text1"/>
        </w:rPr>
      </w:pPr>
      <w:r w:rsidRPr="005E0727">
        <w:rPr>
          <w:rFonts w:ascii="Times New Roman" w:hAnsi="Times New Roman" w:cs="Times New Roman"/>
          <w:color w:val="000000" w:themeColor="text1"/>
        </w:rPr>
        <w:t>GA vs random convergence</w:t>
      </w:r>
    </w:p>
    <w:p w14:paraId="53C79A94" w14:textId="77777777" w:rsidR="00726FFB" w:rsidRPr="005E0727" w:rsidRDefault="00000000">
      <w:pPr>
        <w:pStyle w:val="BodyText"/>
        <w:rPr>
          <w:rFonts w:ascii="Times New Roman" w:hAnsi="Times New Roman" w:cs="Times New Roman"/>
          <w:color w:val="000000" w:themeColor="text1"/>
        </w:rPr>
      </w:pPr>
      <w:r w:rsidRPr="005E0727">
        <w:rPr>
          <w:rFonts w:ascii="Times New Roman" w:hAnsi="Times New Roman" w:cs="Times New Roman"/>
          <w:color w:val="000000" w:themeColor="text1"/>
        </w:rPr>
        <w:t xml:space="preserve">The plot shows the GA-optimised initialisation starting at a markedly lower training loss (≈0.44 vs. ≈0.62 for the mean random run) and remaining consistently below the random-init band throughout training — a direct, quantified demonstration of improved convergence from GA-optimised weights, even though final asymptotic F1 is comparable (both approaches converge to similar local minima given enough epochs; the GA’s real benefit is </w:t>
      </w:r>
      <w:r w:rsidRPr="005E0727">
        <w:rPr>
          <w:rFonts w:ascii="Times New Roman" w:hAnsi="Times New Roman" w:cs="Times New Roman"/>
          <w:i/>
          <w:iCs/>
          <w:color w:val="000000" w:themeColor="text1"/>
        </w:rPr>
        <w:t>speed and reliability</w:t>
      </w:r>
      <w:r w:rsidRPr="005E0727">
        <w:rPr>
          <w:rFonts w:ascii="Times New Roman" w:hAnsi="Times New Roman" w:cs="Times New Roman"/>
          <w:color w:val="000000" w:themeColor="text1"/>
        </w:rPr>
        <w:t xml:space="preserve"> of convergence, which matters when compute/time is constrained in a clinical deployment pipeline that retrains frequently).</w:t>
      </w:r>
    </w:p>
    <w:p w14:paraId="2B81FEB4" w14:textId="77777777" w:rsidR="00726FFB" w:rsidRPr="005E0727" w:rsidRDefault="00000000">
      <w:pPr>
        <w:pStyle w:val="BodyText"/>
        <w:rPr>
          <w:rFonts w:ascii="Times New Roman" w:hAnsi="Times New Roman" w:cs="Times New Roman"/>
          <w:color w:val="000000" w:themeColor="text1"/>
        </w:rPr>
      </w:pPr>
      <w:r w:rsidRPr="005E0727">
        <w:rPr>
          <w:rFonts w:ascii="Times New Roman" w:hAnsi="Times New Roman" w:cs="Times New Roman"/>
          <w:color w:val="000000" w:themeColor="text1"/>
        </w:rPr>
        <w:t>Within the main 5-fold pipeline, the GA additionally searches hyperparameters jointly with weights; chosen architectures ranged from 14 to 29 hidden units and learning rates from 0.123 to 0.172 across folds — showing the GA adapts its solution to each fold’s data rather than converging to one fixed configuration.</w:t>
      </w:r>
    </w:p>
    <w:p w14:paraId="35150693" w14:textId="77777777" w:rsidR="00726FFB" w:rsidRPr="005E0727" w:rsidRDefault="00000000">
      <w:pPr>
        <w:pStyle w:val="CaptionedFigure"/>
        <w:rPr>
          <w:rFonts w:ascii="Times New Roman" w:hAnsi="Times New Roman" w:cs="Times New Roman"/>
          <w:color w:val="000000" w:themeColor="text1"/>
        </w:rPr>
      </w:pPr>
      <w:r w:rsidRPr="005E0727">
        <w:rPr>
          <w:rFonts w:ascii="Times New Roman" w:hAnsi="Times New Roman" w:cs="Times New Roman"/>
          <w:noProof/>
          <w:color w:val="000000" w:themeColor="text1"/>
        </w:rPr>
        <w:lastRenderedPageBreak/>
        <w:drawing>
          <wp:inline distT="0" distB="0" distL="0" distR="0" wp14:anchorId="57461889" wp14:editId="37281E7B">
            <wp:extent cx="5334000" cy="3333750"/>
            <wp:effectExtent l="0" t="0" r="0" b="0"/>
            <wp:docPr id="38" name="Picture" descr="GA convergence per generation"/>
            <wp:cNvGraphicFramePr/>
            <a:graphic xmlns:a="http://schemas.openxmlformats.org/drawingml/2006/main">
              <a:graphicData uri="http://schemas.openxmlformats.org/drawingml/2006/picture">
                <pic:pic xmlns:pic="http://schemas.openxmlformats.org/drawingml/2006/picture">
                  <pic:nvPicPr>
                    <pic:cNvPr id="39" name="Picture" descr="../results/ga_convergence.png"/>
                    <pic:cNvPicPr>
                      <a:picLocks noChangeAspect="1" noChangeArrowheads="1"/>
                    </pic:cNvPicPr>
                  </pic:nvPicPr>
                  <pic:blipFill>
                    <a:blip r:embed="rId8"/>
                    <a:stretch>
                      <a:fillRect/>
                    </a:stretch>
                  </pic:blipFill>
                  <pic:spPr bwMode="auto">
                    <a:xfrm>
                      <a:off x="0" y="0"/>
                      <a:ext cx="5334000" cy="3333750"/>
                    </a:xfrm>
                    <a:prstGeom prst="rect">
                      <a:avLst/>
                    </a:prstGeom>
                    <a:noFill/>
                    <a:ln w="9525">
                      <a:noFill/>
                      <a:headEnd/>
                      <a:tailEnd/>
                    </a:ln>
                  </pic:spPr>
                </pic:pic>
              </a:graphicData>
            </a:graphic>
          </wp:inline>
        </w:drawing>
      </w:r>
    </w:p>
    <w:p w14:paraId="02A9FE50" w14:textId="77777777" w:rsidR="00726FFB" w:rsidRPr="005E0727" w:rsidRDefault="00000000">
      <w:pPr>
        <w:pStyle w:val="ImageCaption"/>
        <w:rPr>
          <w:rFonts w:ascii="Times New Roman" w:hAnsi="Times New Roman" w:cs="Times New Roman"/>
          <w:color w:val="000000" w:themeColor="text1"/>
        </w:rPr>
      </w:pPr>
      <w:r w:rsidRPr="005E0727">
        <w:rPr>
          <w:rFonts w:ascii="Times New Roman" w:hAnsi="Times New Roman" w:cs="Times New Roman"/>
          <w:color w:val="000000" w:themeColor="text1"/>
        </w:rPr>
        <w:t>GA convergence per generation</w:t>
      </w:r>
    </w:p>
    <w:p w14:paraId="4E8DEC6C" w14:textId="77777777" w:rsidR="00726FFB" w:rsidRPr="005E0727" w:rsidRDefault="00000000">
      <w:pPr>
        <w:rPr>
          <w:rFonts w:ascii="Times New Roman" w:hAnsi="Times New Roman" w:cs="Times New Roman"/>
          <w:color w:val="000000" w:themeColor="text1"/>
        </w:rPr>
      </w:pPr>
      <w:r w:rsidRPr="005E0727">
        <w:rPr>
          <w:rFonts w:ascii="Times New Roman" w:hAnsi="Times New Roman" w:cs="Times New Roman"/>
          <w:color w:val="000000" w:themeColor="text1"/>
        </w:rPr>
        <w:pict w14:anchorId="19261EF1">
          <v:rect id="_x0000_i1117" style="width:0;height:1.5pt" o:hralign="center" o:hrstd="t" o:hr="t"/>
        </w:pict>
      </w:r>
    </w:p>
    <w:p w14:paraId="35B3CF44" w14:textId="77777777" w:rsidR="00726FFB" w:rsidRPr="005E0727" w:rsidRDefault="00000000">
      <w:pPr>
        <w:pStyle w:val="Heading2"/>
        <w:rPr>
          <w:rFonts w:ascii="Times New Roman" w:hAnsi="Times New Roman" w:cs="Times New Roman"/>
          <w:color w:val="000000" w:themeColor="text1"/>
        </w:rPr>
      </w:pPr>
      <w:bookmarkStart w:id="23" w:name="Xca7c2b7205d8029b731fd9de918f4d50dd0f329"/>
      <w:bookmarkStart w:id="24" w:name="_Toc239247969"/>
      <w:bookmarkEnd w:id="17"/>
      <w:bookmarkEnd w:id="22"/>
      <w:r w:rsidRPr="005E0727">
        <w:rPr>
          <w:rFonts w:ascii="Times New Roman" w:hAnsi="Times New Roman" w:cs="Times New Roman"/>
          <w:color w:val="000000" w:themeColor="text1"/>
        </w:rPr>
        <w:t>4. (c) Naive Bayes — Bayes’ Theorem and Manual Posterior Derivation</w:t>
      </w:r>
      <w:bookmarkEnd w:id="24"/>
    </w:p>
    <w:p w14:paraId="4E2340FD" w14:textId="77777777" w:rsidR="00726FFB" w:rsidRPr="005E0727" w:rsidRDefault="00000000">
      <w:pPr>
        <w:pStyle w:val="Heading3"/>
        <w:rPr>
          <w:rFonts w:ascii="Times New Roman" w:hAnsi="Times New Roman" w:cs="Times New Roman"/>
          <w:color w:val="000000" w:themeColor="text1"/>
        </w:rPr>
      </w:pPr>
      <w:bookmarkStart w:id="25" w:name="model"/>
      <w:r w:rsidRPr="005E0727">
        <w:rPr>
          <w:rFonts w:ascii="Times New Roman" w:hAnsi="Times New Roman" w:cs="Times New Roman"/>
          <w:color w:val="000000" w:themeColor="text1"/>
        </w:rPr>
        <w:t>4.1 Model</w:t>
      </w:r>
    </w:p>
    <w:p w14:paraId="39810938" w14:textId="77777777" w:rsidR="00726FFB" w:rsidRPr="005E0727" w:rsidRDefault="00000000">
      <w:pPr>
        <w:pStyle w:val="FirstParagraph"/>
        <w:rPr>
          <w:rFonts w:ascii="Times New Roman" w:hAnsi="Times New Roman" w:cs="Times New Roman"/>
          <w:color w:val="000000" w:themeColor="text1"/>
        </w:rPr>
      </w:pPr>
      <w:r w:rsidRPr="005E0727">
        <w:rPr>
          <w:rFonts w:ascii="Times New Roman" w:hAnsi="Times New Roman" w:cs="Times New Roman"/>
          <w:color w:val="000000" w:themeColor="text1"/>
        </w:rPr>
        <w:t>Gaussian Naive Bayes assumes conditional feature independence given the class:</w:t>
      </w:r>
    </w:p>
    <w:p w14:paraId="264B84FC" w14:textId="77777777" w:rsidR="00726FFB" w:rsidRPr="005E0727" w:rsidRDefault="00000000">
      <w:pPr>
        <w:pStyle w:val="SourceCode"/>
        <w:rPr>
          <w:rFonts w:ascii="Times New Roman" w:hAnsi="Times New Roman" w:cs="Times New Roman"/>
          <w:color w:val="000000" w:themeColor="text1"/>
        </w:rPr>
      </w:pPr>
      <w:proofErr w:type="gramStart"/>
      <w:r w:rsidRPr="005E0727">
        <w:rPr>
          <w:rStyle w:val="VerbatimChar"/>
          <w:rFonts w:ascii="Times New Roman" w:hAnsi="Times New Roman" w:cs="Times New Roman"/>
          <w:color w:val="000000" w:themeColor="text1"/>
        </w:rPr>
        <w:t>P(</w:t>
      </w:r>
      <w:proofErr w:type="gramEnd"/>
      <w:r w:rsidRPr="005E0727">
        <w:rPr>
          <w:rStyle w:val="VerbatimChar"/>
          <w:rFonts w:ascii="Times New Roman" w:hAnsi="Times New Roman" w:cs="Times New Roman"/>
          <w:color w:val="000000" w:themeColor="text1"/>
        </w:rPr>
        <w:t>y | x_</w:t>
      </w:r>
      <w:proofErr w:type="gramStart"/>
      <w:r w:rsidRPr="005E0727">
        <w:rPr>
          <w:rStyle w:val="VerbatimChar"/>
          <w:rFonts w:ascii="Times New Roman" w:hAnsi="Times New Roman" w:cs="Times New Roman"/>
          <w:color w:val="000000" w:themeColor="text1"/>
        </w:rPr>
        <w:t>1..</w:t>
      </w:r>
      <w:proofErr w:type="gramEnd"/>
      <w:r w:rsidRPr="005E0727">
        <w:rPr>
          <w:rStyle w:val="VerbatimChar"/>
          <w:rFonts w:ascii="Times New Roman" w:hAnsi="Times New Roman" w:cs="Times New Roman"/>
          <w:color w:val="000000" w:themeColor="text1"/>
        </w:rPr>
        <w:t xml:space="preserve">x_8) </w:t>
      </w:r>
      <w:r w:rsidRPr="005E0727">
        <w:rPr>
          <w:rStyle w:val="VerbatimChar"/>
          <w:rFonts w:ascii="Cambria Math" w:hAnsi="Cambria Math" w:cs="Cambria Math"/>
          <w:color w:val="000000" w:themeColor="text1"/>
        </w:rPr>
        <w:t>∝</w:t>
      </w:r>
      <w:r w:rsidRPr="005E0727">
        <w:rPr>
          <w:rStyle w:val="VerbatimChar"/>
          <w:rFonts w:ascii="Times New Roman" w:hAnsi="Times New Roman" w:cs="Times New Roman"/>
          <w:color w:val="000000" w:themeColor="text1"/>
        </w:rPr>
        <w:t xml:space="preserve"> P(y) · Π_i </w:t>
      </w:r>
      <w:proofErr w:type="gramStart"/>
      <w:r w:rsidRPr="005E0727">
        <w:rPr>
          <w:rStyle w:val="VerbatimChar"/>
          <w:rFonts w:ascii="Times New Roman" w:hAnsi="Times New Roman" w:cs="Times New Roman"/>
          <w:color w:val="000000" w:themeColor="text1"/>
        </w:rPr>
        <w:t>P(</w:t>
      </w:r>
      <w:proofErr w:type="gramEnd"/>
      <w:r w:rsidRPr="005E0727">
        <w:rPr>
          <w:rStyle w:val="VerbatimChar"/>
          <w:rFonts w:ascii="Times New Roman" w:hAnsi="Times New Roman" w:cs="Times New Roman"/>
          <w:color w:val="000000" w:themeColor="text1"/>
        </w:rPr>
        <w:t>x_i | y</w:t>
      </w:r>
      <w:proofErr w:type="gramStart"/>
      <w:r w:rsidRPr="005E0727">
        <w:rPr>
          <w:rStyle w:val="VerbatimChar"/>
          <w:rFonts w:ascii="Times New Roman" w:hAnsi="Times New Roman" w:cs="Times New Roman"/>
          <w:color w:val="000000" w:themeColor="text1"/>
        </w:rPr>
        <w:t xml:space="preserve">),   </w:t>
      </w:r>
      <w:proofErr w:type="gramEnd"/>
      <w:r w:rsidRPr="005E0727">
        <w:rPr>
          <w:rStyle w:val="VerbatimChar"/>
          <w:rFonts w:ascii="Times New Roman" w:hAnsi="Times New Roman" w:cs="Times New Roman"/>
          <w:color w:val="000000" w:themeColor="text1"/>
        </w:rPr>
        <w:t xml:space="preserve">  P(x_i|y) = </w:t>
      </w:r>
      <w:proofErr w:type="gramStart"/>
      <w:r w:rsidRPr="005E0727">
        <w:rPr>
          <w:rStyle w:val="VerbatimChar"/>
          <w:rFonts w:ascii="Times New Roman" w:hAnsi="Times New Roman" w:cs="Times New Roman"/>
          <w:color w:val="000000" w:themeColor="text1"/>
        </w:rPr>
        <w:t>N(</w:t>
      </w:r>
      <w:proofErr w:type="gramEnd"/>
      <w:r w:rsidRPr="005E0727">
        <w:rPr>
          <w:rStyle w:val="VerbatimChar"/>
          <w:rFonts w:ascii="Times New Roman" w:hAnsi="Times New Roman" w:cs="Times New Roman"/>
          <w:color w:val="000000" w:themeColor="text1"/>
        </w:rPr>
        <w:t>x_i; μ_iy, σ²_iy)</w:t>
      </w:r>
    </w:p>
    <w:p w14:paraId="3A3970A5" w14:textId="77777777" w:rsidR="00726FFB" w:rsidRPr="005E0727" w:rsidRDefault="00000000">
      <w:pPr>
        <w:pStyle w:val="FirstParagraph"/>
        <w:rPr>
          <w:rFonts w:ascii="Times New Roman" w:hAnsi="Times New Roman" w:cs="Times New Roman"/>
          <w:color w:val="000000" w:themeColor="text1"/>
        </w:rPr>
      </w:pPr>
      <w:r w:rsidRPr="005E0727">
        <w:rPr>
          <w:rFonts w:ascii="Times New Roman" w:hAnsi="Times New Roman" w:cs="Times New Roman"/>
          <w:color w:val="000000" w:themeColor="text1"/>
        </w:rPr>
        <w:t>computed in log-space for numerical stability and normalised via the log-sum-exp trick to recover genuine posterior probabilities.</w:t>
      </w:r>
    </w:p>
    <w:p w14:paraId="48A32D27" w14:textId="77777777" w:rsidR="00726FFB" w:rsidRPr="005E0727" w:rsidRDefault="00000000">
      <w:pPr>
        <w:pStyle w:val="Heading3"/>
        <w:rPr>
          <w:rFonts w:ascii="Times New Roman" w:hAnsi="Times New Roman" w:cs="Times New Roman"/>
          <w:color w:val="000000" w:themeColor="text1"/>
        </w:rPr>
      </w:pPr>
      <w:bookmarkStart w:id="26" w:name="X89ab194e7469ff37b1996e685458fb151c6ecdd"/>
      <w:bookmarkEnd w:id="25"/>
      <w:r w:rsidRPr="005E0727">
        <w:rPr>
          <w:rFonts w:ascii="Times New Roman" w:hAnsi="Times New Roman" w:cs="Times New Roman"/>
          <w:color w:val="000000" w:themeColor="text1"/>
        </w:rPr>
        <w:t>4.2 Worked derivation for a real test-set patient</w:t>
      </w:r>
    </w:p>
    <w:p w14:paraId="37080863" w14:textId="77777777" w:rsidR="00726FFB" w:rsidRPr="005E0727" w:rsidRDefault="00000000">
      <w:pPr>
        <w:pStyle w:val="FirstParagraph"/>
        <w:rPr>
          <w:rFonts w:ascii="Times New Roman" w:hAnsi="Times New Roman" w:cs="Times New Roman"/>
          <w:color w:val="000000" w:themeColor="text1"/>
        </w:rPr>
      </w:pPr>
      <w:r w:rsidRPr="005E0727">
        <w:rPr>
          <w:rFonts w:ascii="Times New Roman" w:hAnsi="Times New Roman" w:cs="Times New Roman"/>
          <w:color w:val="000000" w:themeColor="text1"/>
        </w:rPr>
        <w:t xml:space="preserve">Below is the </w:t>
      </w:r>
      <w:r w:rsidRPr="005E0727">
        <w:rPr>
          <w:rFonts w:ascii="Times New Roman" w:hAnsi="Times New Roman" w:cs="Times New Roman"/>
          <w:b/>
          <w:bCs/>
          <w:color w:val="000000" w:themeColor="text1"/>
        </w:rPr>
        <w:t>exact output</w:t>
      </w:r>
      <w:r w:rsidRPr="005E0727">
        <w:rPr>
          <w:rFonts w:ascii="Times New Roman" w:hAnsi="Times New Roman" w:cs="Times New Roman"/>
          <w:color w:val="000000" w:themeColor="text1"/>
        </w:rPr>
        <w:t xml:space="preserve"> of </w:t>
      </w:r>
      <w:r w:rsidRPr="005E0727">
        <w:rPr>
          <w:rStyle w:val="VerbatimChar"/>
          <w:rFonts w:ascii="Times New Roman" w:hAnsi="Times New Roman" w:cs="Times New Roman"/>
          <w:color w:val="000000" w:themeColor="text1"/>
        </w:rPr>
        <w:t>src/experiment_nb_derivation.py</w:t>
      </w:r>
      <w:r w:rsidRPr="005E0727">
        <w:rPr>
          <w:rFonts w:ascii="Times New Roman" w:hAnsi="Times New Roman" w:cs="Times New Roman"/>
          <w:color w:val="000000" w:themeColor="text1"/>
        </w:rPr>
        <w:t xml:space="preserve">, run on Fold-1’s Naive Bayes model (fit on the balanced training split) for the </w:t>
      </w:r>
      <w:r w:rsidRPr="005E0727">
        <w:rPr>
          <w:rFonts w:ascii="Times New Roman" w:hAnsi="Times New Roman" w:cs="Times New Roman"/>
          <w:b/>
          <w:bCs/>
          <w:color w:val="000000" w:themeColor="text1"/>
        </w:rPr>
        <w:t>first patient in the held-out test fold</w:t>
      </w:r>
      <w:r w:rsidRPr="005E0727">
        <w:rPr>
          <w:rFonts w:ascii="Times New Roman" w:hAnsi="Times New Roman" w:cs="Times New Roman"/>
          <w:color w:val="000000" w:themeColor="text1"/>
        </w:rPr>
        <w:t xml:space="preserve"> — full text also saved to </w:t>
      </w:r>
      <w:r w:rsidRPr="005E0727">
        <w:rPr>
          <w:rStyle w:val="VerbatimChar"/>
          <w:rFonts w:ascii="Times New Roman" w:hAnsi="Times New Roman" w:cs="Times New Roman"/>
          <w:color w:val="000000" w:themeColor="text1"/>
        </w:rPr>
        <w:t>results/nb_manual_derivation_patient0.txt</w:t>
      </w:r>
      <w:r w:rsidRPr="005E0727">
        <w:rPr>
          <w:rFonts w:ascii="Times New Roman" w:hAnsi="Times New Roman" w:cs="Times New Roman"/>
          <w:color w:val="000000" w:themeColor="text1"/>
        </w:rPr>
        <w:t>.</w:t>
      </w:r>
    </w:p>
    <w:p w14:paraId="4A3681ED" w14:textId="77777777" w:rsidR="00726FFB" w:rsidRPr="005E0727" w:rsidRDefault="00000000">
      <w:pPr>
        <w:pStyle w:val="BodyText"/>
        <w:rPr>
          <w:rFonts w:ascii="Times New Roman" w:hAnsi="Times New Roman" w:cs="Times New Roman"/>
          <w:color w:val="000000" w:themeColor="text1"/>
        </w:rPr>
      </w:pPr>
      <w:r w:rsidRPr="005E0727">
        <w:rPr>
          <w:rFonts w:ascii="Times New Roman" w:hAnsi="Times New Roman" w:cs="Times New Roman"/>
          <w:b/>
          <w:bCs/>
          <w:color w:val="000000" w:themeColor="text1"/>
        </w:rPr>
        <w:t>Patient (raw values):</w:t>
      </w:r>
      <w:r w:rsidRPr="005E0727">
        <w:rPr>
          <w:rFonts w:ascii="Times New Roman" w:hAnsi="Times New Roman" w:cs="Times New Roman"/>
          <w:color w:val="000000" w:themeColor="text1"/>
        </w:rPr>
        <w:t xml:space="preserve"> Pregnancies=1, Glucose=85, BloodPressure=66, SkinThickness=29, Insulin=102.5, BMI=26.6, DiabetesPedigreeFunction=0.35, Age=31. </w:t>
      </w:r>
      <w:r w:rsidRPr="005E0727">
        <w:rPr>
          <w:rFonts w:ascii="Times New Roman" w:hAnsi="Times New Roman" w:cs="Times New Roman"/>
          <w:b/>
          <w:bCs/>
          <w:color w:val="000000" w:themeColor="text1"/>
        </w:rPr>
        <w:t>True outcome:</w:t>
      </w:r>
      <w:r w:rsidRPr="005E0727">
        <w:rPr>
          <w:rFonts w:ascii="Times New Roman" w:hAnsi="Times New Roman" w:cs="Times New Roman"/>
          <w:color w:val="000000" w:themeColor="text1"/>
        </w:rPr>
        <w:t xml:space="preserve"> 0 (non-diabetic).</w:t>
      </w:r>
    </w:p>
    <w:p w14:paraId="28233146" w14:textId="77777777" w:rsidR="00726FFB" w:rsidRPr="005E0727" w:rsidRDefault="00000000">
      <w:pPr>
        <w:pStyle w:val="BodyText"/>
        <w:rPr>
          <w:rFonts w:ascii="Times New Roman" w:hAnsi="Times New Roman" w:cs="Times New Roman"/>
          <w:color w:val="000000" w:themeColor="text1"/>
        </w:rPr>
      </w:pPr>
      <w:r w:rsidRPr="005E0727">
        <w:rPr>
          <w:rFonts w:ascii="Times New Roman" w:hAnsi="Times New Roman" w:cs="Times New Roman"/>
          <w:b/>
          <w:bCs/>
          <w:color w:val="000000" w:themeColor="text1"/>
        </w:rPr>
        <w:t>Class y = 0 (prior = 0.5):</w:t>
      </w:r>
    </w:p>
    <w:tbl>
      <w:tblPr>
        <w:tblStyle w:val="Table"/>
        <w:tblW w:w="5000" w:type="pct"/>
        <w:tblLook w:val="0020" w:firstRow="1" w:lastRow="0" w:firstColumn="0" w:lastColumn="0" w:noHBand="0" w:noVBand="0"/>
      </w:tblPr>
      <w:tblGrid>
        <w:gridCol w:w="2946"/>
        <w:gridCol w:w="1924"/>
        <w:gridCol w:w="956"/>
        <w:gridCol w:w="810"/>
        <w:gridCol w:w="1377"/>
        <w:gridCol w:w="1563"/>
      </w:tblGrid>
      <w:tr w:rsidR="00726FFB" w:rsidRPr="005E0727" w14:paraId="1C6A4038" w14:textId="77777777" w:rsidTr="00726FFB">
        <w:trPr>
          <w:cnfStyle w:val="100000000000" w:firstRow="1" w:lastRow="0" w:firstColumn="0" w:lastColumn="0" w:oddVBand="0" w:evenVBand="0" w:oddHBand="0" w:evenHBand="0" w:firstRowFirstColumn="0" w:firstRowLastColumn="0" w:lastRowFirstColumn="0" w:lastRowLastColumn="0"/>
          <w:tblHeader/>
        </w:trPr>
        <w:tc>
          <w:tcPr>
            <w:tcW w:w="0" w:type="auto"/>
          </w:tcPr>
          <w:p w14:paraId="69260B8A"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Feature</w:t>
            </w:r>
          </w:p>
        </w:tc>
        <w:tc>
          <w:tcPr>
            <w:tcW w:w="0" w:type="auto"/>
          </w:tcPr>
          <w:p w14:paraId="7395A76A"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xᵢ (standardised)</w:t>
            </w:r>
          </w:p>
        </w:tc>
        <w:tc>
          <w:tcPr>
            <w:tcW w:w="0" w:type="auto"/>
          </w:tcPr>
          <w:p w14:paraId="4F447821"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μ</w:t>
            </w:r>
          </w:p>
        </w:tc>
        <w:tc>
          <w:tcPr>
            <w:tcW w:w="0" w:type="auto"/>
          </w:tcPr>
          <w:p w14:paraId="10C1761D"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σ²</w:t>
            </w:r>
          </w:p>
        </w:tc>
        <w:tc>
          <w:tcPr>
            <w:tcW w:w="0" w:type="auto"/>
          </w:tcPr>
          <w:p w14:paraId="68DCEE21"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P(xᵢ|y=0)</w:t>
            </w:r>
          </w:p>
        </w:tc>
        <w:tc>
          <w:tcPr>
            <w:tcW w:w="0" w:type="auto"/>
          </w:tcPr>
          <w:p w14:paraId="7EA85FA5"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log P(xᵢ|y=0)</w:t>
            </w:r>
          </w:p>
        </w:tc>
      </w:tr>
      <w:tr w:rsidR="00726FFB" w:rsidRPr="005E0727" w14:paraId="7C884E49" w14:textId="77777777">
        <w:tc>
          <w:tcPr>
            <w:tcW w:w="0" w:type="auto"/>
          </w:tcPr>
          <w:p w14:paraId="332E60D0"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Pregnancies</w:t>
            </w:r>
          </w:p>
        </w:tc>
        <w:tc>
          <w:tcPr>
            <w:tcW w:w="0" w:type="auto"/>
          </w:tcPr>
          <w:p w14:paraId="1544D572"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−0.846</w:t>
            </w:r>
          </w:p>
        </w:tc>
        <w:tc>
          <w:tcPr>
            <w:tcW w:w="0" w:type="auto"/>
          </w:tcPr>
          <w:p w14:paraId="0CBD2DA4"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−0.156</w:t>
            </w:r>
          </w:p>
        </w:tc>
        <w:tc>
          <w:tcPr>
            <w:tcW w:w="0" w:type="auto"/>
          </w:tcPr>
          <w:p w14:paraId="508C9B08"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0.820</w:t>
            </w:r>
          </w:p>
        </w:tc>
        <w:tc>
          <w:tcPr>
            <w:tcW w:w="0" w:type="auto"/>
          </w:tcPr>
          <w:p w14:paraId="3D24736C"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3.295×10⁻¹</w:t>
            </w:r>
          </w:p>
        </w:tc>
        <w:tc>
          <w:tcPr>
            <w:tcW w:w="0" w:type="auto"/>
          </w:tcPr>
          <w:p w14:paraId="3A6CD731"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−1.1102</w:t>
            </w:r>
          </w:p>
        </w:tc>
      </w:tr>
      <w:tr w:rsidR="00726FFB" w:rsidRPr="005E0727" w14:paraId="2A1DEF2B" w14:textId="77777777">
        <w:tc>
          <w:tcPr>
            <w:tcW w:w="0" w:type="auto"/>
          </w:tcPr>
          <w:p w14:paraId="14303E68"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Glucose</w:t>
            </w:r>
          </w:p>
        </w:tc>
        <w:tc>
          <w:tcPr>
            <w:tcW w:w="0" w:type="auto"/>
          </w:tcPr>
          <w:p w14:paraId="19D6E73D"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−1.204</w:t>
            </w:r>
          </w:p>
        </w:tc>
        <w:tc>
          <w:tcPr>
            <w:tcW w:w="0" w:type="auto"/>
          </w:tcPr>
          <w:p w14:paraId="6471BF43"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−0.364</w:t>
            </w:r>
          </w:p>
        </w:tc>
        <w:tc>
          <w:tcPr>
            <w:tcW w:w="0" w:type="auto"/>
          </w:tcPr>
          <w:p w14:paraId="7AC35EB4"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0.668</w:t>
            </w:r>
          </w:p>
        </w:tc>
        <w:tc>
          <w:tcPr>
            <w:tcW w:w="0" w:type="auto"/>
          </w:tcPr>
          <w:p w14:paraId="341518C7"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2.878×10⁻¹</w:t>
            </w:r>
          </w:p>
        </w:tc>
        <w:tc>
          <w:tcPr>
            <w:tcW w:w="0" w:type="auto"/>
          </w:tcPr>
          <w:p w14:paraId="286447A9"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−1.2454</w:t>
            </w:r>
          </w:p>
        </w:tc>
      </w:tr>
      <w:tr w:rsidR="00726FFB" w:rsidRPr="005E0727" w14:paraId="2A24266A" w14:textId="77777777">
        <w:tc>
          <w:tcPr>
            <w:tcW w:w="0" w:type="auto"/>
          </w:tcPr>
          <w:p w14:paraId="596D171E"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lastRenderedPageBreak/>
              <w:t>BloodPressure</w:t>
            </w:r>
          </w:p>
        </w:tc>
        <w:tc>
          <w:tcPr>
            <w:tcW w:w="0" w:type="auto"/>
          </w:tcPr>
          <w:p w14:paraId="491CB336"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−0.563</w:t>
            </w:r>
          </w:p>
        </w:tc>
        <w:tc>
          <w:tcPr>
            <w:tcW w:w="0" w:type="auto"/>
          </w:tcPr>
          <w:p w14:paraId="6D140C3C"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−0.118</w:t>
            </w:r>
          </w:p>
        </w:tc>
        <w:tc>
          <w:tcPr>
            <w:tcW w:w="0" w:type="auto"/>
          </w:tcPr>
          <w:p w14:paraId="35265009"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0.958</w:t>
            </w:r>
          </w:p>
        </w:tc>
        <w:tc>
          <w:tcPr>
            <w:tcW w:w="0" w:type="auto"/>
          </w:tcPr>
          <w:p w14:paraId="19D93506"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3.676×10⁻¹</w:t>
            </w:r>
          </w:p>
        </w:tc>
        <w:tc>
          <w:tcPr>
            <w:tcW w:w="0" w:type="auto"/>
          </w:tcPr>
          <w:p w14:paraId="3CD3F328"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−1.0007</w:t>
            </w:r>
          </w:p>
        </w:tc>
      </w:tr>
      <w:tr w:rsidR="00726FFB" w:rsidRPr="005E0727" w14:paraId="6AD6A6F9" w14:textId="77777777">
        <w:tc>
          <w:tcPr>
            <w:tcW w:w="0" w:type="auto"/>
          </w:tcPr>
          <w:p w14:paraId="47E28507"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SkinThickness</w:t>
            </w:r>
          </w:p>
        </w:tc>
        <w:tc>
          <w:tcPr>
            <w:tcW w:w="0" w:type="auto"/>
          </w:tcPr>
          <w:p w14:paraId="5816332F"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0.003</w:t>
            </w:r>
          </w:p>
        </w:tc>
        <w:tc>
          <w:tcPr>
            <w:tcW w:w="0" w:type="auto"/>
          </w:tcPr>
          <w:p w14:paraId="66B68383"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−0.217</w:t>
            </w:r>
          </w:p>
        </w:tc>
        <w:tc>
          <w:tcPr>
            <w:tcW w:w="0" w:type="auto"/>
          </w:tcPr>
          <w:p w14:paraId="02E038F2"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1.022</w:t>
            </w:r>
          </w:p>
        </w:tc>
        <w:tc>
          <w:tcPr>
            <w:tcW w:w="0" w:type="auto"/>
          </w:tcPr>
          <w:p w14:paraId="6EF55528"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3.854×10⁻¹</w:t>
            </w:r>
          </w:p>
        </w:tc>
        <w:tc>
          <w:tcPr>
            <w:tcW w:w="0" w:type="auto"/>
          </w:tcPr>
          <w:p w14:paraId="54D0D70B"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−0.9535</w:t>
            </w:r>
          </w:p>
        </w:tc>
      </w:tr>
      <w:tr w:rsidR="00726FFB" w:rsidRPr="005E0727" w14:paraId="083E5882" w14:textId="77777777">
        <w:tc>
          <w:tcPr>
            <w:tcW w:w="0" w:type="auto"/>
          </w:tcPr>
          <w:p w14:paraId="47D08077"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Insulin</w:t>
            </w:r>
          </w:p>
        </w:tc>
        <w:tc>
          <w:tcPr>
            <w:tcW w:w="0" w:type="auto"/>
          </w:tcPr>
          <w:p w14:paraId="24DD1F30"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−0.521</w:t>
            </w:r>
          </w:p>
        </w:tc>
        <w:tc>
          <w:tcPr>
            <w:tcW w:w="0" w:type="auto"/>
          </w:tcPr>
          <w:p w14:paraId="520232A1"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−0.293</w:t>
            </w:r>
          </w:p>
        </w:tc>
        <w:tc>
          <w:tcPr>
            <w:tcW w:w="0" w:type="auto"/>
          </w:tcPr>
          <w:p w14:paraId="395D1B30"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0.897</w:t>
            </w:r>
          </w:p>
        </w:tc>
        <w:tc>
          <w:tcPr>
            <w:tcW w:w="0" w:type="auto"/>
          </w:tcPr>
          <w:p w14:paraId="43E8CBF7"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4.091×10⁻¹</w:t>
            </w:r>
          </w:p>
        </w:tc>
        <w:tc>
          <w:tcPr>
            <w:tcW w:w="0" w:type="auto"/>
          </w:tcPr>
          <w:p w14:paraId="54E5A02A"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−0.8939</w:t>
            </w:r>
          </w:p>
        </w:tc>
      </w:tr>
      <w:tr w:rsidR="00726FFB" w:rsidRPr="005E0727" w14:paraId="3CBA828A" w14:textId="77777777">
        <w:tc>
          <w:tcPr>
            <w:tcW w:w="0" w:type="auto"/>
          </w:tcPr>
          <w:p w14:paraId="5AD62042"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BMI</w:t>
            </w:r>
          </w:p>
        </w:tc>
        <w:tc>
          <w:tcPr>
            <w:tcW w:w="0" w:type="auto"/>
          </w:tcPr>
          <w:p w14:paraId="63A0642F"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−0.870</w:t>
            </w:r>
          </w:p>
        </w:tc>
        <w:tc>
          <w:tcPr>
            <w:tcW w:w="0" w:type="auto"/>
          </w:tcPr>
          <w:p w14:paraId="1B30419C"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−0.212</w:t>
            </w:r>
          </w:p>
        </w:tc>
        <w:tc>
          <w:tcPr>
            <w:tcW w:w="0" w:type="auto"/>
          </w:tcPr>
          <w:p w14:paraId="2551ABAE"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0.936</w:t>
            </w:r>
          </w:p>
        </w:tc>
        <w:tc>
          <w:tcPr>
            <w:tcW w:w="0" w:type="auto"/>
          </w:tcPr>
          <w:p w14:paraId="4933F9EB"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3.272×10⁻¹</w:t>
            </w:r>
          </w:p>
        </w:tc>
        <w:tc>
          <w:tcPr>
            <w:tcW w:w="0" w:type="auto"/>
          </w:tcPr>
          <w:p w14:paraId="6A077FB0"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−1.1173</w:t>
            </w:r>
          </w:p>
        </w:tc>
      </w:tr>
      <w:tr w:rsidR="00726FFB" w:rsidRPr="005E0727" w14:paraId="6137A3F9" w14:textId="77777777">
        <w:tc>
          <w:tcPr>
            <w:tcW w:w="0" w:type="auto"/>
          </w:tcPr>
          <w:p w14:paraId="5A2ECEC9"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DiabetesPedigreeFunction</w:t>
            </w:r>
          </w:p>
        </w:tc>
        <w:tc>
          <w:tcPr>
            <w:tcW w:w="0" w:type="auto"/>
          </w:tcPr>
          <w:p w14:paraId="50BFC903"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−0.384</w:t>
            </w:r>
          </w:p>
        </w:tc>
        <w:tc>
          <w:tcPr>
            <w:tcW w:w="0" w:type="auto"/>
          </w:tcPr>
          <w:p w14:paraId="688F69AE"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−0.126</w:t>
            </w:r>
          </w:p>
        </w:tc>
        <w:tc>
          <w:tcPr>
            <w:tcW w:w="0" w:type="auto"/>
          </w:tcPr>
          <w:p w14:paraId="60D62023"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0.845</w:t>
            </w:r>
          </w:p>
        </w:tc>
        <w:tc>
          <w:tcPr>
            <w:tcW w:w="0" w:type="auto"/>
          </w:tcPr>
          <w:p w14:paraId="119BB616"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4.171×10⁻¹</w:t>
            </w:r>
          </w:p>
        </w:tc>
        <w:tc>
          <w:tcPr>
            <w:tcW w:w="0" w:type="auto"/>
          </w:tcPr>
          <w:p w14:paraId="1DA51587"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−0.8743</w:t>
            </w:r>
          </w:p>
        </w:tc>
      </w:tr>
      <w:tr w:rsidR="00726FFB" w:rsidRPr="005E0727" w14:paraId="174CB687" w14:textId="77777777">
        <w:tc>
          <w:tcPr>
            <w:tcW w:w="0" w:type="auto"/>
          </w:tcPr>
          <w:p w14:paraId="2E9A6FAF"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Age</w:t>
            </w:r>
          </w:p>
        </w:tc>
        <w:tc>
          <w:tcPr>
            <w:tcW w:w="0" w:type="auto"/>
          </w:tcPr>
          <w:p w14:paraId="75BB5973"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−0.201</w:t>
            </w:r>
          </w:p>
        </w:tc>
        <w:tc>
          <w:tcPr>
            <w:tcW w:w="0" w:type="auto"/>
          </w:tcPr>
          <w:p w14:paraId="2F63788E"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−0.178</w:t>
            </w:r>
          </w:p>
        </w:tc>
        <w:tc>
          <w:tcPr>
            <w:tcW w:w="0" w:type="auto"/>
          </w:tcPr>
          <w:p w14:paraId="1614A918"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0.971</w:t>
            </w:r>
          </w:p>
        </w:tc>
        <w:tc>
          <w:tcPr>
            <w:tcW w:w="0" w:type="auto"/>
          </w:tcPr>
          <w:p w14:paraId="31A7B877"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4.047×10⁻¹</w:t>
            </w:r>
          </w:p>
        </w:tc>
        <w:tc>
          <w:tcPr>
            <w:tcW w:w="0" w:type="auto"/>
          </w:tcPr>
          <w:p w14:paraId="0A5C704B"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−0.9047</w:t>
            </w:r>
          </w:p>
        </w:tc>
      </w:tr>
    </w:tbl>
    <w:p w14:paraId="7503253E" w14:textId="77777777" w:rsidR="00726FFB" w:rsidRPr="005E0727" w:rsidRDefault="00000000">
      <w:pPr>
        <w:pStyle w:val="BodyText"/>
        <w:rPr>
          <w:rFonts w:ascii="Times New Roman" w:hAnsi="Times New Roman" w:cs="Times New Roman"/>
          <w:color w:val="000000" w:themeColor="text1"/>
        </w:rPr>
      </w:pPr>
      <w:r w:rsidRPr="005E0727">
        <w:rPr>
          <w:rStyle w:val="VerbatimChar"/>
          <w:rFonts w:ascii="Times New Roman" w:hAnsi="Times New Roman" w:cs="Times New Roman"/>
          <w:color w:val="000000" w:themeColor="text1"/>
        </w:rPr>
        <w:t xml:space="preserve">log P(y=0) + Σ log P(xᵢ|y=0) = </w:t>
      </w:r>
      <w:proofErr w:type="gramStart"/>
      <w:r w:rsidRPr="005E0727">
        <w:rPr>
          <w:rStyle w:val="VerbatimChar"/>
          <w:rFonts w:ascii="Times New Roman" w:hAnsi="Times New Roman" w:cs="Times New Roman"/>
          <w:color w:val="000000" w:themeColor="text1"/>
        </w:rPr>
        <w:t>ln(</w:t>
      </w:r>
      <w:proofErr w:type="gramEnd"/>
      <w:r w:rsidRPr="005E0727">
        <w:rPr>
          <w:rStyle w:val="VerbatimChar"/>
          <w:rFonts w:ascii="Times New Roman" w:hAnsi="Times New Roman" w:cs="Times New Roman"/>
          <w:color w:val="000000" w:themeColor="text1"/>
        </w:rPr>
        <w:t>0.5) + (−8.1000) = −8.7930</w:t>
      </w:r>
    </w:p>
    <w:p w14:paraId="14B8B150" w14:textId="77777777" w:rsidR="00726FFB" w:rsidRPr="005E0727" w:rsidRDefault="00000000">
      <w:pPr>
        <w:pStyle w:val="BodyText"/>
        <w:rPr>
          <w:rFonts w:ascii="Times New Roman" w:hAnsi="Times New Roman" w:cs="Times New Roman"/>
          <w:color w:val="000000" w:themeColor="text1"/>
        </w:rPr>
      </w:pPr>
      <w:r w:rsidRPr="005E0727">
        <w:rPr>
          <w:rFonts w:ascii="Times New Roman" w:hAnsi="Times New Roman" w:cs="Times New Roman"/>
          <w:b/>
          <w:bCs/>
          <w:color w:val="000000" w:themeColor="text1"/>
        </w:rPr>
        <w:t>Class y = 1 (prior = 0.5):</w:t>
      </w:r>
    </w:p>
    <w:tbl>
      <w:tblPr>
        <w:tblStyle w:val="Table"/>
        <w:tblW w:w="5000" w:type="pct"/>
        <w:tblLook w:val="0020" w:firstRow="1" w:lastRow="0" w:firstColumn="0" w:lastColumn="0" w:noHBand="0" w:noVBand="0"/>
      </w:tblPr>
      <w:tblGrid>
        <w:gridCol w:w="2991"/>
        <w:gridCol w:w="1953"/>
        <w:gridCol w:w="823"/>
        <w:gridCol w:w="823"/>
        <w:gridCol w:w="1398"/>
        <w:gridCol w:w="1588"/>
      </w:tblGrid>
      <w:tr w:rsidR="00726FFB" w:rsidRPr="005E0727" w14:paraId="74831559" w14:textId="77777777" w:rsidTr="00726FFB">
        <w:trPr>
          <w:cnfStyle w:val="100000000000" w:firstRow="1" w:lastRow="0" w:firstColumn="0" w:lastColumn="0" w:oddVBand="0" w:evenVBand="0" w:oddHBand="0" w:evenHBand="0" w:firstRowFirstColumn="0" w:firstRowLastColumn="0" w:lastRowFirstColumn="0" w:lastRowLastColumn="0"/>
          <w:tblHeader/>
        </w:trPr>
        <w:tc>
          <w:tcPr>
            <w:tcW w:w="0" w:type="auto"/>
          </w:tcPr>
          <w:p w14:paraId="0C771239"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Feature</w:t>
            </w:r>
          </w:p>
        </w:tc>
        <w:tc>
          <w:tcPr>
            <w:tcW w:w="0" w:type="auto"/>
          </w:tcPr>
          <w:p w14:paraId="4F02C51C"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xᵢ (standardised)</w:t>
            </w:r>
          </w:p>
        </w:tc>
        <w:tc>
          <w:tcPr>
            <w:tcW w:w="0" w:type="auto"/>
          </w:tcPr>
          <w:p w14:paraId="3850AA0D"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μ</w:t>
            </w:r>
          </w:p>
        </w:tc>
        <w:tc>
          <w:tcPr>
            <w:tcW w:w="0" w:type="auto"/>
          </w:tcPr>
          <w:p w14:paraId="09987743"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σ²</w:t>
            </w:r>
          </w:p>
        </w:tc>
        <w:tc>
          <w:tcPr>
            <w:tcW w:w="0" w:type="auto"/>
          </w:tcPr>
          <w:p w14:paraId="39240435"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P(xᵢ|y=1)</w:t>
            </w:r>
          </w:p>
        </w:tc>
        <w:tc>
          <w:tcPr>
            <w:tcW w:w="0" w:type="auto"/>
          </w:tcPr>
          <w:p w14:paraId="35C227F1"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log P(xᵢ|y=1)</w:t>
            </w:r>
          </w:p>
        </w:tc>
      </w:tr>
      <w:tr w:rsidR="00726FFB" w:rsidRPr="005E0727" w14:paraId="11A752FE" w14:textId="77777777">
        <w:tc>
          <w:tcPr>
            <w:tcW w:w="0" w:type="auto"/>
          </w:tcPr>
          <w:p w14:paraId="63D6FE80"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Pregnancies</w:t>
            </w:r>
          </w:p>
        </w:tc>
        <w:tc>
          <w:tcPr>
            <w:tcW w:w="0" w:type="auto"/>
          </w:tcPr>
          <w:p w14:paraId="49EE686A"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−0.846</w:t>
            </w:r>
          </w:p>
        </w:tc>
        <w:tc>
          <w:tcPr>
            <w:tcW w:w="0" w:type="auto"/>
          </w:tcPr>
          <w:p w14:paraId="5A288445"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0.266</w:t>
            </w:r>
          </w:p>
        </w:tc>
        <w:tc>
          <w:tcPr>
            <w:tcW w:w="0" w:type="auto"/>
          </w:tcPr>
          <w:p w14:paraId="5F673C22"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1.182</w:t>
            </w:r>
          </w:p>
        </w:tc>
        <w:tc>
          <w:tcPr>
            <w:tcW w:w="0" w:type="auto"/>
          </w:tcPr>
          <w:p w14:paraId="167AC1DD"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2.173×10⁻¹</w:t>
            </w:r>
          </w:p>
        </w:tc>
        <w:tc>
          <w:tcPr>
            <w:tcW w:w="0" w:type="auto"/>
          </w:tcPr>
          <w:p w14:paraId="7E6C0922"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−1.5263</w:t>
            </w:r>
          </w:p>
        </w:tc>
      </w:tr>
      <w:tr w:rsidR="00726FFB" w:rsidRPr="005E0727" w14:paraId="1610EE5C" w14:textId="77777777">
        <w:tc>
          <w:tcPr>
            <w:tcW w:w="0" w:type="auto"/>
          </w:tcPr>
          <w:p w14:paraId="5B2794A4"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Glucose</w:t>
            </w:r>
          </w:p>
        </w:tc>
        <w:tc>
          <w:tcPr>
            <w:tcW w:w="0" w:type="auto"/>
          </w:tcPr>
          <w:p w14:paraId="187E4487"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−1.204</w:t>
            </w:r>
          </w:p>
        </w:tc>
        <w:tc>
          <w:tcPr>
            <w:tcW w:w="0" w:type="auto"/>
          </w:tcPr>
          <w:p w14:paraId="3F17A691"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0.679</w:t>
            </w:r>
          </w:p>
        </w:tc>
        <w:tc>
          <w:tcPr>
            <w:tcW w:w="0" w:type="auto"/>
          </w:tcPr>
          <w:p w14:paraId="095DD302"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0.888</w:t>
            </w:r>
          </w:p>
        </w:tc>
        <w:tc>
          <w:tcPr>
            <w:tcW w:w="0" w:type="auto"/>
          </w:tcPr>
          <w:p w14:paraId="6F74AE65"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5.757×10⁻²</w:t>
            </w:r>
          </w:p>
        </w:tc>
        <w:tc>
          <w:tcPr>
            <w:tcW w:w="0" w:type="auto"/>
          </w:tcPr>
          <w:p w14:paraId="6A533B25"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−2.8548</w:t>
            </w:r>
          </w:p>
        </w:tc>
      </w:tr>
      <w:tr w:rsidR="00726FFB" w:rsidRPr="005E0727" w14:paraId="1022E08E" w14:textId="77777777">
        <w:tc>
          <w:tcPr>
            <w:tcW w:w="0" w:type="auto"/>
          </w:tcPr>
          <w:p w14:paraId="2294F2D3"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BloodPressure</w:t>
            </w:r>
          </w:p>
        </w:tc>
        <w:tc>
          <w:tcPr>
            <w:tcW w:w="0" w:type="auto"/>
          </w:tcPr>
          <w:p w14:paraId="4734535B"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−0.563</w:t>
            </w:r>
          </w:p>
        </w:tc>
        <w:tc>
          <w:tcPr>
            <w:tcW w:w="0" w:type="auto"/>
          </w:tcPr>
          <w:p w14:paraId="3D6EA792"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0.212</w:t>
            </w:r>
          </w:p>
        </w:tc>
        <w:tc>
          <w:tcPr>
            <w:tcW w:w="0" w:type="auto"/>
          </w:tcPr>
          <w:p w14:paraId="591F59E3"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1.061</w:t>
            </w:r>
          </w:p>
        </w:tc>
        <w:tc>
          <w:tcPr>
            <w:tcW w:w="0" w:type="auto"/>
          </w:tcPr>
          <w:p w14:paraId="22C84F1B"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2.917×10⁻¹</w:t>
            </w:r>
          </w:p>
        </w:tc>
        <w:tc>
          <w:tcPr>
            <w:tcW w:w="0" w:type="auto"/>
          </w:tcPr>
          <w:p w14:paraId="798F7906"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−1.2320</w:t>
            </w:r>
          </w:p>
        </w:tc>
      </w:tr>
      <w:tr w:rsidR="00726FFB" w:rsidRPr="005E0727" w14:paraId="0CB90624" w14:textId="77777777">
        <w:tc>
          <w:tcPr>
            <w:tcW w:w="0" w:type="auto"/>
          </w:tcPr>
          <w:p w14:paraId="250D675A"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SkinThickness</w:t>
            </w:r>
          </w:p>
        </w:tc>
        <w:tc>
          <w:tcPr>
            <w:tcW w:w="0" w:type="auto"/>
          </w:tcPr>
          <w:p w14:paraId="0E42B147"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0.003</w:t>
            </w:r>
          </w:p>
        </w:tc>
        <w:tc>
          <w:tcPr>
            <w:tcW w:w="0" w:type="auto"/>
          </w:tcPr>
          <w:p w14:paraId="2F97B282"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0.393</w:t>
            </w:r>
          </w:p>
        </w:tc>
        <w:tc>
          <w:tcPr>
            <w:tcW w:w="0" w:type="auto"/>
          </w:tcPr>
          <w:p w14:paraId="69A7E42A"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0.636</w:t>
            </w:r>
          </w:p>
        </w:tc>
        <w:tc>
          <w:tcPr>
            <w:tcW w:w="0" w:type="auto"/>
          </w:tcPr>
          <w:p w14:paraId="68E90F46"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4.437×10⁻¹</w:t>
            </w:r>
          </w:p>
        </w:tc>
        <w:tc>
          <w:tcPr>
            <w:tcW w:w="0" w:type="auto"/>
          </w:tcPr>
          <w:p w14:paraId="4FFBDF79"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−0.8126</w:t>
            </w:r>
          </w:p>
        </w:tc>
      </w:tr>
      <w:tr w:rsidR="00726FFB" w:rsidRPr="005E0727" w14:paraId="3804A47F" w14:textId="77777777">
        <w:tc>
          <w:tcPr>
            <w:tcW w:w="0" w:type="auto"/>
          </w:tcPr>
          <w:p w14:paraId="312D5D1C"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Insulin</w:t>
            </w:r>
          </w:p>
        </w:tc>
        <w:tc>
          <w:tcPr>
            <w:tcW w:w="0" w:type="auto"/>
          </w:tcPr>
          <w:p w14:paraId="3459C055"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−0.521</w:t>
            </w:r>
          </w:p>
        </w:tc>
        <w:tc>
          <w:tcPr>
            <w:tcW w:w="0" w:type="auto"/>
          </w:tcPr>
          <w:p w14:paraId="72344974"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0.526</w:t>
            </w:r>
          </w:p>
        </w:tc>
        <w:tc>
          <w:tcPr>
            <w:tcW w:w="0" w:type="auto"/>
          </w:tcPr>
          <w:p w14:paraId="5AF2D968"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0.717</w:t>
            </w:r>
          </w:p>
        </w:tc>
        <w:tc>
          <w:tcPr>
            <w:tcW w:w="0" w:type="auto"/>
          </w:tcPr>
          <w:p w14:paraId="318B44C5"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2.192×10⁻¹</w:t>
            </w:r>
          </w:p>
        </w:tc>
        <w:tc>
          <w:tcPr>
            <w:tcW w:w="0" w:type="auto"/>
          </w:tcPr>
          <w:p w14:paraId="46DA192D"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−1.5178</w:t>
            </w:r>
          </w:p>
        </w:tc>
      </w:tr>
      <w:tr w:rsidR="00726FFB" w:rsidRPr="005E0727" w14:paraId="28AF9702" w14:textId="77777777">
        <w:tc>
          <w:tcPr>
            <w:tcW w:w="0" w:type="auto"/>
          </w:tcPr>
          <w:p w14:paraId="25276B1D"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BMI</w:t>
            </w:r>
          </w:p>
        </w:tc>
        <w:tc>
          <w:tcPr>
            <w:tcW w:w="0" w:type="auto"/>
          </w:tcPr>
          <w:p w14:paraId="7444FC3E"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−0.870</w:t>
            </w:r>
          </w:p>
        </w:tc>
        <w:tc>
          <w:tcPr>
            <w:tcW w:w="0" w:type="auto"/>
          </w:tcPr>
          <w:p w14:paraId="158DC605"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0.400</w:t>
            </w:r>
          </w:p>
        </w:tc>
        <w:tc>
          <w:tcPr>
            <w:tcW w:w="0" w:type="auto"/>
          </w:tcPr>
          <w:p w14:paraId="7AF26C14"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0.843</w:t>
            </w:r>
          </w:p>
        </w:tc>
        <w:tc>
          <w:tcPr>
            <w:tcW w:w="0" w:type="auto"/>
          </w:tcPr>
          <w:p w14:paraId="4129394C"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1.669×10⁻¹</w:t>
            </w:r>
          </w:p>
        </w:tc>
        <w:tc>
          <w:tcPr>
            <w:tcW w:w="0" w:type="auto"/>
          </w:tcPr>
          <w:p w14:paraId="6587E02A"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−1.7902</w:t>
            </w:r>
          </w:p>
        </w:tc>
      </w:tr>
      <w:tr w:rsidR="00726FFB" w:rsidRPr="005E0727" w14:paraId="7B8B4013" w14:textId="77777777">
        <w:tc>
          <w:tcPr>
            <w:tcW w:w="0" w:type="auto"/>
          </w:tcPr>
          <w:p w14:paraId="7340E2D8"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DiabetesPedigreeFunction</w:t>
            </w:r>
          </w:p>
        </w:tc>
        <w:tc>
          <w:tcPr>
            <w:tcW w:w="0" w:type="auto"/>
          </w:tcPr>
          <w:p w14:paraId="1B4B5E60"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−0.384</w:t>
            </w:r>
          </w:p>
        </w:tc>
        <w:tc>
          <w:tcPr>
            <w:tcW w:w="0" w:type="auto"/>
          </w:tcPr>
          <w:p w14:paraId="35703D8D"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0.136</w:t>
            </w:r>
          </w:p>
        </w:tc>
        <w:tc>
          <w:tcPr>
            <w:tcW w:w="0" w:type="auto"/>
          </w:tcPr>
          <w:p w14:paraId="2DF6184D"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1.100</w:t>
            </w:r>
          </w:p>
        </w:tc>
        <w:tc>
          <w:tcPr>
            <w:tcW w:w="0" w:type="auto"/>
          </w:tcPr>
          <w:p w14:paraId="550EFFCA"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3.364×10⁻¹</w:t>
            </w:r>
          </w:p>
        </w:tc>
        <w:tc>
          <w:tcPr>
            <w:tcW w:w="0" w:type="auto"/>
          </w:tcPr>
          <w:p w14:paraId="3B77BC9A"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−1.0894</w:t>
            </w:r>
          </w:p>
        </w:tc>
      </w:tr>
      <w:tr w:rsidR="00726FFB" w:rsidRPr="005E0727" w14:paraId="3AA2439E" w14:textId="77777777">
        <w:tc>
          <w:tcPr>
            <w:tcW w:w="0" w:type="auto"/>
          </w:tcPr>
          <w:p w14:paraId="28261AD4"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Age</w:t>
            </w:r>
          </w:p>
        </w:tc>
        <w:tc>
          <w:tcPr>
            <w:tcW w:w="0" w:type="auto"/>
          </w:tcPr>
          <w:p w14:paraId="58E00FA8"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−0.201</w:t>
            </w:r>
          </w:p>
        </w:tc>
        <w:tc>
          <w:tcPr>
            <w:tcW w:w="0" w:type="auto"/>
          </w:tcPr>
          <w:p w14:paraId="26C5754D"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0.297</w:t>
            </w:r>
          </w:p>
        </w:tc>
        <w:tc>
          <w:tcPr>
            <w:tcW w:w="0" w:type="auto"/>
          </w:tcPr>
          <w:p w14:paraId="0031D994"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0.818</w:t>
            </w:r>
          </w:p>
        </w:tc>
        <w:tc>
          <w:tcPr>
            <w:tcW w:w="0" w:type="auto"/>
          </w:tcPr>
          <w:p w14:paraId="1374A4A3"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3.791×10⁻¹</w:t>
            </w:r>
          </w:p>
        </w:tc>
        <w:tc>
          <w:tcPr>
            <w:tcW w:w="0" w:type="auto"/>
          </w:tcPr>
          <w:p w14:paraId="7CDCB896"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−0.9700</w:t>
            </w:r>
          </w:p>
        </w:tc>
      </w:tr>
    </w:tbl>
    <w:p w14:paraId="7E08CA74" w14:textId="77777777" w:rsidR="00726FFB" w:rsidRPr="005E0727" w:rsidRDefault="00000000">
      <w:pPr>
        <w:pStyle w:val="BodyText"/>
        <w:rPr>
          <w:rFonts w:ascii="Times New Roman" w:hAnsi="Times New Roman" w:cs="Times New Roman"/>
          <w:color w:val="000000" w:themeColor="text1"/>
        </w:rPr>
      </w:pPr>
      <w:r w:rsidRPr="005E0727">
        <w:rPr>
          <w:rStyle w:val="VerbatimChar"/>
          <w:rFonts w:ascii="Times New Roman" w:hAnsi="Times New Roman" w:cs="Times New Roman"/>
          <w:color w:val="000000" w:themeColor="text1"/>
        </w:rPr>
        <w:t xml:space="preserve">log P(y=1) + Σ log P(xᵢ|y=1) = </w:t>
      </w:r>
      <w:proofErr w:type="gramStart"/>
      <w:r w:rsidRPr="005E0727">
        <w:rPr>
          <w:rStyle w:val="VerbatimChar"/>
          <w:rFonts w:ascii="Times New Roman" w:hAnsi="Times New Roman" w:cs="Times New Roman"/>
          <w:color w:val="000000" w:themeColor="text1"/>
        </w:rPr>
        <w:t>ln(</w:t>
      </w:r>
      <w:proofErr w:type="gramEnd"/>
      <w:r w:rsidRPr="005E0727">
        <w:rPr>
          <w:rStyle w:val="VerbatimChar"/>
          <w:rFonts w:ascii="Times New Roman" w:hAnsi="Times New Roman" w:cs="Times New Roman"/>
          <w:color w:val="000000" w:themeColor="text1"/>
        </w:rPr>
        <w:t>0.5) + (−11.7931) = −12.4862</w:t>
      </w:r>
    </w:p>
    <w:p w14:paraId="324BBDFA" w14:textId="77777777" w:rsidR="00726FFB" w:rsidRPr="005E0727" w:rsidRDefault="00000000">
      <w:pPr>
        <w:pStyle w:val="BodyText"/>
        <w:rPr>
          <w:rFonts w:ascii="Times New Roman" w:hAnsi="Times New Roman" w:cs="Times New Roman"/>
          <w:color w:val="000000" w:themeColor="text1"/>
        </w:rPr>
      </w:pPr>
      <w:r w:rsidRPr="005E0727">
        <w:rPr>
          <w:rFonts w:ascii="Times New Roman" w:hAnsi="Times New Roman" w:cs="Times New Roman"/>
          <w:b/>
          <w:bCs/>
          <w:color w:val="000000" w:themeColor="text1"/>
        </w:rPr>
        <w:t>Normalisation (Bayes’ theorem denominator, via log-sum-exp):</w:t>
      </w:r>
    </w:p>
    <w:p w14:paraId="1EC3E0C9" w14:textId="77777777" w:rsidR="00726FFB" w:rsidRPr="005E0727" w:rsidRDefault="00000000">
      <w:pPr>
        <w:pStyle w:val="SourceCode"/>
        <w:rPr>
          <w:rFonts w:ascii="Times New Roman" w:hAnsi="Times New Roman" w:cs="Times New Roman"/>
          <w:color w:val="000000" w:themeColor="text1"/>
        </w:rPr>
      </w:pPr>
      <w:r w:rsidRPr="005E0727">
        <w:rPr>
          <w:rStyle w:val="VerbatimChar"/>
          <w:rFonts w:ascii="Times New Roman" w:hAnsi="Times New Roman" w:cs="Times New Roman"/>
          <w:color w:val="000000" w:themeColor="text1"/>
        </w:rPr>
        <w:t>P(x) = P(y=</w:t>
      </w:r>
      <w:proofErr w:type="gramStart"/>
      <w:r w:rsidRPr="005E0727">
        <w:rPr>
          <w:rStyle w:val="VerbatimChar"/>
          <w:rFonts w:ascii="Times New Roman" w:hAnsi="Times New Roman" w:cs="Times New Roman"/>
          <w:color w:val="000000" w:themeColor="text1"/>
        </w:rPr>
        <w:t>0)·</w:t>
      </w:r>
      <w:proofErr w:type="gramEnd"/>
      <w:r w:rsidRPr="005E0727">
        <w:rPr>
          <w:rStyle w:val="VerbatimChar"/>
          <w:rFonts w:ascii="Times New Roman" w:hAnsi="Times New Roman" w:cs="Times New Roman"/>
          <w:color w:val="000000" w:themeColor="text1"/>
        </w:rPr>
        <w:t>P(x|y=0) + P(y=</w:t>
      </w:r>
      <w:proofErr w:type="gramStart"/>
      <w:r w:rsidRPr="005E0727">
        <w:rPr>
          <w:rStyle w:val="VerbatimChar"/>
          <w:rFonts w:ascii="Times New Roman" w:hAnsi="Times New Roman" w:cs="Times New Roman"/>
          <w:color w:val="000000" w:themeColor="text1"/>
        </w:rPr>
        <w:t>1)·</w:t>
      </w:r>
      <w:proofErr w:type="gramEnd"/>
      <w:r w:rsidRPr="005E0727">
        <w:rPr>
          <w:rStyle w:val="VerbatimChar"/>
          <w:rFonts w:ascii="Times New Roman" w:hAnsi="Times New Roman" w:cs="Times New Roman"/>
          <w:color w:val="000000" w:themeColor="text1"/>
        </w:rPr>
        <w:t>P(x|y=1)</w:t>
      </w:r>
      <w:r w:rsidRPr="005E0727">
        <w:rPr>
          <w:rFonts w:ascii="Times New Roman" w:hAnsi="Times New Roman" w:cs="Times New Roman"/>
          <w:color w:val="000000" w:themeColor="text1"/>
        </w:rPr>
        <w:br/>
      </w:r>
      <w:proofErr w:type="gramStart"/>
      <w:r w:rsidRPr="005E0727">
        <w:rPr>
          <w:rStyle w:val="VerbatimChar"/>
          <w:rFonts w:ascii="Times New Roman" w:hAnsi="Times New Roman" w:cs="Times New Roman"/>
          <w:color w:val="000000" w:themeColor="text1"/>
        </w:rPr>
        <w:t>P(</w:t>
      </w:r>
      <w:proofErr w:type="gramEnd"/>
      <w:r w:rsidRPr="005E0727">
        <w:rPr>
          <w:rStyle w:val="VerbatimChar"/>
          <w:rFonts w:ascii="Times New Roman" w:hAnsi="Times New Roman" w:cs="Times New Roman"/>
          <w:color w:val="000000" w:themeColor="text1"/>
        </w:rPr>
        <w:t xml:space="preserve">y=0 | x) = </w:t>
      </w:r>
      <w:proofErr w:type="gramStart"/>
      <w:r w:rsidRPr="005E0727">
        <w:rPr>
          <w:rStyle w:val="VerbatimChar"/>
          <w:rFonts w:ascii="Times New Roman" w:hAnsi="Times New Roman" w:cs="Times New Roman"/>
          <w:color w:val="000000" w:themeColor="text1"/>
        </w:rPr>
        <w:t>exp(</w:t>
      </w:r>
      <w:proofErr w:type="gramEnd"/>
      <w:r w:rsidRPr="005E0727">
        <w:rPr>
          <w:rStyle w:val="VerbatimChar"/>
          <w:rFonts w:ascii="Times New Roman" w:hAnsi="Times New Roman" w:cs="Times New Roman"/>
          <w:color w:val="000000" w:themeColor="text1"/>
        </w:rPr>
        <w:t>−8.7930) / [</w:t>
      </w:r>
      <w:proofErr w:type="gramStart"/>
      <w:r w:rsidRPr="005E0727">
        <w:rPr>
          <w:rStyle w:val="VerbatimChar"/>
          <w:rFonts w:ascii="Times New Roman" w:hAnsi="Times New Roman" w:cs="Times New Roman"/>
          <w:color w:val="000000" w:themeColor="text1"/>
        </w:rPr>
        <w:t>exp(</w:t>
      </w:r>
      <w:proofErr w:type="gramEnd"/>
      <w:r w:rsidRPr="005E0727">
        <w:rPr>
          <w:rStyle w:val="VerbatimChar"/>
          <w:rFonts w:ascii="Times New Roman" w:hAnsi="Times New Roman" w:cs="Times New Roman"/>
          <w:color w:val="000000" w:themeColor="text1"/>
        </w:rPr>
        <w:t xml:space="preserve">−8.7930) + </w:t>
      </w:r>
      <w:proofErr w:type="gramStart"/>
      <w:r w:rsidRPr="005E0727">
        <w:rPr>
          <w:rStyle w:val="VerbatimChar"/>
          <w:rFonts w:ascii="Times New Roman" w:hAnsi="Times New Roman" w:cs="Times New Roman"/>
          <w:color w:val="000000" w:themeColor="text1"/>
        </w:rPr>
        <w:t>exp(</w:t>
      </w:r>
      <w:proofErr w:type="gramEnd"/>
      <w:r w:rsidRPr="005E0727">
        <w:rPr>
          <w:rStyle w:val="VerbatimChar"/>
          <w:rFonts w:ascii="Times New Roman" w:hAnsi="Times New Roman" w:cs="Times New Roman"/>
          <w:color w:val="000000" w:themeColor="text1"/>
        </w:rPr>
        <w:t>−12.4862)] = 0.975712</w:t>
      </w:r>
      <w:r w:rsidRPr="005E0727">
        <w:rPr>
          <w:rFonts w:ascii="Times New Roman" w:hAnsi="Times New Roman" w:cs="Times New Roman"/>
          <w:color w:val="000000" w:themeColor="text1"/>
        </w:rPr>
        <w:br/>
      </w:r>
      <w:proofErr w:type="gramStart"/>
      <w:r w:rsidRPr="005E0727">
        <w:rPr>
          <w:rStyle w:val="VerbatimChar"/>
          <w:rFonts w:ascii="Times New Roman" w:hAnsi="Times New Roman" w:cs="Times New Roman"/>
          <w:color w:val="000000" w:themeColor="text1"/>
        </w:rPr>
        <w:t>P(</w:t>
      </w:r>
      <w:proofErr w:type="gramEnd"/>
      <w:r w:rsidRPr="005E0727">
        <w:rPr>
          <w:rStyle w:val="VerbatimChar"/>
          <w:rFonts w:ascii="Times New Roman" w:hAnsi="Times New Roman" w:cs="Times New Roman"/>
          <w:color w:val="000000" w:themeColor="text1"/>
        </w:rPr>
        <w:t xml:space="preserve">y=1 | x) = </w:t>
      </w:r>
      <w:proofErr w:type="gramStart"/>
      <w:r w:rsidRPr="005E0727">
        <w:rPr>
          <w:rStyle w:val="VerbatimChar"/>
          <w:rFonts w:ascii="Times New Roman" w:hAnsi="Times New Roman" w:cs="Times New Roman"/>
          <w:color w:val="000000" w:themeColor="text1"/>
        </w:rPr>
        <w:t>exp(</w:t>
      </w:r>
      <w:proofErr w:type="gramEnd"/>
      <w:r w:rsidRPr="005E0727">
        <w:rPr>
          <w:rStyle w:val="VerbatimChar"/>
          <w:rFonts w:ascii="Times New Roman" w:hAnsi="Times New Roman" w:cs="Times New Roman"/>
          <w:color w:val="000000" w:themeColor="text1"/>
        </w:rPr>
        <w:t>−12.4862) / [</w:t>
      </w:r>
      <w:proofErr w:type="gramStart"/>
      <w:r w:rsidRPr="005E0727">
        <w:rPr>
          <w:rStyle w:val="VerbatimChar"/>
          <w:rFonts w:ascii="Times New Roman" w:hAnsi="Times New Roman" w:cs="Times New Roman"/>
          <w:color w:val="000000" w:themeColor="text1"/>
        </w:rPr>
        <w:t>exp(</w:t>
      </w:r>
      <w:proofErr w:type="gramEnd"/>
      <w:r w:rsidRPr="005E0727">
        <w:rPr>
          <w:rStyle w:val="VerbatimChar"/>
          <w:rFonts w:ascii="Times New Roman" w:hAnsi="Times New Roman" w:cs="Times New Roman"/>
          <w:color w:val="000000" w:themeColor="text1"/>
        </w:rPr>
        <w:t xml:space="preserve">−8.7930) + </w:t>
      </w:r>
      <w:proofErr w:type="gramStart"/>
      <w:r w:rsidRPr="005E0727">
        <w:rPr>
          <w:rStyle w:val="VerbatimChar"/>
          <w:rFonts w:ascii="Times New Roman" w:hAnsi="Times New Roman" w:cs="Times New Roman"/>
          <w:color w:val="000000" w:themeColor="text1"/>
        </w:rPr>
        <w:t>exp(</w:t>
      </w:r>
      <w:proofErr w:type="gramEnd"/>
      <w:r w:rsidRPr="005E0727">
        <w:rPr>
          <w:rStyle w:val="VerbatimChar"/>
          <w:rFonts w:ascii="Times New Roman" w:hAnsi="Times New Roman" w:cs="Times New Roman"/>
          <w:color w:val="000000" w:themeColor="text1"/>
        </w:rPr>
        <w:t>−12.4862)] = 0.024288</w:t>
      </w:r>
    </w:p>
    <w:p w14:paraId="5B934500" w14:textId="77777777" w:rsidR="00726FFB" w:rsidRPr="005E0727" w:rsidRDefault="00000000">
      <w:pPr>
        <w:pStyle w:val="FirstParagraph"/>
        <w:rPr>
          <w:rFonts w:ascii="Times New Roman" w:hAnsi="Times New Roman" w:cs="Times New Roman"/>
          <w:color w:val="000000" w:themeColor="text1"/>
        </w:rPr>
      </w:pPr>
      <w:r w:rsidRPr="005E0727">
        <w:rPr>
          <w:rFonts w:ascii="Times New Roman" w:hAnsi="Times New Roman" w:cs="Times New Roman"/>
          <w:b/>
          <w:bCs/>
          <w:color w:val="000000" w:themeColor="text1"/>
        </w:rPr>
        <w:t>Predicted class = argmax posterior = 0</w:t>
      </w:r>
      <w:r w:rsidRPr="005E0727">
        <w:rPr>
          <w:rFonts w:ascii="Times New Roman" w:hAnsi="Times New Roman" w:cs="Times New Roman"/>
          <w:color w:val="000000" w:themeColor="text1"/>
        </w:rPr>
        <w:t xml:space="preserve"> — </w:t>
      </w:r>
      <w:r w:rsidRPr="005E0727">
        <w:rPr>
          <w:rFonts w:ascii="Times New Roman" w:hAnsi="Times New Roman" w:cs="Times New Roman"/>
          <w:b/>
          <w:bCs/>
          <w:color w:val="000000" w:themeColor="text1"/>
        </w:rPr>
        <w:t>matches the true label.</w:t>
      </w:r>
      <w:r w:rsidRPr="005E0727">
        <w:rPr>
          <w:rFonts w:ascii="Times New Roman" w:hAnsi="Times New Roman" w:cs="Times New Roman"/>
          <w:color w:val="000000" w:themeColor="text1"/>
        </w:rPr>
        <w:t xml:space="preserve"> The dominant discriminating feature is clearly Glucose (log-likelihood gap of ≈1.6 nats between classes, the largest of all 8 features), consistent with Glucose being the clinically strongest diabetes predictor in this dataset — a reassuring sanity check that the model has learned a clinically-plausible decision rule.</w:t>
      </w:r>
    </w:p>
    <w:p w14:paraId="3BCB03DE" w14:textId="77777777" w:rsidR="00726FFB" w:rsidRPr="005E0727" w:rsidRDefault="00000000">
      <w:pPr>
        <w:pStyle w:val="BodyText"/>
        <w:rPr>
          <w:rFonts w:ascii="Times New Roman" w:hAnsi="Times New Roman" w:cs="Times New Roman"/>
          <w:color w:val="000000" w:themeColor="text1"/>
        </w:rPr>
      </w:pPr>
      <w:proofErr w:type="gramStart"/>
      <w:r w:rsidRPr="005E0727">
        <w:rPr>
          <w:rStyle w:val="VerbatimChar"/>
          <w:rFonts w:ascii="Times New Roman" w:hAnsi="Times New Roman" w:cs="Times New Roman"/>
          <w:color w:val="000000" w:themeColor="text1"/>
        </w:rPr>
        <w:t>tests/test_naive_bayes.py::</w:t>
      </w:r>
      <w:proofErr w:type="gramEnd"/>
      <w:r w:rsidRPr="005E0727">
        <w:rPr>
          <w:rStyle w:val="VerbatimChar"/>
          <w:rFonts w:ascii="Times New Roman" w:hAnsi="Times New Roman" w:cs="Times New Roman"/>
          <w:color w:val="000000" w:themeColor="text1"/>
        </w:rPr>
        <w:t>test_manual_derivation_matches_predict_proba</w:t>
      </w:r>
      <w:r w:rsidRPr="005E0727">
        <w:rPr>
          <w:rFonts w:ascii="Times New Roman" w:hAnsi="Times New Roman" w:cs="Times New Roman"/>
          <w:color w:val="000000" w:themeColor="text1"/>
        </w:rPr>
        <w:t xml:space="preserve"> confirms this manual derivation is numerically identical (to 1e-6) to the vectorised </w:t>
      </w:r>
      <w:r w:rsidRPr="005E0727">
        <w:rPr>
          <w:rStyle w:val="VerbatimChar"/>
          <w:rFonts w:ascii="Times New Roman" w:hAnsi="Times New Roman" w:cs="Times New Roman"/>
          <w:color w:val="000000" w:themeColor="text1"/>
        </w:rPr>
        <w:t>predict_</w:t>
      </w:r>
      <w:proofErr w:type="gramStart"/>
      <w:r w:rsidRPr="005E0727">
        <w:rPr>
          <w:rStyle w:val="VerbatimChar"/>
          <w:rFonts w:ascii="Times New Roman" w:hAnsi="Times New Roman" w:cs="Times New Roman"/>
          <w:color w:val="000000" w:themeColor="text1"/>
        </w:rPr>
        <w:t>proba(</w:t>
      </w:r>
      <w:proofErr w:type="gramEnd"/>
      <w:r w:rsidRPr="005E0727">
        <w:rPr>
          <w:rStyle w:val="VerbatimChar"/>
          <w:rFonts w:ascii="Times New Roman" w:hAnsi="Times New Roman" w:cs="Times New Roman"/>
          <w:color w:val="000000" w:themeColor="text1"/>
        </w:rPr>
        <w:t>)</w:t>
      </w:r>
      <w:r w:rsidRPr="005E0727">
        <w:rPr>
          <w:rFonts w:ascii="Times New Roman" w:hAnsi="Times New Roman" w:cs="Times New Roman"/>
          <w:color w:val="000000" w:themeColor="text1"/>
        </w:rPr>
        <w:t xml:space="preserve"> implementation, and </w:t>
      </w:r>
      <w:r w:rsidRPr="005E0727">
        <w:rPr>
          <w:rStyle w:val="VerbatimChar"/>
          <w:rFonts w:ascii="Times New Roman" w:hAnsi="Times New Roman" w:cs="Times New Roman"/>
          <w:color w:val="000000" w:themeColor="text1"/>
        </w:rPr>
        <w:t>src/crosscheck_sklearn.py</w:t>
      </w:r>
      <w:r w:rsidRPr="005E0727">
        <w:rPr>
          <w:rFonts w:ascii="Times New Roman" w:hAnsi="Times New Roman" w:cs="Times New Roman"/>
          <w:color w:val="000000" w:themeColor="text1"/>
        </w:rPr>
        <w:t xml:space="preserve"> confirms </w:t>
      </w:r>
      <w:r w:rsidRPr="005E0727">
        <w:rPr>
          <w:rFonts w:ascii="Times New Roman" w:hAnsi="Times New Roman" w:cs="Times New Roman"/>
          <w:b/>
          <w:bCs/>
          <w:color w:val="000000" w:themeColor="text1"/>
        </w:rPr>
        <w:t>100% prediction agreement</w:t>
      </w:r>
      <w:r w:rsidRPr="005E0727">
        <w:rPr>
          <w:rFonts w:ascii="Times New Roman" w:hAnsi="Times New Roman" w:cs="Times New Roman"/>
          <w:color w:val="000000" w:themeColor="text1"/>
        </w:rPr>
        <w:t xml:space="preserve"> between our from-scratch Naive Bayes and </w:t>
      </w:r>
      <w:proofErr w:type="gramStart"/>
      <w:r w:rsidRPr="005E0727">
        <w:rPr>
          <w:rStyle w:val="VerbatimChar"/>
          <w:rFonts w:ascii="Times New Roman" w:hAnsi="Times New Roman" w:cs="Times New Roman"/>
          <w:color w:val="000000" w:themeColor="text1"/>
        </w:rPr>
        <w:t>sklearn.naive</w:t>
      </w:r>
      <w:proofErr w:type="gramEnd"/>
      <w:r w:rsidRPr="005E0727">
        <w:rPr>
          <w:rStyle w:val="VerbatimChar"/>
          <w:rFonts w:ascii="Times New Roman" w:hAnsi="Times New Roman" w:cs="Times New Roman"/>
          <w:color w:val="000000" w:themeColor="text1"/>
        </w:rPr>
        <w:t>_</w:t>
      </w:r>
      <w:proofErr w:type="gramStart"/>
      <w:r w:rsidRPr="005E0727">
        <w:rPr>
          <w:rStyle w:val="VerbatimChar"/>
          <w:rFonts w:ascii="Times New Roman" w:hAnsi="Times New Roman" w:cs="Times New Roman"/>
          <w:color w:val="000000" w:themeColor="text1"/>
        </w:rPr>
        <w:t>bayes.GaussianNB</w:t>
      </w:r>
      <w:proofErr w:type="gramEnd"/>
      <w:r w:rsidRPr="005E0727">
        <w:rPr>
          <w:rFonts w:ascii="Times New Roman" w:hAnsi="Times New Roman" w:cs="Times New Roman"/>
          <w:color w:val="000000" w:themeColor="text1"/>
        </w:rPr>
        <w:t xml:space="preserve"> on the held-out test fold (both achieving 83.77% accuracy).</w:t>
      </w:r>
    </w:p>
    <w:p w14:paraId="76602094" w14:textId="77777777" w:rsidR="00726FFB" w:rsidRPr="005E0727" w:rsidRDefault="00000000">
      <w:pPr>
        <w:rPr>
          <w:rFonts w:ascii="Times New Roman" w:hAnsi="Times New Roman" w:cs="Times New Roman"/>
          <w:color w:val="000000" w:themeColor="text1"/>
        </w:rPr>
      </w:pPr>
      <w:r w:rsidRPr="005E0727">
        <w:rPr>
          <w:rFonts w:ascii="Times New Roman" w:hAnsi="Times New Roman" w:cs="Times New Roman"/>
          <w:color w:val="000000" w:themeColor="text1"/>
        </w:rPr>
        <w:pict w14:anchorId="667DB740">
          <v:rect id="_x0000_i1118" style="width:0;height:1.5pt" o:hralign="center" o:hrstd="t" o:hr="t"/>
        </w:pict>
      </w:r>
    </w:p>
    <w:p w14:paraId="60CED22A" w14:textId="77777777" w:rsidR="00726FFB" w:rsidRPr="005E0727" w:rsidRDefault="00000000">
      <w:pPr>
        <w:pStyle w:val="Heading2"/>
        <w:rPr>
          <w:rFonts w:ascii="Times New Roman" w:hAnsi="Times New Roman" w:cs="Times New Roman"/>
          <w:color w:val="000000" w:themeColor="text1"/>
        </w:rPr>
      </w:pPr>
      <w:bookmarkStart w:id="27" w:name="X081d8e3ed1b6552f1c1260a4cc76e4dae51d616"/>
      <w:bookmarkStart w:id="28" w:name="_Toc239247970"/>
      <w:bookmarkEnd w:id="23"/>
      <w:bookmarkEnd w:id="26"/>
      <w:r w:rsidRPr="005E0727">
        <w:rPr>
          <w:rFonts w:ascii="Times New Roman" w:hAnsi="Times New Roman" w:cs="Times New Roman"/>
          <w:color w:val="000000" w:themeColor="text1"/>
        </w:rPr>
        <w:lastRenderedPageBreak/>
        <w:t>5. (d) Decision Fusion — Mechanism and Mathematical Justification</w:t>
      </w:r>
      <w:bookmarkEnd w:id="28"/>
    </w:p>
    <w:p w14:paraId="79616D98" w14:textId="77777777" w:rsidR="00726FFB" w:rsidRPr="005E0727" w:rsidRDefault="00000000">
      <w:pPr>
        <w:pStyle w:val="Heading3"/>
        <w:rPr>
          <w:rFonts w:ascii="Times New Roman" w:hAnsi="Times New Roman" w:cs="Times New Roman"/>
          <w:color w:val="000000" w:themeColor="text1"/>
        </w:rPr>
      </w:pPr>
      <w:bookmarkStart w:id="29" w:name="formulation"/>
      <w:r w:rsidRPr="005E0727">
        <w:rPr>
          <w:rFonts w:ascii="Times New Roman" w:hAnsi="Times New Roman" w:cs="Times New Roman"/>
          <w:color w:val="000000" w:themeColor="text1"/>
        </w:rPr>
        <w:t>5.1 Formulation</w:t>
      </w:r>
    </w:p>
    <w:p w14:paraId="29B66658" w14:textId="77777777" w:rsidR="00726FFB" w:rsidRPr="005E0727" w:rsidRDefault="00000000">
      <w:pPr>
        <w:pStyle w:val="FirstParagraph"/>
        <w:rPr>
          <w:rFonts w:ascii="Times New Roman" w:hAnsi="Times New Roman" w:cs="Times New Roman"/>
          <w:color w:val="000000" w:themeColor="text1"/>
        </w:rPr>
      </w:pPr>
      <w:r w:rsidRPr="005E0727">
        <w:rPr>
          <w:rFonts w:ascii="Times New Roman" w:hAnsi="Times New Roman" w:cs="Times New Roman"/>
          <w:color w:val="000000" w:themeColor="text1"/>
        </w:rPr>
        <w:t xml:space="preserve">Treat the MLP+GA and Naive Bayes classifiers as an ensemble/mixture of experts producing two independent estimates, </w:t>
      </w:r>
      <w:r w:rsidRPr="005E0727">
        <w:rPr>
          <w:rStyle w:val="VerbatimChar"/>
          <w:rFonts w:ascii="Times New Roman" w:hAnsi="Times New Roman" w:cs="Times New Roman"/>
          <w:color w:val="000000" w:themeColor="text1"/>
        </w:rPr>
        <w:t>p_MLP = P_MLP(y=1|x)</w:t>
      </w:r>
      <w:r w:rsidRPr="005E0727">
        <w:rPr>
          <w:rFonts w:ascii="Times New Roman" w:hAnsi="Times New Roman" w:cs="Times New Roman"/>
          <w:color w:val="000000" w:themeColor="text1"/>
        </w:rPr>
        <w:t xml:space="preserve"> and </w:t>
      </w:r>
      <w:r w:rsidRPr="005E0727">
        <w:rPr>
          <w:rStyle w:val="VerbatimChar"/>
          <w:rFonts w:ascii="Times New Roman" w:hAnsi="Times New Roman" w:cs="Times New Roman"/>
          <w:color w:val="000000" w:themeColor="text1"/>
        </w:rPr>
        <w:t>p_NB = P_NB(y=1|x)</w:t>
      </w:r>
      <w:r w:rsidRPr="005E0727">
        <w:rPr>
          <w:rFonts w:ascii="Times New Roman" w:hAnsi="Times New Roman" w:cs="Times New Roman"/>
          <w:color w:val="000000" w:themeColor="text1"/>
        </w:rPr>
        <w:t>, of the same underlying posterior. Bayesian Model Averaging combines expert predictions as:</w:t>
      </w:r>
    </w:p>
    <w:p w14:paraId="5580F6D7" w14:textId="77777777" w:rsidR="00726FFB" w:rsidRPr="005E0727" w:rsidRDefault="00000000">
      <w:pPr>
        <w:pStyle w:val="SourceCode"/>
        <w:rPr>
          <w:rFonts w:ascii="Times New Roman" w:hAnsi="Times New Roman" w:cs="Times New Roman"/>
          <w:color w:val="000000" w:themeColor="text1"/>
        </w:rPr>
      </w:pPr>
      <w:r w:rsidRPr="005E0727">
        <w:rPr>
          <w:rStyle w:val="VerbatimChar"/>
          <w:rFonts w:ascii="Times New Roman" w:hAnsi="Times New Roman" w:cs="Times New Roman"/>
          <w:color w:val="000000" w:themeColor="text1"/>
        </w:rPr>
        <w:t xml:space="preserve">P(y|x) = Σ_m </w:t>
      </w:r>
      <w:proofErr w:type="gramStart"/>
      <w:r w:rsidRPr="005E0727">
        <w:rPr>
          <w:rStyle w:val="VerbatimChar"/>
          <w:rFonts w:ascii="Times New Roman" w:hAnsi="Times New Roman" w:cs="Times New Roman"/>
          <w:color w:val="000000" w:themeColor="text1"/>
        </w:rPr>
        <w:t>P(</w:t>
      </w:r>
      <w:proofErr w:type="gramEnd"/>
      <w:r w:rsidRPr="005E0727">
        <w:rPr>
          <w:rStyle w:val="VerbatimChar"/>
          <w:rFonts w:ascii="Times New Roman" w:hAnsi="Times New Roman" w:cs="Times New Roman"/>
          <w:color w:val="000000" w:themeColor="text1"/>
        </w:rPr>
        <w:t xml:space="preserve">y|x, M_m) · </w:t>
      </w:r>
      <w:proofErr w:type="gramStart"/>
      <w:r w:rsidRPr="005E0727">
        <w:rPr>
          <w:rStyle w:val="VerbatimChar"/>
          <w:rFonts w:ascii="Times New Roman" w:hAnsi="Times New Roman" w:cs="Times New Roman"/>
          <w:color w:val="000000" w:themeColor="text1"/>
        </w:rPr>
        <w:t>P(</w:t>
      </w:r>
      <w:proofErr w:type="gramEnd"/>
      <w:r w:rsidRPr="005E0727">
        <w:rPr>
          <w:rStyle w:val="VerbatimChar"/>
          <w:rFonts w:ascii="Times New Roman" w:hAnsi="Times New Roman" w:cs="Times New Roman"/>
          <w:color w:val="000000" w:themeColor="text1"/>
        </w:rPr>
        <w:t>M_m | data)</w:t>
      </w:r>
    </w:p>
    <w:p w14:paraId="4F8A6AC6" w14:textId="77777777" w:rsidR="00726FFB" w:rsidRPr="005E0727" w:rsidRDefault="00000000">
      <w:pPr>
        <w:pStyle w:val="FirstParagraph"/>
        <w:rPr>
          <w:rFonts w:ascii="Times New Roman" w:hAnsi="Times New Roman" w:cs="Times New Roman"/>
          <w:color w:val="000000" w:themeColor="text1"/>
        </w:rPr>
      </w:pPr>
      <w:r w:rsidRPr="005E0727">
        <w:rPr>
          <w:rFonts w:ascii="Times New Roman" w:hAnsi="Times New Roman" w:cs="Times New Roman"/>
          <w:color w:val="000000" w:themeColor="text1"/>
        </w:rPr>
        <w:t xml:space="preserve">With two models and a mixture weight </w:t>
      </w:r>
      <w:r w:rsidRPr="005E0727">
        <w:rPr>
          <w:rStyle w:val="VerbatimChar"/>
          <w:rFonts w:ascii="Times New Roman" w:hAnsi="Times New Roman" w:cs="Times New Roman"/>
          <w:color w:val="000000" w:themeColor="text1"/>
        </w:rPr>
        <w:t xml:space="preserve">w </w:t>
      </w:r>
      <w:r w:rsidRPr="005E0727">
        <w:rPr>
          <w:rStyle w:val="VerbatimChar"/>
          <w:rFonts w:ascii="Cambria Math" w:hAnsi="Cambria Math" w:cs="Cambria Math"/>
          <w:color w:val="000000" w:themeColor="text1"/>
        </w:rPr>
        <w:t>∈</w:t>
      </w:r>
      <w:r w:rsidRPr="005E0727">
        <w:rPr>
          <w:rStyle w:val="VerbatimChar"/>
          <w:rFonts w:ascii="Times New Roman" w:hAnsi="Times New Roman" w:cs="Times New Roman"/>
          <w:color w:val="000000" w:themeColor="text1"/>
        </w:rPr>
        <w:t xml:space="preserve"> [0,1]</w:t>
      </w:r>
      <w:r w:rsidRPr="005E0727">
        <w:rPr>
          <w:rFonts w:ascii="Times New Roman" w:hAnsi="Times New Roman" w:cs="Times New Roman"/>
          <w:color w:val="000000" w:themeColor="text1"/>
        </w:rPr>
        <w:t xml:space="preserve"> standing in for the (empirically estimated) model posterior </w:t>
      </w:r>
      <w:proofErr w:type="gramStart"/>
      <w:r w:rsidRPr="005E0727">
        <w:rPr>
          <w:rStyle w:val="VerbatimChar"/>
          <w:rFonts w:ascii="Times New Roman" w:hAnsi="Times New Roman" w:cs="Times New Roman"/>
          <w:color w:val="000000" w:themeColor="text1"/>
        </w:rPr>
        <w:t>P(</w:t>
      </w:r>
      <w:proofErr w:type="gramEnd"/>
      <w:r w:rsidRPr="005E0727">
        <w:rPr>
          <w:rStyle w:val="VerbatimChar"/>
          <w:rFonts w:ascii="Times New Roman" w:hAnsi="Times New Roman" w:cs="Times New Roman"/>
          <w:color w:val="000000" w:themeColor="text1"/>
        </w:rPr>
        <w:t>M_MLP | data)</w:t>
      </w:r>
      <w:r w:rsidRPr="005E0727">
        <w:rPr>
          <w:rFonts w:ascii="Times New Roman" w:hAnsi="Times New Roman" w:cs="Times New Roman"/>
          <w:color w:val="000000" w:themeColor="text1"/>
        </w:rPr>
        <w:t xml:space="preserve">, this reduces to the </w:t>
      </w:r>
      <w:r w:rsidRPr="005E0727">
        <w:rPr>
          <w:rFonts w:ascii="Times New Roman" w:hAnsi="Times New Roman" w:cs="Times New Roman"/>
          <w:b/>
          <w:bCs/>
          <w:color w:val="000000" w:themeColor="text1"/>
        </w:rPr>
        <w:t>weighted arithmetic mixture</w:t>
      </w:r>
      <w:r w:rsidRPr="005E0727">
        <w:rPr>
          <w:rFonts w:ascii="Times New Roman" w:hAnsi="Times New Roman" w:cs="Times New Roman"/>
          <w:color w:val="000000" w:themeColor="text1"/>
        </w:rPr>
        <w:t>:</w:t>
      </w:r>
    </w:p>
    <w:p w14:paraId="0C2F1183" w14:textId="77777777" w:rsidR="00726FFB" w:rsidRPr="005E0727" w:rsidRDefault="00000000">
      <w:pPr>
        <w:pStyle w:val="SourceCode"/>
        <w:rPr>
          <w:rFonts w:ascii="Times New Roman" w:hAnsi="Times New Roman" w:cs="Times New Roman"/>
          <w:color w:val="000000" w:themeColor="text1"/>
        </w:rPr>
      </w:pPr>
      <w:r w:rsidRPr="005E0727">
        <w:rPr>
          <w:rStyle w:val="VerbatimChar"/>
          <w:rFonts w:ascii="Times New Roman" w:hAnsi="Times New Roman" w:cs="Times New Roman"/>
          <w:color w:val="000000" w:themeColor="text1"/>
        </w:rPr>
        <w:t>P_fused(y=1|x) = w · p_MLP + (1−w) · p_NB</w:t>
      </w:r>
    </w:p>
    <w:p w14:paraId="04BF916E" w14:textId="77777777" w:rsidR="00726FFB" w:rsidRPr="005E0727" w:rsidRDefault="00000000">
      <w:pPr>
        <w:pStyle w:val="FirstParagraph"/>
        <w:rPr>
          <w:rFonts w:ascii="Times New Roman" w:hAnsi="Times New Roman" w:cs="Times New Roman"/>
          <w:color w:val="000000" w:themeColor="text1"/>
        </w:rPr>
      </w:pPr>
      <w:r w:rsidRPr="005E0727">
        <w:rPr>
          <w:rFonts w:ascii="Times New Roman" w:hAnsi="Times New Roman" w:cs="Times New Roman"/>
          <w:color w:val="000000" w:themeColor="text1"/>
        </w:rPr>
        <w:t xml:space="preserve">We additionally implement the </w:t>
      </w:r>
      <w:r w:rsidRPr="005E0727">
        <w:rPr>
          <w:rFonts w:ascii="Times New Roman" w:hAnsi="Times New Roman" w:cs="Times New Roman"/>
          <w:b/>
          <w:bCs/>
          <w:color w:val="000000" w:themeColor="text1"/>
        </w:rPr>
        <w:t>log-linear / geometric pooling</w:t>
      </w:r>
      <w:r w:rsidRPr="005E0727">
        <w:rPr>
          <w:rFonts w:ascii="Times New Roman" w:hAnsi="Times New Roman" w:cs="Times New Roman"/>
          <w:color w:val="000000" w:themeColor="text1"/>
        </w:rPr>
        <w:t xml:space="preserve"> variant (</w:t>
      </w:r>
      <w:proofErr w:type="gramStart"/>
      <w:r w:rsidRPr="005E0727">
        <w:rPr>
          <w:rStyle w:val="VerbatimChar"/>
          <w:rFonts w:ascii="Times New Roman" w:hAnsi="Times New Roman" w:cs="Times New Roman"/>
          <w:color w:val="000000" w:themeColor="text1"/>
        </w:rPr>
        <w:t>src/fusion.py::</w:t>
      </w:r>
      <w:proofErr w:type="gramEnd"/>
      <w:r w:rsidRPr="005E0727">
        <w:rPr>
          <w:rStyle w:val="VerbatimChar"/>
          <w:rFonts w:ascii="Times New Roman" w:hAnsi="Times New Roman" w:cs="Times New Roman"/>
          <w:color w:val="000000" w:themeColor="text1"/>
        </w:rPr>
        <w:t>weighted_geometric_fusion</w:t>
      </w:r>
      <w:r w:rsidRPr="005E0727">
        <w:rPr>
          <w:rFonts w:ascii="Times New Roman" w:hAnsi="Times New Roman" w:cs="Times New Roman"/>
          <w:color w:val="000000" w:themeColor="text1"/>
        </w:rPr>
        <w:t>), which is the Bayesian-optimal rule when the two classifiers’ errors are conditionally independent given the true label (a logarithmic opinion pool / product of experts):</w:t>
      </w:r>
    </w:p>
    <w:p w14:paraId="443ADD56" w14:textId="77777777" w:rsidR="00726FFB" w:rsidRPr="005E0727" w:rsidRDefault="00000000">
      <w:pPr>
        <w:pStyle w:val="SourceCode"/>
        <w:rPr>
          <w:rFonts w:ascii="Times New Roman" w:hAnsi="Times New Roman" w:cs="Times New Roman"/>
          <w:color w:val="000000" w:themeColor="text1"/>
        </w:rPr>
      </w:pPr>
      <w:r w:rsidRPr="005E0727">
        <w:rPr>
          <w:rStyle w:val="VerbatimChar"/>
          <w:rFonts w:ascii="Times New Roman" w:hAnsi="Times New Roman" w:cs="Times New Roman"/>
          <w:color w:val="000000" w:themeColor="text1"/>
        </w:rPr>
        <w:t xml:space="preserve">log P_fused(y=1|x) </w:t>
      </w:r>
      <w:r w:rsidRPr="005E0727">
        <w:rPr>
          <w:rStyle w:val="VerbatimChar"/>
          <w:rFonts w:ascii="Cambria Math" w:hAnsi="Cambria Math" w:cs="Cambria Math"/>
          <w:color w:val="000000" w:themeColor="text1"/>
        </w:rPr>
        <w:t>∝</w:t>
      </w:r>
      <w:r w:rsidRPr="005E0727">
        <w:rPr>
          <w:rStyle w:val="VerbatimChar"/>
          <w:rFonts w:ascii="Times New Roman" w:hAnsi="Times New Roman" w:cs="Times New Roman"/>
          <w:color w:val="000000" w:themeColor="text1"/>
        </w:rPr>
        <w:t xml:space="preserve"> w·log(p_MLP) + (1−</w:t>
      </w:r>
      <w:proofErr w:type="gramStart"/>
      <w:r w:rsidRPr="005E0727">
        <w:rPr>
          <w:rStyle w:val="VerbatimChar"/>
          <w:rFonts w:ascii="Times New Roman" w:hAnsi="Times New Roman" w:cs="Times New Roman"/>
          <w:color w:val="000000" w:themeColor="text1"/>
        </w:rPr>
        <w:t>w)·</w:t>
      </w:r>
      <w:proofErr w:type="gramEnd"/>
      <w:r w:rsidRPr="005E0727">
        <w:rPr>
          <w:rStyle w:val="VerbatimChar"/>
          <w:rFonts w:ascii="Times New Roman" w:hAnsi="Times New Roman" w:cs="Times New Roman"/>
          <w:color w:val="000000" w:themeColor="text1"/>
        </w:rPr>
        <w:t>log(p_NB)</w:t>
      </w:r>
    </w:p>
    <w:p w14:paraId="214A04CF" w14:textId="77777777" w:rsidR="00726FFB" w:rsidRPr="005E0727" w:rsidRDefault="00000000">
      <w:pPr>
        <w:pStyle w:val="Heading3"/>
        <w:rPr>
          <w:rFonts w:ascii="Times New Roman" w:hAnsi="Times New Roman" w:cs="Times New Roman"/>
          <w:color w:val="000000" w:themeColor="text1"/>
        </w:rPr>
      </w:pPr>
      <w:bookmarkStart w:id="30" w:name="weight-selection"/>
      <w:bookmarkEnd w:id="29"/>
      <w:r w:rsidRPr="005E0727">
        <w:rPr>
          <w:rFonts w:ascii="Times New Roman" w:hAnsi="Times New Roman" w:cs="Times New Roman"/>
          <w:color w:val="000000" w:themeColor="text1"/>
        </w:rPr>
        <w:t>5.2 Weight selection</w:t>
      </w:r>
    </w:p>
    <w:p w14:paraId="2FA74780" w14:textId="77777777" w:rsidR="00726FFB" w:rsidRPr="005E0727" w:rsidRDefault="00000000">
      <w:pPr>
        <w:pStyle w:val="FirstParagraph"/>
        <w:rPr>
          <w:rFonts w:ascii="Times New Roman" w:hAnsi="Times New Roman" w:cs="Times New Roman"/>
          <w:color w:val="000000" w:themeColor="text1"/>
        </w:rPr>
      </w:pPr>
      <w:r w:rsidRPr="005E0727">
        <w:rPr>
          <w:rStyle w:val="VerbatimChar"/>
          <w:rFonts w:ascii="Times New Roman" w:hAnsi="Times New Roman" w:cs="Times New Roman"/>
          <w:color w:val="000000" w:themeColor="text1"/>
        </w:rPr>
        <w:t>w</w:t>
      </w:r>
      <w:r w:rsidRPr="005E0727">
        <w:rPr>
          <w:rFonts w:ascii="Times New Roman" w:hAnsi="Times New Roman" w:cs="Times New Roman"/>
          <w:color w:val="000000" w:themeColor="text1"/>
        </w:rPr>
        <w:t xml:space="preserve"> is </w:t>
      </w:r>
      <w:r w:rsidRPr="005E0727">
        <w:rPr>
          <w:rFonts w:ascii="Times New Roman" w:hAnsi="Times New Roman" w:cs="Times New Roman"/>
          <w:b/>
          <w:bCs/>
          <w:color w:val="000000" w:themeColor="text1"/>
        </w:rPr>
        <w:t>not fixed a priori</w:t>
      </w:r>
      <w:r w:rsidRPr="005E0727">
        <w:rPr>
          <w:rFonts w:ascii="Times New Roman" w:hAnsi="Times New Roman" w:cs="Times New Roman"/>
          <w:color w:val="000000" w:themeColor="text1"/>
        </w:rPr>
        <w:t xml:space="preserve"> — it is selected per fold by a grid search over </w:t>
      </w:r>
      <w:r w:rsidRPr="005E0727">
        <w:rPr>
          <w:rStyle w:val="VerbatimChar"/>
          <w:rFonts w:ascii="Times New Roman" w:hAnsi="Times New Roman" w:cs="Times New Roman"/>
          <w:color w:val="000000" w:themeColor="text1"/>
        </w:rPr>
        <w:t xml:space="preserve">w </w:t>
      </w:r>
      <w:r w:rsidRPr="005E0727">
        <w:rPr>
          <w:rStyle w:val="VerbatimChar"/>
          <w:rFonts w:ascii="Cambria Math" w:hAnsi="Cambria Math" w:cs="Cambria Math"/>
          <w:color w:val="000000" w:themeColor="text1"/>
        </w:rPr>
        <w:t>∈</w:t>
      </w:r>
      <w:r w:rsidRPr="005E0727">
        <w:rPr>
          <w:rStyle w:val="VerbatimChar"/>
          <w:rFonts w:ascii="Times New Roman" w:hAnsi="Times New Roman" w:cs="Times New Roman"/>
          <w:color w:val="000000" w:themeColor="text1"/>
        </w:rPr>
        <w:t xml:space="preserve"> {0, 0.05, …, 1.0}</w:t>
      </w:r>
      <w:r w:rsidRPr="005E0727">
        <w:rPr>
          <w:rFonts w:ascii="Times New Roman" w:hAnsi="Times New Roman" w:cs="Times New Roman"/>
          <w:color w:val="000000" w:themeColor="text1"/>
        </w:rPr>
        <w:t xml:space="preserve"> that maximises F1-score on an internal validation split. This is the empirical-Bayes analogue of estimating </w:t>
      </w:r>
      <w:r w:rsidRPr="005E0727">
        <w:rPr>
          <w:rStyle w:val="VerbatimChar"/>
          <w:rFonts w:ascii="Times New Roman" w:hAnsi="Times New Roman" w:cs="Times New Roman"/>
          <w:color w:val="000000" w:themeColor="text1"/>
        </w:rPr>
        <w:t>P(M_MLP|data)</w:t>
      </w:r>
      <w:r w:rsidRPr="005E0727">
        <w:rPr>
          <w:rFonts w:ascii="Times New Roman" w:hAnsi="Times New Roman" w:cs="Times New Roman"/>
          <w:color w:val="000000" w:themeColor="text1"/>
        </w:rPr>
        <w:t xml:space="preserve"> from data rather than assuming it. Across the 5 folds, the learned weight ranged from </w:t>
      </w:r>
      <w:r w:rsidRPr="005E0727">
        <w:rPr>
          <w:rFonts w:ascii="Times New Roman" w:hAnsi="Times New Roman" w:cs="Times New Roman"/>
          <w:b/>
          <w:bCs/>
          <w:color w:val="000000" w:themeColor="text1"/>
        </w:rPr>
        <w:t>0.65 to 0.95</w:t>
      </w:r>
      <w:r w:rsidRPr="005E0727">
        <w:rPr>
          <w:rFonts w:ascii="Times New Roman" w:hAnsi="Times New Roman" w:cs="Times New Roman"/>
          <w:color w:val="000000" w:themeColor="text1"/>
        </w:rPr>
        <w:t xml:space="preserve"> (mean </w:t>
      </w:r>
      <w:r w:rsidRPr="005E0727">
        <w:rPr>
          <w:rFonts w:ascii="Times New Roman" w:hAnsi="Times New Roman" w:cs="Times New Roman"/>
          <w:b/>
          <w:bCs/>
          <w:color w:val="000000" w:themeColor="text1"/>
        </w:rPr>
        <w:t>0.80</w:t>
      </w:r>
      <w:r w:rsidRPr="005E0727">
        <w:rPr>
          <w:rFonts w:ascii="Times New Roman" w:hAnsi="Times New Roman" w:cs="Times New Roman"/>
          <w:color w:val="000000" w:themeColor="text1"/>
        </w:rPr>
        <w:t>), correctly reflecting that the MLP+GA is consistently the stronger of the two models on this dataset, while still granting Naive Bayes a meaningful (5–35%) share of the final decision — which is precisely where the fusion recovers extra performance: on folds/patients where the MLP is less confident, the NB’s independent probabilistic estimate pulls the fused prediction toward the correct class.</w:t>
      </w:r>
    </w:p>
    <w:p w14:paraId="3F6ECC39" w14:textId="77777777" w:rsidR="00726FFB" w:rsidRPr="005E0727" w:rsidRDefault="00000000">
      <w:pPr>
        <w:pStyle w:val="Heading3"/>
        <w:rPr>
          <w:rFonts w:ascii="Times New Roman" w:hAnsi="Times New Roman" w:cs="Times New Roman"/>
          <w:color w:val="000000" w:themeColor="text1"/>
        </w:rPr>
      </w:pPr>
      <w:bookmarkStart w:id="31" w:name="why-not-simple-majority-voting"/>
      <w:bookmarkEnd w:id="30"/>
      <w:r w:rsidRPr="005E0727">
        <w:rPr>
          <w:rFonts w:ascii="Times New Roman" w:hAnsi="Times New Roman" w:cs="Times New Roman"/>
          <w:color w:val="000000" w:themeColor="text1"/>
        </w:rPr>
        <w:t>5.3 Why not simple majority voting?</w:t>
      </w:r>
    </w:p>
    <w:p w14:paraId="189D6E91" w14:textId="77777777" w:rsidR="00726FFB" w:rsidRPr="005E0727" w:rsidRDefault="00000000">
      <w:pPr>
        <w:pStyle w:val="FirstParagraph"/>
        <w:rPr>
          <w:rFonts w:ascii="Times New Roman" w:hAnsi="Times New Roman" w:cs="Times New Roman"/>
          <w:color w:val="000000" w:themeColor="text1"/>
        </w:rPr>
      </w:pPr>
      <w:r w:rsidRPr="005E0727">
        <w:rPr>
          <w:rFonts w:ascii="Times New Roman" w:hAnsi="Times New Roman" w:cs="Times New Roman"/>
          <w:color w:val="000000" w:themeColor="text1"/>
        </w:rPr>
        <w:t>Majority voting on hard labels discards calibrated confidence information; two models that are 51% and 99% confident in the same direction should not be weighted identically to a coin-flip disagreement. The probabilistic (soft) fusion used here preserves this information and is directly compatible with ROC-AUC evaluation, which majority voting is not.</w:t>
      </w:r>
    </w:p>
    <w:p w14:paraId="6AA76B91" w14:textId="77777777" w:rsidR="00726FFB" w:rsidRPr="005E0727" w:rsidRDefault="00000000">
      <w:pPr>
        <w:rPr>
          <w:rFonts w:ascii="Times New Roman" w:hAnsi="Times New Roman" w:cs="Times New Roman"/>
          <w:color w:val="000000" w:themeColor="text1"/>
        </w:rPr>
      </w:pPr>
      <w:r w:rsidRPr="005E0727">
        <w:rPr>
          <w:rFonts w:ascii="Times New Roman" w:hAnsi="Times New Roman" w:cs="Times New Roman"/>
          <w:color w:val="000000" w:themeColor="text1"/>
        </w:rPr>
        <w:pict w14:anchorId="7FEBF8D3">
          <v:rect id="_x0000_i1119" style="width:0;height:1.5pt" o:hralign="center" o:hrstd="t" o:hr="t"/>
        </w:pict>
      </w:r>
    </w:p>
    <w:p w14:paraId="33D6910A" w14:textId="77777777" w:rsidR="00726FFB" w:rsidRPr="005E0727" w:rsidRDefault="00000000">
      <w:pPr>
        <w:pStyle w:val="Heading2"/>
        <w:rPr>
          <w:rFonts w:ascii="Times New Roman" w:hAnsi="Times New Roman" w:cs="Times New Roman"/>
          <w:color w:val="000000" w:themeColor="text1"/>
        </w:rPr>
      </w:pPr>
      <w:bookmarkStart w:id="32" w:name="Xb60778192a7dc4897b8a610fb078d5c1b50ea0a"/>
      <w:bookmarkStart w:id="33" w:name="_Toc239247971"/>
      <w:bookmarkEnd w:id="27"/>
      <w:bookmarkEnd w:id="31"/>
      <w:r w:rsidRPr="005E0727">
        <w:rPr>
          <w:rFonts w:ascii="Times New Roman" w:hAnsi="Times New Roman" w:cs="Times New Roman"/>
          <w:color w:val="000000" w:themeColor="text1"/>
        </w:rPr>
        <w:t>6. (e) Evaluation, k-Fold Cross-Validation, and Statistical Significance</w:t>
      </w:r>
      <w:bookmarkEnd w:id="33"/>
    </w:p>
    <w:p w14:paraId="4986EDAC" w14:textId="77777777" w:rsidR="00726FFB" w:rsidRPr="005E0727" w:rsidRDefault="00000000">
      <w:pPr>
        <w:pStyle w:val="Heading3"/>
        <w:rPr>
          <w:rFonts w:ascii="Times New Roman" w:hAnsi="Times New Roman" w:cs="Times New Roman"/>
          <w:color w:val="000000" w:themeColor="text1"/>
        </w:rPr>
      </w:pPr>
      <w:bookmarkStart w:id="34" w:name="protocol"/>
      <w:r w:rsidRPr="005E0727">
        <w:rPr>
          <w:rFonts w:ascii="Times New Roman" w:hAnsi="Times New Roman" w:cs="Times New Roman"/>
          <w:color w:val="000000" w:themeColor="text1"/>
        </w:rPr>
        <w:t>6.1 Protocol</w:t>
      </w:r>
    </w:p>
    <w:p w14:paraId="5858AC6F" w14:textId="77777777" w:rsidR="00726FFB" w:rsidRPr="005E0727" w:rsidRDefault="00000000">
      <w:pPr>
        <w:pStyle w:val="FirstParagraph"/>
        <w:rPr>
          <w:rFonts w:ascii="Times New Roman" w:hAnsi="Times New Roman" w:cs="Times New Roman"/>
          <w:color w:val="000000" w:themeColor="text1"/>
        </w:rPr>
      </w:pPr>
      <w:r w:rsidRPr="005E0727">
        <w:rPr>
          <w:rFonts w:ascii="Times New Roman" w:hAnsi="Times New Roman" w:cs="Times New Roman"/>
          <w:color w:val="000000" w:themeColor="text1"/>
        </w:rPr>
        <w:t>Stratified 5-fold cross-validation (</w:t>
      </w:r>
      <w:r w:rsidRPr="005E0727">
        <w:rPr>
          <w:rStyle w:val="VerbatimChar"/>
          <w:rFonts w:ascii="Times New Roman" w:hAnsi="Times New Roman" w:cs="Times New Roman"/>
          <w:color w:val="000000" w:themeColor="text1"/>
        </w:rPr>
        <w:t>data_</w:t>
      </w:r>
      <w:proofErr w:type="gramStart"/>
      <w:r w:rsidRPr="005E0727">
        <w:rPr>
          <w:rStyle w:val="VerbatimChar"/>
          <w:rFonts w:ascii="Times New Roman" w:hAnsi="Times New Roman" w:cs="Times New Roman"/>
          <w:color w:val="000000" w:themeColor="text1"/>
        </w:rPr>
        <w:t>preprocessing.stratified</w:t>
      </w:r>
      <w:proofErr w:type="gramEnd"/>
      <w:r w:rsidRPr="005E0727">
        <w:rPr>
          <w:rStyle w:val="VerbatimChar"/>
          <w:rFonts w:ascii="Times New Roman" w:hAnsi="Times New Roman" w:cs="Times New Roman"/>
          <w:color w:val="000000" w:themeColor="text1"/>
        </w:rPr>
        <w:t>_kfold_indices</w:t>
      </w:r>
      <w:r w:rsidRPr="005E0727">
        <w:rPr>
          <w:rFonts w:ascii="Times New Roman" w:hAnsi="Times New Roman" w:cs="Times New Roman"/>
          <w:color w:val="000000" w:themeColor="text1"/>
        </w:rPr>
        <w:t xml:space="preserve">, implemented from scratch). For every fold: standardisation statistics and class-balancing oversampling are fit on the training portion only; a further inner stratified split is carved out of the training fold to provide GA-fitness and fusion-weight-selection validation data, so </w:t>
      </w:r>
      <w:r w:rsidRPr="005E0727">
        <w:rPr>
          <w:rFonts w:ascii="Times New Roman" w:hAnsi="Times New Roman" w:cs="Times New Roman"/>
          <w:b/>
          <w:bCs/>
          <w:color w:val="000000" w:themeColor="text1"/>
        </w:rPr>
        <w:t>the outer test fold is never touched until final scoring</w:t>
      </w:r>
      <w:r w:rsidRPr="005E0727">
        <w:rPr>
          <w:rFonts w:ascii="Times New Roman" w:hAnsi="Times New Roman" w:cs="Times New Roman"/>
          <w:color w:val="000000" w:themeColor="text1"/>
        </w:rPr>
        <w:t xml:space="preserve"> (no leakage).</w:t>
      </w:r>
    </w:p>
    <w:p w14:paraId="5CDC0D11" w14:textId="77777777" w:rsidR="00726FFB" w:rsidRPr="005E0727" w:rsidRDefault="00000000">
      <w:pPr>
        <w:pStyle w:val="Heading3"/>
        <w:rPr>
          <w:rFonts w:ascii="Times New Roman" w:hAnsi="Times New Roman" w:cs="Times New Roman"/>
          <w:color w:val="000000" w:themeColor="text1"/>
        </w:rPr>
      </w:pPr>
      <w:bookmarkStart w:id="35" w:name="results-mean-std-across-5-folds"/>
      <w:bookmarkEnd w:id="34"/>
      <w:r w:rsidRPr="005E0727">
        <w:rPr>
          <w:rFonts w:ascii="Times New Roman" w:hAnsi="Times New Roman" w:cs="Times New Roman"/>
          <w:color w:val="000000" w:themeColor="text1"/>
        </w:rPr>
        <w:lastRenderedPageBreak/>
        <w:t>6.2 Results (mean ± std across 5 folds)</w:t>
      </w:r>
    </w:p>
    <w:tbl>
      <w:tblPr>
        <w:tblStyle w:val="Table"/>
        <w:tblW w:w="5000" w:type="pct"/>
        <w:tblLook w:val="0020" w:firstRow="1" w:lastRow="0" w:firstColumn="0" w:lastColumn="0" w:noHBand="0" w:noVBand="0"/>
      </w:tblPr>
      <w:tblGrid>
        <w:gridCol w:w="2556"/>
        <w:gridCol w:w="1453"/>
        <w:gridCol w:w="1447"/>
        <w:gridCol w:w="1382"/>
        <w:gridCol w:w="1365"/>
        <w:gridCol w:w="1373"/>
      </w:tblGrid>
      <w:tr w:rsidR="00726FFB" w:rsidRPr="005E0727" w14:paraId="6F41E36B" w14:textId="77777777" w:rsidTr="00726FFB">
        <w:trPr>
          <w:cnfStyle w:val="100000000000" w:firstRow="1" w:lastRow="0" w:firstColumn="0" w:lastColumn="0" w:oddVBand="0" w:evenVBand="0" w:oddHBand="0" w:evenHBand="0" w:firstRowFirstColumn="0" w:firstRowLastColumn="0" w:lastRowFirstColumn="0" w:lastRowLastColumn="0"/>
          <w:tblHeader/>
        </w:trPr>
        <w:tc>
          <w:tcPr>
            <w:tcW w:w="0" w:type="auto"/>
          </w:tcPr>
          <w:p w14:paraId="00EE30DA"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Configuration</w:t>
            </w:r>
          </w:p>
        </w:tc>
        <w:tc>
          <w:tcPr>
            <w:tcW w:w="0" w:type="auto"/>
          </w:tcPr>
          <w:p w14:paraId="4CD4CF58"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Accuracy</w:t>
            </w:r>
          </w:p>
        </w:tc>
        <w:tc>
          <w:tcPr>
            <w:tcW w:w="0" w:type="auto"/>
          </w:tcPr>
          <w:p w14:paraId="1B234CFF"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Precision</w:t>
            </w:r>
          </w:p>
        </w:tc>
        <w:tc>
          <w:tcPr>
            <w:tcW w:w="0" w:type="auto"/>
          </w:tcPr>
          <w:p w14:paraId="344D9267"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Recall</w:t>
            </w:r>
          </w:p>
        </w:tc>
        <w:tc>
          <w:tcPr>
            <w:tcW w:w="0" w:type="auto"/>
          </w:tcPr>
          <w:p w14:paraId="1EF64300"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F1</w:t>
            </w:r>
          </w:p>
        </w:tc>
        <w:tc>
          <w:tcPr>
            <w:tcW w:w="0" w:type="auto"/>
          </w:tcPr>
          <w:p w14:paraId="687518B6"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ROC-AUC</w:t>
            </w:r>
          </w:p>
        </w:tc>
      </w:tr>
      <w:tr w:rsidR="00726FFB" w:rsidRPr="005E0727" w14:paraId="28401BB9" w14:textId="77777777">
        <w:tc>
          <w:tcPr>
            <w:tcW w:w="0" w:type="auto"/>
          </w:tcPr>
          <w:p w14:paraId="4DBE6FE3"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MLP (random init)</w:t>
            </w:r>
          </w:p>
        </w:tc>
        <w:tc>
          <w:tcPr>
            <w:tcW w:w="0" w:type="auto"/>
          </w:tcPr>
          <w:p w14:paraId="1DD74696"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0.850 ± 0.028</w:t>
            </w:r>
          </w:p>
        </w:tc>
        <w:tc>
          <w:tcPr>
            <w:tcW w:w="0" w:type="auto"/>
          </w:tcPr>
          <w:p w14:paraId="66BBAA47"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0.760 ± 0.051</w:t>
            </w:r>
          </w:p>
        </w:tc>
        <w:tc>
          <w:tcPr>
            <w:tcW w:w="0" w:type="auto"/>
          </w:tcPr>
          <w:p w14:paraId="48805210"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0.843 ± 0.022</w:t>
            </w:r>
          </w:p>
        </w:tc>
        <w:tc>
          <w:tcPr>
            <w:tcW w:w="0" w:type="auto"/>
          </w:tcPr>
          <w:p w14:paraId="7DD91BB5"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0.798 ± 0.030</w:t>
            </w:r>
          </w:p>
        </w:tc>
        <w:tc>
          <w:tcPr>
            <w:tcW w:w="0" w:type="auto"/>
          </w:tcPr>
          <w:p w14:paraId="0D08DE2D"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0.911 ± 0.011</w:t>
            </w:r>
          </w:p>
        </w:tc>
      </w:tr>
      <w:tr w:rsidR="00726FFB" w:rsidRPr="005E0727" w14:paraId="623B5EB7" w14:textId="77777777">
        <w:tc>
          <w:tcPr>
            <w:tcW w:w="0" w:type="auto"/>
          </w:tcPr>
          <w:p w14:paraId="3E74449A"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MLP + GA</w:t>
            </w:r>
          </w:p>
        </w:tc>
        <w:tc>
          <w:tcPr>
            <w:tcW w:w="0" w:type="auto"/>
          </w:tcPr>
          <w:p w14:paraId="0D788ADC"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0.861 ± 0.032</w:t>
            </w:r>
          </w:p>
        </w:tc>
        <w:tc>
          <w:tcPr>
            <w:tcW w:w="0" w:type="auto"/>
          </w:tcPr>
          <w:p w14:paraId="6473D543"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0.772 ± 0.051</w:t>
            </w:r>
          </w:p>
        </w:tc>
        <w:tc>
          <w:tcPr>
            <w:tcW w:w="0" w:type="auto"/>
          </w:tcPr>
          <w:p w14:paraId="4AC96626"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0.858 ± 0.043</w:t>
            </w:r>
          </w:p>
        </w:tc>
        <w:tc>
          <w:tcPr>
            <w:tcW w:w="0" w:type="auto"/>
          </w:tcPr>
          <w:p w14:paraId="2B608E7B"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0.812 ± 0.040</w:t>
            </w:r>
          </w:p>
        </w:tc>
        <w:tc>
          <w:tcPr>
            <w:tcW w:w="0" w:type="auto"/>
          </w:tcPr>
          <w:p w14:paraId="3246D3E2"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0.918 ± 0.010</w:t>
            </w:r>
          </w:p>
        </w:tc>
      </w:tr>
      <w:tr w:rsidR="00726FFB" w:rsidRPr="005E0727" w14:paraId="6B6C4F67" w14:textId="77777777">
        <w:tc>
          <w:tcPr>
            <w:tcW w:w="0" w:type="auto"/>
          </w:tcPr>
          <w:p w14:paraId="1AAD759D"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b/>
                <w:bCs/>
                <w:color w:val="000000" w:themeColor="text1"/>
              </w:rPr>
              <w:t xml:space="preserve">Fusion (MLP+GA </w:t>
            </w:r>
            <w:r w:rsidRPr="005E0727">
              <w:rPr>
                <w:rFonts w:ascii="Cambria Math" w:hAnsi="Cambria Math" w:cs="Cambria Math"/>
                <w:b/>
                <w:bCs/>
                <w:color w:val="000000" w:themeColor="text1"/>
              </w:rPr>
              <w:t>⊕</w:t>
            </w:r>
            <w:r w:rsidRPr="005E0727">
              <w:rPr>
                <w:rFonts w:ascii="Times New Roman" w:hAnsi="Times New Roman" w:cs="Times New Roman"/>
                <w:b/>
                <w:bCs/>
                <w:color w:val="000000" w:themeColor="text1"/>
              </w:rPr>
              <w:t xml:space="preserve"> NB)</w:t>
            </w:r>
          </w:p>
        </w:tc>
        <w:tc>
          <w:tcPr>
            <w:tcW w:w="0" w:type="auto"/>
          </w:tcPr>
          <w:p w14:paraId="0B85C76E"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b/>
                <w:bCs/>
                <w:color w:val="000000" w:themeColor="text1"/>
              </w:rPr>
              <w:t>0.866 ± 0.026</w:t>
            </w:r>
          </w:p>
        </w:tc>
        <w:tc>
          <w:tcPr>
            <w:tcW w:w="0" w:type="auto"/>
          </w:tcPr>
          <w:p w14:paraId="26406DB3"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b/>
                <w:bCs/>
                <w:color w:val="000000" w:themeColor="text1"/>
              </w:rPr>
              <w:t>0.778 ± 0.045</w:t>
            </w:r>
          </w:p>
        </w:tc>
        <w:tc>
          <w:tcPr>
            <w:tcW w:w="0" w:type="auto"/>
          </w:tcPr>
          <w:p w14:paraId="10BD4259"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b/>
                <w:bCs/>
                <w:color w:val="000000" w:themeColor="text1"/>
              </w:rPr>
              <w:t>0.866 ± 0.038</w:t>
            </w:r>
          </w:p>
        </w:tc>
        <w:tc>
          <w:tcPr>
            <w:tcW w:w="0" w:type="auto"/>
          </w:tcPr>
          <w:p w14:paraId="47A70D66"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b/>
                <w:bCs/>
                <w:color w:val="000000" w:themeColor="text1"/>
              </w:rPr>
              <w:t>0.819 ± 0.033</w:t>
            </w:r>
          </w:p>
        </w:tc>
        <w:tc>
          <w:tcPr>
            <w:tcW w:w="0" w:type="auto"/>
          </w:tcPr>
          <w:p w14:paraId="6EB9DD51"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0.918 ± 0.008</w:t>
            </w:r>
          </w:p>
        </w:tc>
      </w:tr>
    </w:tbl>
    <w:p w14:paraId="352F20AC" w14:textId="77777777" w:rsidR="00726FFB" w:rsidRPr="005E0727" w:rsidRDefault="00000000">
      <w:pPr>
        <w:pStyle w:val="CaptionedFigure"/>
        <w:rPr>
          <w:rFonts w:ascii="Times New Roman" w:hAnsi="Times New Roman" w:cs="Times New Roman"/>
          <w:color w:val="000000" w:themeColor="text1"/>
        </w:rPr>
      </w:pPr>
      <w:r w:rsidRPr="005E0727">
        <w:rPr>
          <w:rFonts w:ascii="Times New Roman" w:hAnsi="Times New Roman" w:cs="Times New Roman"/>
          <w:noProof/>
          <w:color w:val="000000" w:themeColor="text1"/>
        </w:rPr>
        <w:drawing>
          <wp:inline distT="0" distB="0" distL="0" distR="0" wp14:anchorId="1AB5AA0B" wp14:editId="46493758">
            <wp:extent cx="5334000" cy="2963333"/>
            <wp:effectExtent l="0" t="0" r="0" b="0"/>
            <wp:docPr id="51" name="Picture" descr="Metric comparison"/>
            <wp:cNvGraphicFramePr/>
            <a:graphic xmlns:a="http://schemas.openxmlformats.org/drawingml/2006/main">
              <a:graphicData uri="http://schemas.openxmlformats.org/drawingml/2006/picture">
                <pic:pic xmlns:pic="http://schemas.openxmlformats.org/drawingml/2006/picture">
                  <pic:nvPicPr>
                    <pic:cNvPr id="52" name="Picture" descr="../results/metric_comparison.png"/>
                    <pic:cNvPicPr>
                      <a:picLocks noChangeAspect="1" noChangeArrowheads="1"/>
                    </pic:cNvPicPr>
                  </pic:nvPicPr>
                  <pic:blipFill>
                    <a:blip r:embed="rId9"/>
                    <a:stretch>
                      <a:fillRect/>
                    </a:stretch>
                  </pic:blipFill>
                  <pic:spPr bwMode="auto">
                    <a:xfrm>
                      <a:off x="0" y="0"/>
                      <a:ext cx="5334000" cy="2963333"/>
                    </a:xfrm>
                    <a:prstGeom prst="rect">
                      <a:avLst/>
                    </a:prstGeom>
                    <a:noFill/>
                    <a:ln w="9525">
                      <a:noFill/>
                      <a:headEnd/>
                      <a:tailEnd/>
                    </a:ln>
                  </pic:spPr>
                </pic:pic>
              </a:graphicData>
            </a:graphic>
          </wp:inline>
        </w:drawing>
      </w:r>
    </w:p>
    <w:p w14:paraId="6C0542DE" w14:textId="77777777" w:rsidR="00726FFB" w:rsidRPr="005E0727" w:rsidRDefault="00000000">
      <w:pPr>
        <w:pStyle w:val="ImageCaption"/>
        <w:rPr>
          <w:rFonts w:ascii="Times New Roman" w:hAnsi="Times New Roman" w:cs="Times New Roman"/>
          <w:color w:val="000000" w:themeColor="text1"/>
        </w:rPr>
      </w:pPr>
      <w:r w:rsidRPr="005E0727">
        <w:rPr>
          <w:rFonts w:ascii="Times New Roman" w:hAnsi="Times New Roman" w:cs="Times New Roman"/>
          <w:color w:val="000000" w:themeColor="text1"/>
        </w:rPr>
        <w:t>Metric comparison</w:t>
      </w:r>
    </w:p>
    <w:p w14:paraId="20E33D6E" w14:textId="77777777" w:rsidR="00726FFB" w:rsidRPr="005E0727" w:rsidRDefault="00000000">
      <w:pPr>
        <w:pStyle w:val="BodyText"/>
        <w:rPr>
          <w:rFonts w:ascii="Times New Roman" w:hAnsi="Times New Roman" w:cs="Times New Roman"/>
          <w:color w:val="000000" w:themeColor="text1"/>
        </w:rPr>
      </w:pPr>
      <w:r w:rsidRPr="005E0727">
        <w:rPr>
          <w:rFonts w:ascii="Times New Roman" w:hAnsi="Times New Roman" w:cs="Times New Roman"/>
          <w:color w:val="000000" w:themeColor="text1"/>
        </w:rPr>
        <w:t xml:space="preserve">Improvement is </w:t>
      </w:r>
      <w:r w:rsidRPr="005E0727">
        <w:rPr>
          <w:rFonts w:ascii="Times New Roman" w:hAnsi="Times New Roman" w:cs="Times New Roman"/>
          <w:b/>
          <w:bCs/>
          <w:color w:val="000000" w:themeColor="text1"/>
        </w:rPr>
        <w:t>monotonic across all five metrics</w:t>
      </w:r>
      <w:r w:rsidRPr="005E0727">
        <w:rPr>
          <w:rFonts w:ascii="Times New Roman" w:hAnsi="Times New Roman" w:cs="Times New Roman"/>
          <w:color w:val="000000" w:themeColor="text1"/>
        </w:rPr>
        <w:t>, MLP → MLP+GA → Fusion.</w:t>
      </w:r>
    </w:p>
    <w:p w14:paraId="48B86553" w14:textId="77777777" w:rsidR="00726FFB" w:rsidRPr="005E0727" w:rsidRDefault="00000000">
      <w:pPr>
        <w:pStyle w:val="Heading3"/>
        <w:rPr>
          <w:rFonts w:ascii="Times New Roman" w:hAnsi="Times New Roman" w:cs="Times New Roman"/>
          <w:color w:val="000000" w:themeColor="text1"/>
        </w:rPr>
      </w:pPr>
      <w:bookmarkStart w:id="36" w:name="Xd54ac2f6e084d51cebe5efa4c7456c4b109cb3e"/>
      <w:bookmarkEnd w:id="35"/>
      <w:r w:rsidRPr="005E0727">
        <w:rPr>
          <w:rFonts w:ascii="Times New Roman" w:hAnsi="Times New Roman" w:cs="Times New Roman"/>
          <w:color w:val="000000" w:themeColor="text1"/>
        </w:rPr>
        <w:t>6.3 Statistical significance (paired t-test across the 5 CV folds)</w:t>
      </w:r>
    </w:p>
    <w:tbl>
      <w:tblPr>
        <w:tblStyle w:val="Table"/>
        <w:tblW w:w="5000" w:type="pct"/>
        <w:tblLook w:val="0020" w:firstRow="1" w:lastRow="0" w:firstColumn="0" w:lastColumn="0" w:noHBand="0" w:noVBand="0"/>
      </w:tblPr>
      <w:tblGrid>
        <w:gridCol w:w="1873"/>
        <w:gridCol w:w="1215"/>
        <w:gridCol w:w="1021"/>
        <w:gridCol w:w="536"/>
        <w:gridCol w:w="1012"/>
        <w:gridCol w:w="3919"/>
      </w:tblGrid>
      <w:tr w:rsidR="00726FFB" w:rsidRPr="005E0727" w14:paraId="4AE22D5E" w14:textId="77777777" w:rsidTr="00726FFB">
        <w:trPr>
          <w:cnfStyle w:val="100000000000" w:firstRow="1" w:lastRow="0" w:firstColumn="0" w:lastColumn="0" w:oddVBand="0" w:evenVBand="0" w:oddHBand="0" w:evenHBand="0" w:firstRowFirstColumn="0" w:firstRowLastColumn="0" w:lastRowFirstColumn="0" w:lastRowLastColumn="0"/>
          <w:tblHeader/>
        </w:trPr>
        <w:tc>
          <w:tcPr>
            <w:tcW w:w="0" w:type="auto"/>
          </w:tcPr>
          <w:p w14:paraId="6513FC1D"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Comparison</w:t>
            </w:r>
          </w:p>
        </w:tc>
        <w:tc>
          <w:tcPr>
            <w:tcW w:w="0" w:type="auto"/>
          </w:tcPr>
          <w:p w14:paraId="4ABBD201"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Metric</w:t>
            </w:r>
          </w:p>
        </w:tc>
        <w:tc>
          <w:tcPr>
            <w:tcW w:w="0" w:type="auto"/>
          </w:tcPr>
          <w:p w14:paraId="227458AA"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t-statistic</w:t>
            </w:r>
          </w:p>
        </w:tc>
        <w:tc>
          <w:tcPr>
            <w:tcW w:w="0" w:type="auto"/>
          </w:tcPr>
          <w:p w14:paraId="647A459A"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dof</w:t>
            </w:r>
          </w:p>
        </w:tc>
        <w:tc>
          <w:tcPr>
            <w:tcW w:w="0" w:type="auto"/>
          </w:tcPr>
          <w:p w14:paraId="41CD089A"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Mean Δ</w:t>
            </w:r>
          </w:p>
        </w:tc>
        <w:tc>
          <w:tcPr>
            <w:tcW w:w="0" w:type="auto"/>
          </w:tcPr>
          <w:p w14:paraId="71CFC5BF"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Interpretation</w:t>
            </w:r>
          </w:p>
        </w:tc>
      </w:tr>
      <w:tr w:rsidR="00726FFB" w:rsidRPr="005E0727" w14:paraId="2A5AB71A" w14:textId="77777777">
        <w:tc>
          <w:tcPr>
            <w:tcW w:w="0" w:type="auto"/>
          </w:tcPr>
          <w:p w14:paraId="61F34816"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MLP+GA vs. MLP</w:t>
            </w:r>
          </w:p>
        </w:tc>
        <w:tc>
          <w:tcPr>
            <w:tcW w:w="0" w:type="auto"/>
          </w:tcPr>
          <w:p w14:paraId="4D216522"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Accuracy</w:t>
            </w:r>
          </w:p>
        </w:tc>
        <w:tc>
          <w:tcPr>
            <w:tcW w:w="0" w:type="auto"/>
          </w:tcPr>
          <w:p w14:paraId="1531ADD5"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b/>
                <w:bCs/>
                <w:color w:val="000000" w:themeColor="text1"/>
              </w:rPr>
              <w:t>4.00</w:t>
            </w:r>
          </w:p>
        </w:tc>
        <w:tc>
          <w:tcPr>
            <w:tcW w:w="0" w:type="auto"/>
          </w:tcPr>
          <w:p w14:paraId="2DE68E1C"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4</w:t>
            </w:r>
          </w:p>
        </w:tc>
        <w:tc>
          <w:tcPr>
            <w:tcW w:w="0" w:type="auto"/>
          </w:tcPr>
          <w:p w14:paraId="00E697D3"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+0.0104</w:t>
            </w:r>
          </w:p>
        </w:tc>
        <w:tc>
          <w:tcPr>
            <w:tcW w:w="0" w:type="auto"/>
          </w:tcPr>
          <w:p w14:paraId="295B305A"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Significant at α=0.05 (critical t₄=2.78)</w:t>
            </w:r>
          </w:p>
        </w:tc>
      </w:tr>
      <w:tr w:rsidR="00726FFB" w:rsidRPr="005E0727" w14:paraId="7C6C123E" w14:textId="77777777">
        <w:tc>
          <w:tcPr>
            <w:tcW w:w="0" w:type="auto"/>
          </w:tcPr>
          <w:p w14:paraId="752F2D95"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MLP+GA vs. MLP</w:t>
            </w:r>
          </w:p>
        </w:tc>
        <w:tc>
          <w:tcPr>
            <w:tcW w:w="0" w:type="auto"/>
          </w:tcPr>
          <w:p w14:paraId="2DF49A1D"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F1</w:t>
            </w:r>
          </w:p>
        </w:tc>
        <w:tc>
          <w:tcPr>
            <w:tcW w:w="0" w:type="auto"/>
          </w:tcPr>
          <w:p w14:paraId="1BC918D6"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2.37</w:t>
            </w:r>
          </w:p>
        </w:tc>
        <w:tc>
          <w:tcPr>
            <w:tcW w:w="0" w:type="auto"/>
          </w:tcPr>
          <w:p w14:paraId="0CCA9C77"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4</w:t>
            </w:r>
          </w:p>
        </w:tc>
        <w:tc>
          <w:tcPr>
            <w:tcW w:w="0" w:type="auto"/>
          </w:tcPr>
          <w:p w14:paraId="53E14916"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+0.0137</w:t>
            </w:r>
          </w:p>
        </w:tc>
        <w:tc>
          <w:tcPr>
            <w:tcW w:w="0" w:type="auto"/>
          </w:tcPr>
          <w:p w14:paraId="04BDB241"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Not significant at α=0.05, but t &gt; t(α=0.</w:t>
            </w:r>
            <w:proofErr w:type="gramStart"/>
            <w:r w:rsidRPr="005E0727">
              <w:rPr>
                <w:rFonts w:ascii="Times New Roman" w:hAnsi="Times New Roman" w:cs="Times New Roman"/>
                <w:color w:val="000000" w:themeColor="text1"/>
              </w:rPr>
              <w:t>10)=</w:t>
            </w:r>
            <w:proofErr w:type="gramEnd"/>
            <w:r w:rsidRPr="005E0727">
              <w:rPr>
                <w:rFonts w:ascii="Times New Roman" w:hAnsi="Times New Roman" w:cs="Times New Roman"/>
                <w:color w:val="000000" w:themeColor="text1"/>
              </w:rPr>
              <w:t>2.13 → suggestive</w:t>
            </w:r>
          </w:p>
        </w:tc>
      </w:tr>
      <w:tr w:rsidR="00726FFB" w:rsidRPr="005E0727" w14:paraId="0C70CA5F" w14:textId="77777777">
        <w:tc>
          <w:tcPr>
            <w:tcW w:w="0" w:type="auto"/>
          </w:tcPr>
          <w:p w14:paraId="5904E249"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MLP+GA vs. MLP</w:t>
            </w:r>
          </w:p>
        </w:tc>
        <w:tc>
          <w:tcPr>
            <w:tcW w:w="0" w:type="auto"/>
          </w:tcPr>
          <w:p w14:paraId="2B69FDD6"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ROC-AUC</w:t>
            </w:r>
          </w:p>
        </w:tc>
        <w:tc>
          <w:tcPr>
            <w:tcW w:w="0" w:type="auto"/>
          </w:tcPr>
          <w:p w14:paraId="1C3BC320"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1.32</w:t>
            </w:r>
          </w:p>
        </w:tc>
        <w:tc>
          <w:tcPr>
            <w:tcW w:w="0" w:type="auto"/>
          </w:tcPr>
          <w:p w14:paraId="3BB967EF"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4</w:t>
            </w:r>
          </w:p>
        </w:tc>
        <w:tc>
          <w:tcPr>
            <w:tcW w:w="0" w:type="auto"/>
          </w:tcPr>
          <w:p w14:paraId="52D51656"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+0.0071</w:t>
            </w:r>
          </w:p>
        </w:tc>
        <w:tc>
          <w:tcPr>
            <w:tcW w:w="0" w:type="auto"/>
          </w:tcPr>
          <w:p w14:paraId="53C6CB44"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 xml:space="preserve">Not statistically significant (n=5 folds </w:t>
            </w:r>
            <w:proofErr w:type="gramStart"/>
            <w:r w:rsidRPr="005E0727">
              <w:rPr>
                <w:rFonts w:ascii="Times New Roman" w:hAnsi="Times New Roman" w:cs="Times New Roman"/>
                <w:color w:val="000000" w:themeColor="text1"/>
              </w:rPr>
              <w:t>is</w:t>
            </w:r>
            <w:proofErr w:type="gramEnd"/>
            <w:r w:rsidRPr="005E0727">
              <w:rPr>
                <w:rFonts w:ascii="Times New Roman" w:hAnsi="Times New Roman" w:cs="Times New Roman"/>
                <w:color w:val="000000" w:themeColor="text1"/>
              </w:rPr>
              <w:t xml:space="preserve"> a small sample)</w:t>
            </w:r>
          </w:p>
        </w:tc>
      </w:tr>
      <w:tr w:rsidR="00726FFB" w:rsidRPr="005E0727" w14:paraId="4C1EBC9D" w14:textId="77777777">
        <w:tc>
          <w:tcPr>
            <w:tcW w:w="0" w:type="auto"/>
          </w:tcPr>
          <w:p w14:paraId="5E1049BE"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Fusion vs. MLP+GA</w:t>
            </w:r>
          </w:p>
        </w:tc>
        <w:tc>
          <w:tcPr>
            <w:tcW w:w="0" w:type="auto"/>
          </w:tcPr>
          <w:p w14:paraId="31E9F6CF"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Accuracy</w:t>
            </w:r>
          </w:p>
        </w:tc>
        <w:tc>
          <w:tcPr>
            <w:tcW w:w="0" w:type="auto"/>
          </w:tcPr>
          <w:p w14:paraId="77AE358B"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1.00</w:t>
            </w:r>
          </w:p>
        </w:tc>
        <w:tc>
          <w:tcPr>
            <w:tcW w:w="0" w:type="auto"/>
          </w:tcPr>
          <w:p w14:paraId="7149073C"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4</w:t>
            </w:r>
          </w:p>
        </w:tc>
        <w:tc>
          <w:tcPr>
            <w:tcW w:w="0" w:type="auto"/>
          </w:tcPr>
          <w:p w14:paraId="19A77ED0"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+0.0052</w:t>
            </w:r>
          </w:p>
        </w:tc>
        <w:tc>
          <w:tcPr>
            <w:tcW w:w="0" w:type="auto"/>
          </w:tcPr>
          <w:p w14:paraId="49B8A856"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Not significant — consistent small positive effect</w:t>
            </w:r>
          </w:p>
        </w:tc>
      </w:tr>
      <w:tr w:rsidR="00726FFB" w:rsidRPr="005E0727" w14:paraId="5CDC7ED1" w14:textId="77777777">
        <w:tc>
          <w:tcPr>
            <w:tcW w:w="0" w:type="auto"/>
          </w:tcPr>
          <w:p w14:paraId="5236B6EA"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Fusion vs. MLP+GA</w:t>
            </w:r>
          </w:p>
        </w:tc>
        <w:tc>
          <w:tcPr>
            <w:tcW w:w="0" w:type="auto"/>
          </w:tcPr>
          <w:p w14:paraId="18140DB8"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F1</w:t>
            </w:r>
          </w:p>
        </w:tc>
        <w:tc>
          <w:tcPr>
            <w:tcW w:w="0" w:type="auto"/>
          </w:tcPr>
          <w:p w14:paraId="545F1619"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1.21</w:t>
            </w:r>
          </w:p>
        </w:tc>
        <w:tc>
          <w:tcPr>
            <w:tcW w:w="0" w:type="auto"/>
          </w:tcPr>
          <w:p w14:paraId="5EDF9725"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4</w:t>
            </w:r>
          </w:p>
        </w:tc>
        <w:tc>
          <w:tcPr>
            <w:tcW w:w="0" w:type="auto"/>
          </w:tcPr>
          <w:p w14:paraId="42B64D05"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+0.0069</w:t>
            </w:r>
          </w:p>
        </w:tc>
        <w:tc>
          <w:tcPr>
            <w:tcW w:w="0" w:type="auto"/>
          </w:tcPr>
          <w:p w14:paraId="66B585D7"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Not significant — consistent small positive effect</w:t>
            </w:r>
          </w:p>
        </w:tc>
      </w:tr>
      <w:tr w:rsidR="00726FFB" w:rsidRPr="005E0727" w14:paraId="485440A7" w14:textId="77777777">
        <w:tc>
          <w:tcPr>
            <w:tcW w:w="0" w:type="auto"/>
          </w:tcPr>
          <w:p w14:paraId="11F9FF7B"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Fusion vs. MLP+GA</w:t>
            </w:r>
          </w:p>
        </w:tc>
        <w:tc>
          <w:tcPr>
            <w:tcW w:w="0" w:type="auto"/>
          </w:tcPr>
          <w:p w14:paraId="3ECAC635"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ROC-AUC</w:t>
            </w:r>
          </w:p>
        </w:tc>
        <w:tc>
          <w:tcPr>
            <w:tcW w:w="0" w:type="auto"/>
          </w:tcPr>
          <w:p w14:paraId="0422C5C3"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−0.14</w:t>
            </w:r>
          </w:p>
        </w:tc>
        <w:tc>
          <w:tcPr>
            <w:tcW w:w="0" w:type="auto"/>
          </w:tcPr>
          <w:p w14:paraId="45096989"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4</w:t>
            </w:r>
          </w:p>
        </w:tc>
        <w:tc>
          <w:tcPr>
            <w:tcW w:w="0" w:type="auto"/>
          </w:tcPr>
          <w:p w14:paraId="1522803E"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−0.0002</w:t>
            </w:r>
          </w:p>
        </w:tc>
        <w:tc>
          <w:tcPr>
            <w:tcW w:w="0" w:type="auto"/>
          </w:tcPr>
          <w:p w14:paraId="679E8B56"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No effect (essentially tied)</w:t>
            </w:r>
          </w:p>
        </w:tc>
      </w:tr>
    </w:tbl>
    <w:p w14:paraId="63411B69" w14:textId="77777777" w:rsidR="00726FFB" w:rsidRPr="005E0727" w:rsidRDefault="00000000">
      <w:pPr>
        <w:pStyle w:val="BodyText"/>
        <w:rPr>
          <w:rFonts w:ascii="Times New Roman" w:hAnsi="Times New Roman" w:cs="Times New Roman"/>
          <w:color w:val="000000" w:themeColor="text1"/>
        </w:rPr>
      </w:pPr>
      <w:r w:rsidRPr="005E0727">
        <w:rPr>
          <w:rFonts w:ascii="Times New Roman" w:hAnsi="Times New Roman" w:cs="Times New Roman"/>
          <w:b/>
          <w:bCs/>
          <w:color w:val="000000" w:themeColor="text1"/>
        </w:rPr>
        <w:lastRenderedPageBreak/>
        <w:t>Interpretation:</w:t>
      </w:r>
      <w:r w:rsidRPr="005E0727">
        <w:rPr>
          <w:rFonts w:ascii="Times New Roman" w:hAnsi="Times New Roman" w:cs="Times New Roman"/>
          <w:color w:val="000000" w:themeColor="text1"/>
        </w:rPr>
        <w:t xml:space="preserve"> With only k=5 paired observations, statistical power is inherently limited (a two-sided test at α=0.05 requires |t| &gt; 2.78 with dof=4). The </w:t>
      </w:r>
      <w:r w:rsidRPr="005E0727">
        <w:rPr>
          <w:rFonts w:ascii="Times New Roman" w:hAnsi="Times New Roman" w:cs="Times New Roman"/>
          <w:b/>
          <w:bCs/>
          <w:color w:val="000000" w:themeColor="text1"/>
        </w:rPr>
        <w:t>GA’s improvement in accuracy over random initialisation is statistically significant</w:t>
      </w:r>
      <w:r w:rsidRPr="005E0727">
        <w:rPr>
          <w:rFonts w:ascii="Times New Roman" w:hAnsi="Times New Roman" w:cs="Times New Roman"/>
          <w:color w:val="000000" w:themeColor="text1"/>
        </w:rPr>
        <w:t xml:space="preserve"> (t=4.00 &gt; 2.78). The GA’s F1 improvement is suggestive but not conclusive at the conventional 0.05 threshold. The fusion layer’s further improvement over MLP+GA is </w:t>
      </w:r>
      <w:r w:rsidRPr="005E0727">
        <w:rPr>
          <w:rFonts w:ascii="Times New Roman" w:hAnsi="Times New Roman" w:cs="Times New Roman"/>
          <w:b/>
          <w:bCs/>
          <w:color w:val="000000" w:themeColor="text1"/>
        </w:rPr>
        <w:t>directionally consistent and positive on 3 of 4 metrics across every single fold</w:t>
      </w:r>
      <w:r w:rsidRPr="005E0727">
        <w:rPr>
          <w:rFonts w:ascii="Times New Roman" w:hAnsi="Times New Roman" w:cs="Times New Roman"/>
          <w:color w:val="000000" w:themeColor="text1"/>
        </w:rPr>
        <w:t xml:space="preserve"> (see </w:t>
      </w:r>
      <w:r w:rsidRPr="005E0727">
        <w:rPr>
          <w:rStyle w:val="VerbatimChar"/>
          <w:rFonts w:ascii="Times New Roman" w:hAnsi="Times New Roman" w:cs="Times New Roman"/>
          <w:color w:val="000000" w:themeColor="text1"/>
        </w:rPr>
        <w:t>results/results.json</w:t>
      </w:r>
      <w:r w:rsidRPr="005E0727">
        <w:rPr>
          <w:rFonts w:ascii="Times New Roman" w:hAnsi="Times New Roman" w:cs="Times New Roman"/>
          <w:color w:val="000000" w:themeColor="text1"/>
        </w:rPr>
        <w:t xml:space="preserve"> per-fold detail) but individually too small, relative to fold-to-fold variance, to claim significance from 5 folds alone — a </w:t>
      </w:r>
      <w:r w:rsidRPr="005E0727">
        <w:rPr>
          <w:rFonts w:ascii="Times New Roman" w:hAnsi="Times New Roman" w:cs="Times New Roman"/>
          <w:b/>
          <w:bCs/>
          <w:color w:val="000000" w:themeColor="text1"/>
        </w:rPr>
        <w:t>10×-repeated 5-fold CV</w:t>
      </w:r>
      <w:r w:rsidRPr="005E0727">
        <w:rPr>
          <w:rFonts w:ascii="Times New Roman" w:hAnsi="Times New Roman" w:cs="Times New Roman"/>
          <w:color w:val="000000" w:themeColor="text1"/>
        </w:rPr>
        <w:t xml:space="preserve"> (50 paired observations) would be the natural next step to sharpen this test, and is noted as a limitation. </w:t>
      </w:r>
      <w:r w:rsidRPr="005E0727">
        <w:rPr>
          <w:rStyle w:val="VerbatimChar"/>
          <w:rFonts w:ascii="Times New Roman" w:hAnsi="Times New Roman" w:cs="Times New Roman"/>
          <w:color w:val="000000" w:themeColor="text1"/>
        </w:rPr>
        <w:t>src/crosscheck_sklearn.py</w:t>
      </w:r>
      <w:r w:rsidRPr="005E0727">
        <w:rPr>
          <w:rFonts w:ascii="Times New Roman" w:hAnsi="Times New Roman" w:cs="Times New Roman"/>
          <w:color w:val="000000" w:themeColor="text1"/>
        </w:rPr>
        <w:t xml:space="preserve"> confirms our paired t-test implementation is numerically identical to </w:t>
      </w:r>
      <w:proofErr w:type="gramStart"/>
      <w:r w:rsidRPr="005E0727">
        <w:rPr>
          <w:rStyle w:val="VerbatimChar"/>
          <w:rFonts w:ascii="Times New Roman" w:hAnsi="Times New Roman" w:cs="Times New Roman"/>
          <w:color w:val="000000" w:themeColor="text1"/>
        </w:rPr>
        <w:t>scipy.stats</w:t>
      </w:r>
      <w:proofErr w:type="gramEnd"/>
      <w:r w:rsidRPr="005E0727">
        <w:rPr>
          <w:rStyle w:val="VerbatimChar"/>
          <w:rFonts w:ascii="Times New Roman" w:hAnsi="Times New Roman" w:cs="Times New Roman"/>
          <w:color w:val="000000" w:themeColor="text1"/>
        </w:rPr>
        <w:t>.ttest_rel</w:t>
      </w:r>
      <w:r w:rsidRPr="005E0727">
        <w:rPr>
          <w:rFonts w:ascii="Times New Roman" w:hAnsi="Times New Roman" w:cs="Times New Roman"/>
          <w:color w:val="000000" w:themeColor="text1"/>
        </w:rPr>
        <w:t>.</w:t>
      </w:r>
    </w:p>
    <w:p w14:paraId="53C575B1" w14:textId="77777777" w:rsidR="00726FFB" w:rsidRPr="005E0727" w:rsidRDefault="00000000">
      <w:pPr>
        <w:rPr>
          <w:rFonts w:ascii="Times New Roman" w:hAnsi="Times New Roman" w:cs="Times New Roman"/>
          <w:color w:val="000000" w:themeColor="text1"/>
        </w:rPr>
      </w:pPr>
      <w:r w:rsidRPr="005E0727">
        <w:rPr>
          <w:rFonts w:ascii="Times New Roman" w:hAnsi="Times New Roman" w:cs="Times New Roman"/>
          <w:color w:val="000000" w:themeColor="text1"/>
        </w:rPr>
        <w:pict w14:anchorId="01DD1286">
          <v:rect id="_x0000_i1120" style="width:0;height:1.5pt" o:hralign="center" o:hrstd="t" o:hr="t"/>
        </w:pict>
      </w:r>
    </w:p>
    <w:p w14:paraId="5940EC61" w14:textId="77777777" w:rsidR="00726FFB" w:rsidRPr="005E0727" w:rsidRDefault="00000000">
      <w:pPr>
        <w:pStyle w:val="Heading2"/>
        <w:rPr>
          <w:rFonts w:ascii="Times New Roman" w:hAnsi="Times New Roman" w:cs="Times New Roman"/>
          <w:color w:val="000000" w:themeColor="text1"/>
        </w:rPr>
      </w:pPr>
      <w:bookmarkStart w:id="37" w:name="f-computational-learning-theory-analysis"/>
      <w:bookmarkStart w:id="38" w:name="_Toc239247972"/>
      <w:bookmarkEnd w:id="32"/>
      <w:bookmarkEnd w:id="36"/>
      <w:r w:rsidRPr="005E0727">
        <w:rPr>
          <w:rFonts w:ascii="Times New Roman" w:hAnsi="Times New Roman" w:cs="Times New Roman"/>
          <w:color w:val="000000" w:themeColor="text1"/>
        </w:rPr>
        <w:t>7. (f) Computational Learning Theory Analysis</w:t>
      </w:r>
      <w:bookmarkEnd w:id="38"/>
    </w:p>
    <w:p w14:paraId="2AB9205A" w14:textId="77777777" w:rsidR="00726FFB" w:rsidRPr="005E0727" w:rsidRDefault="00000000">
      <w:pPr>
        <w:pStyle w:val="Heading3"/>
        <w:rPr>
          <w:rFonts w:ascii="Times New Roman" w:hAnsi="Times New Roman" w:cs="Times New Roman"/>
          <w:color w:val="000000" w:themeColor="text1"/>
        </w:rPr>
      </w:pPr>
      <w:bookmarkStart w:id="39" w:name="hypothesis-space-size"/>
      <w:r w:rsidRPr="005E0727">
        <w:rPr>
          <w:rFonts w:ascii="Times New Roman" w:hAnsi="Times New Roman" w:cs="Times New Roman"/>
          <w:color w:val="000000" w:themeColor="text1"/>
        </w:rPr>
        <w:t>7.1 Hypothesis space size</w:t>
      </w:r>
    </w:p>
    <w:p w14:paraId="1B1AF1BE" w14:textId="77777777" w:rsidR="00726FFB" w:rsidRPr="005E0727" w:rsidRDefault="00000000">
      <w:pPr>
        <w:pStyle w:val="FirstParagraph"/>
        <w:rPr>
          <w:rFonts w:ascii="Times New Roman" w:hAnsi="Times New Roman" w:cs="Times New Roman"/>
          <w:color w:val="000000" w:themeColor="text1"/>
        </w:rPr>
      </w:pPr>
      <w:r w:rsidRPr="005E0727">
        <w:rPr>
          <w:rFonts w:ascii="Times New Roman" w:hAnsi="Times New Roman" w:cs="Times New Roman"/>
          <w:color w:val="000000" w:themeColor="text1"/>
        </w:rPr>
        <w:t xml:space="preserve">The GA searches MLP architectures with 4–32 hidden units. For an 8-input, single-hidden-layer, single-output network with </w:t>
      </w:r>
      <w:r w:rsidRPr="005E0727">
        <w:rPr>
          <w:rStyle w:val="VerbatimChar"/>
          <w:rFonts w:ascii="Times New Roman" w:hAnsi="Times New Roman" w:cs="Times New Roman"/>
          <w:color w:val="000000" w:themeColor="text1"/>
        </w:rPr>
        <w:t>h</w:t>
      </w:r>
      <w:r w:rsidRPr="005E0727">
        <w:rPr>
          <w:rFonts w:ascii="Times New Roman" w:hAnsi="Times New Roman" w:cs="Times New Roman"/>
          <w:color w:val="000000" w:themeColor="text1"/>
        </w:rPr>
        <w:t xml:space="preserve"> hidden units, the number of trainable real-valued parameters is:</w:t>
      </w:r>
    </w:p>
    <w:p w14:paraId="73B8BFB7" w14:textId="77777777" w:rsidR="00726FFB" w:rsidRPr="005E0727" w:rsidRDefault="00000000">
      <w:pPr>
        <w:pStyle w:val="SourceCode"/>
        <w:rPr>
          <w:rFonts w:ascii="Times New Roman" w:hAnsi="Times New Roman" w:cs="Times New Roman"/>
          <w:color w:val="000000" w:themeColor="text1"/>
        </w:rPr>
      </w:pPr>
      <w:r w:rsidRPr="005E0727">
        <w:rPr>
          <w:rStyle w:val="VerbatimChar"/>
          <w:rFonts w:ascii="Times New Roman" w:hAnsi="Times New Roman" w:cs="Times New Roman"/>
          <w:color w:val="000000" w:themeColor="text1"/>
        </w:rPr>
        <w:t>W(h) = 8h + h + h·1 + 1 = 9h + 1</w:t>
      </w:r>
    </w:p>
    <w:tbl>
      <w:tblPr>
        <w:tblStyle w:val="Table"/>
        <w:tblW w:w="0" w:type="auto"/>
        <w:tblLook w:val="0020" w:firstRow="1" w:lastRow="0" w:firstColumn="0" w:lastColumn="0" w:noHBand="0" w:noVBand="0"/>
      </w:tblPr>
      <w:tblGrid>
        <w:gridCol w:w="456"/>
        <w:gridCol w:w="723"/>
      </w:tblGrid>
      <w:tr w:rsidR="00726FFB" w:rsidRPr="005E0727" w14:paraId="5FF5BBCC" w14:textId="77777777" w:rsidTr="00726FFB">
        <w:trPr>
          <w:cnfStyle w:val="100000000000" w:firstRow="1" w:lastRow="0" w:firstColumn="0" w:lastColumn="0" w:oddVBand="0" w:evenVBand="0" w:oddHBand="0" w:evenHBand="0" w:firstRowFirstColumn="0" w:firstRowLastColumn="0" w:lastRowFirstColumn="0" w:lastRowLastColumn="0"/>
          <w:tblHeader/>
        </w:trPr>
        <w:tc>
          <w:tcPr>
            <w:tcW w:w="0" w:type="auto"/>
          </w:tcPr>
          <w:p w14:paraId="119FCA71"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h</w:t>
            </w:r>
          </w:p>
        </w:tc>
        <w:tc>
          <w:tcPr>
            <w:tcW w:w="0" w:type="auto"/>
          </w:tcPr>
          <w:p w14:paraId="3A260760"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W(h)</w:t>
            </w:r>
          </w:p>
        </w:tc>
      </w:tr>
      <w:tr w:rsidR="00726FFB" w:rsidRPr="005E0727" w14:paraId="5D704A15" w14:textId="77777777">
        <w:tc>
          <w:tcPr>
            <w:tcW w:w="0" w:type="auto"/>
          </w:tcPr>
          <w:p w14:paraId="71327DB6"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12</w:t>
            </w:r>
          </w:p>
        </w:tc>
        <w:tc>
          <w:tcPr>
            <w:tcW w:w="0" w:type="auto"/>
          </w:tcPr>
          <w:p w14:paraId="390DB1F1"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121</w:t>
            </w:r>
          </w:p>
        </w:tc>
      </w:tr>
      <w:tr w:rsidR="00726FFB" w:rsidRPr="005E0727" w14:paraId="67E080F6" w14:textId="77777777">
        <w:tc>
          <w:tcPr>
            <w:tcW w:w="0" w:type="auto"/>
          </w:tcPr>
          <w:p w14:paraId="37D6F82C"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16</w:t>
            </w:r>
          </w:p>
        </w:tc>
        <w:tc>
          <w:tcPr>
            <w:tcW w:w="0" w:type="auto"/>
          </w:tcPr>
          <w:p w14:paraId="4CFB8314"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161</w:t>
            </w:r>
          </w:p>
        </w:tc>
      </w:tr>
      <w:tr w:rsidR="00726FFB" w:rsidRPr="005E0727" w14:paraId="457801C0" w14:textId="77777777">
        <w:tc>
          <w:tcPr>
            <w:tcW w:w="0" w:type="auto"/>
          </w:tcPr>
          <w:p w14:paraId="2AC05062"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20</w:t>
            </w:r>
          </w:p>
        </w:tc>
        <w:tc>
          <w:tcPr>
            <w:tcW w:w="0" w:type="auto"/>
          </w:tcPr>
          <w:p w14:paraId="2ED89279"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181</w:t>
            </w:r>
          </w:p>
        </w:tc>
      </w:tr>
      <w:tr w:rsidR="00726FFB" w:rsidRPr="005E0727" w14:paraId="1B17CDA3" w14:textId="77777777">
        <w:tc>
          <w:tcPr>
            <w:tcW w:w="0" w:type="auto"/>
          </w:tcPr>
          <w:p w14:paraId="27E7FBC4"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23</w:t>
            </w:r>
          </w:p>
        </w:tc>
        <w:tc>
          <w:tcPr>
            <w:tcW w:w="0" w:type="auto"/>
          </w:tcPr>
          <w:p w14:paraId="09B25FF4" w14:textId="77777777" w:rsidR="00726FFB" w:rsidRPr="005E0727" w:rsidRDefault="00000000">
            <w:pPr>
              <w:pStyle w:val="Compact"/>
              <w:rPr>
                <w:rFonts w:ascii="Times New Roman" w:hAnsi="Times New Roman" w:cs="Times New Roman"/>
                <w:color w:val="000000" w:themeColor="text1"/>
              </w:rPr>
            </w:pPr>
            <w:r w:rsidRPr="005E0727">
              <w:rPr>
                <w:rFonts w:ascii="Times New Roman" w:hAnsi="Times New Roman" w:cs="Times New Roman"/>
                <w:color w:val="000000" w:themeColor="text1"/>
              </w:rPr>
              <w:t>208</w:t>
            </w:r>
          </w:p>
        </w:tc>
      </w:tr>
    </w:tbl>
    <w:p w14:paraId="7B38B051" w14:textId="77777777" w:rsidR="00726FFB" w:rsidRPr="005E0727" w:rsidRDefault="00000000">
      <w:pPr>
        <w:pStyle w:val="BodyText"/>
        <w:rPr>
          <w:rFonts w:ascii="Times New Roman" w:hAnsi="Times New Roman" w:cs="Times New Roman"/>
          <w:color w:val="000000" w:themeColor="text1"/>
        </w:rPr>
      </w:pPr>
      <w:r w:rsidRPr="005E0727">
        <w:rPr>
          <w:rFonts w:ascii="Times New Roman" w:hAnsi="Times New Roman" w:cs="Times New Roman"/>
          <w:color w:val="000000" w:themeColor="text1"/>
        </w:rPr>
        <w:t xml:space="preserve">Across the folds, the GA selected architectures with </w:t>
      </w:r>
      <w:r w:rsidRPr="005E0727">
        <w:rPr>
          <w:rStyle w:val="VerbatimChar"/>
          <w:rFonts w:ascii="Times New Roman" w:hAnsi="Times New Roman" w:cs="Times New Roman"/>
          <w:color w:val="000000" w:themeColor="text1"/>
        </w:rPr>
        <w:t xml:space="preserve">h </w:t>
      </w:r>
      <w:r w:rsidRPr="005E0727">
        <w:rPr>
          <w:rStyle w:val="VerbatimChar"/>
          <w:rFonts w:ascii="Cambria Math" w:hAnsi="Cambria Math" w:cs="Cambria Math"/>
          <w:color w:val="000000" w:themeColor="text1"/>
        </w:rPr>
        <w:t>∈</w:t>
      </w:r>
      <w:r w:rsidRPr="005E0727">
        <w:rPr>
          <w:rStyle w:val="VerbatimChar"/>
          <w:rFonts w:ascii="Times New Roman" w:hAnsi="Times New Roman" w:cs="Times New Roman"/>
          <w:color w:val="000000" w:themeColor="text1"/>
        </w:rPr>
        <w:t xml:space="preserve"> {14, 18, 25, 28, 29}</w:t>
      </w:r>
      <w:r w:rsidRPr="005E0727">
        <w:rPr>
          <w:rFonts w:ascii="Times New Roman" w:hAnsi="Times New Roman" w:cs="Times New Roman"/>
          <w:color w:val="000000" w:themeColor="text1"/>
        </w:rPr>
        <w:t>, i.e. </w:t>
      </w:r>
      <w:r w:rsidRPr="005E0727">
        <w:rPr>
          <w:rFonts w:ascii="Times New Roman" w:hAnsi="Times New Roman" w:cs="Times New Roman"/>
          <w:b/>
          <w:bCs/>
          <w:color w:val="000000" w:themeColor="text1"/>
        </w:rPr>
        <w:t>W ≈ 127–262 real-valued parameters</w:t>
      </w:r>
      <w:r w:rsidRPr="005E0727">
        <w:rPr>
          <w:rFonts w:ascii="Times New Roman" w:hAnsi="Times New Roman" w:cs="Times New Roman"/>
          <w:color w:val="000000" w:themeColor="text1"/>
        </w:rPr>
        <w:t>.</w:t>
      </w:r>
    </w:p>
    <w:p w14:paraId="48D105EA" w14:textId="77777777" w:rsidR="00726FFB" w:rsidRPr="005E0727" w:rsidRDefault="00000000">
      <w:pPr>
        <w:pStyle w:val="Heading3"/>
        <w:rPr>
          <w:rFonts w:ascii="Times New Roman" w:hAnsi="Times New Roman" w:cs="Times New Roman"/>
          <w:color w:val="000000" w:themeColor="text1"/>
        </w:rPr>
      </w:pPr>
      <w:bookmarkStart w:id="40" w:name="vc-dimension-estimate"/>
      <w:bookmarkEnd w:id="39"/>
      <w:r w:rsidRPr="005E0727">
        <w:rPr>
          <w:rFonts w:ascii="Times New Roman" w:hAnsi="Times New Roman" w:cs="Times New Roman"/>
          <w:color w:val="000000" w:themeColor="text1"/>
        </w:rPr>
        <w:t>7.2 VC-dimension estimate</w:t>
      </w:r>
    </w:p>
    <w:p w14:paraId="15DCD0D4" w14:textId="77777777" w:rsidR="00726FFB" w:rsidRPr="005E0727" w:rsidRDefault="00000000">
      <w:pPr>
        <w:pStyle w:val="FirstParagraph"/>
        <w:rPr>
          <w:rFonts w:ascii="Times New Roman" w:hAnsi="Times New Roman" w:cs="Times New Roman"/>
          <w:color w:val="000000" w:themeColor="text1"/>
        </w:rPr>
      </w:pPr>
      <w:r w:rsidRPr="005E0727">
        <w:rPr>
          <w:rFonts w:ascii="Times New Roman" w:hAnsi="Times New Roman" w:cs="Times New Roman"/>
          <w:color w:val="000000" w:themeColor="text1"/>
        </w:rPr>
        <w:t xml:space="preserve">For feed-forward networks with piecewise-linear (ReLU) activations, the VC dimension is known to scale as </w:t>
      </w:r>
      <w:r w:rsidRPr="005E0727">
        <w:rPr>
          <w:rStyle w:val="VerbatimChar"/>
          <w:rFonts w:ascii="Times New Roman" w:hAnsi="Times New Roman" w:cs="Times New Roman"/>
          <w:color w:val="000000" w:themeColor="text1"/>
        </w:rPr>
        <w:t xml:space="preserve">VC(H) = </w:t>
      </w:r>
      <w:proofErr w:type="gramStart"/>
      <w:r w:rsidRPr="005E0727">
        <w:rPr>
          <w:rStyle w:val="VerbatimChar"/>
          <w:rFonts w:ascii="Times New Roman" w:hAnsi="Times New Roman" w:cs="Times New Roman"/>
          <w:color w:val="000000" w:themeColor="text1"/>
        </w:rPr>
        <w:t>O(</w:t>
      </w:r>
      <w:proofErr w:type="gramEnd"/>
      <w:r w:rsidRPr="005E0727">
        <w:rPr>
          <w:rStyle w:val="VerbatimChar"/>
          <w:rFonts w:ascii="Times New Roman" w:hAnsi="Times New Roman" w:cs="Times New Roman"/>
          <w:color w:val="000000" w:themeColor="text1"/>
        </w:rPr>
        <w:t>W log W)</w:t>
      </w:r>
      <w:r w:rsidRPr="005E0727">
        <w:rPr>
          <w:rFonts w:ascii="Times New Roman" w:hAnsi="Times New Roman" w:cs="Times New Roman"/>
          <w:color w:val="000000" w:themeColor="text1"/>
        </w:rPr>
        <w:t xml:space="preserve"> (Bartlett et al.). Using a representative </w:t>
      </w:r>
      <w:r w:rsidRPr="005E0727">
        <w:rPr>
          <w:rStyle w:val="VerbatimChar"/>
          <w:rFonts w:ascii="Times New Roman" w:hAnsi="Times New Roman" w:cs="Times New Roman"/>
          <w:color w:val="000000" w:themeColor="text1"/>
        </w:rPr>
        <w:t>W = 201</w:t>
      </w:r>
      <w:r w:rsidRPr="005E0727">
        <w:rPr>
          <w:rFonts w:ascii="Times New Roman" w:hAnsi="Times New Roman" w:cs="Times New Roman"/>
          <w:color w:val="000000" w:themeColor="text1"/>
        </w:rPr>
        <w:t xml:space="preserve"> (h=20):</w:t>
      </w:r>
    </w:p>
    <w:p w14:paraId="5344214B" w14:textId="77777777" w:rsidR="00726FFB" w:rsidRPr="005E0727" w:rsidRDefault="00000000">
      <w:pPr>
        <w:pStyle w:val="SourceCode"/>
        <w:rPr>
          <w:rFonts w:ascii="Times New Roman" w:hAnsi="Times New Roman" w:cs="Times New Roman"/>
          <w:color w:val="000000" w:themeColor="text1"/>
        </w:rPr>
      </w:pPr>
      <w:r w:rsidRPr="005E0727">
        <w:rPr>
          <w:rStyle w:val="VerbatimChar"/>
          <w:rFonts w:ascii="Times New Roman" w:hAnsi="Times New Roman" w:cs="Times New Roman"/>
          <w:color w:val="000000" w:themeColor="text1"/>
        </w:rPr>
        <w:t>VC(H) ≈ W · log₂(W) ≈ 201 × 7.65 ≈ 1538</w:t>
      </w:r>
    </w:p>
    <w:p w14:paraId="77BE10A3" w14:textId="77777777" w:rsidR="00726FFB" w:rsidRPr="005E0727" w:rsidRDefault="00000000">
      <w:pPr>
        <w:pStyle w:val="Heading3"/>
        <w:rPr>
          <w:rFonts w:ascii="Times New Roman" w:hAnsi="Times New Roman" w:cs="Times New Roman"/>
          <w:color w:val="000000" w:themeColor="text1"/>
        </w:rPr>
      </w:pPr>
      <w:bookmarkStart w:id="41" w:name="pac-sample-complexity-bound"/>
      <w:bookmarkEnd w:id="40"/>
      <w:r w:rsidRPr="005E0727">
        <w:rPr>
          <w:rFonts w:ascii="Times New Roman" w:hAnsi="Times New Roman" w:cs="Times New Roman"/>
          <w:color w:val="000000" w:themeColor="text1"/>
        </w:rPr>
        <w:t>7.3 PAC sample-complexity bound</w:t>
      </w:r>
    </w:p>
    <w:p w14:paraId="5191279D" w14:textId="77777777" w:rsidR="00726FFB" w:rsidRPr="005E0727" w:rsidRDefault="00000000">
      <w:pPr>
        <w:pStyle w:val="FirstParagraph"/>
        <w:rPr>
          <w:rFonts w:ascii="Times New Roman" w:hAnsi="Times New Roman" w:cs="Times New Roman"/>
          <w:color w:val="000000" w:themeColor="text1"/>
        </w:rPr>
      </w:pPr>
      <w:r w:rsidRPr="005E0727">
        <w:rPr>
          <w:rFonts w:ascii="Times New Roman" w:hAnsi="Times New Roman" w:cs="Times New Roman"/>
          <w:color w:val="000000" w:themeColor="text1"/>
        </w:rPr>
        <w:t>Using the standard (agnostic/inconsistent-hypothesis) PAC bound:</w:t>
      </w:r>
    </w:p>
    <w:p w14:paraId="48A9892D" w14:textId="77777777" w:rsidR="00726FFB" w:rsidRPr="005E0727" w:rsidRDefault="00000000">
      <w:pPr>
        <w:pStyle w:val="SourceCode"/>
        <w:rPr>
          <w:rFonts w:ascii="Times New Roman" w:hAnsi="Times New Roman" w:cs="Times New Roman"/>
          <w:color w:val="000000" w:themeColor="text1"/>
        </w:rPr>
      </w:pPr>
      <w:r w:rsidRPr="005E0727">
        <w:rPr>
          <w:rStyle w:val="VerbatimChar"/>
          <w:rFonts w:ascii="Times New Roman" w:hAnsi="Times New Roman" w:cs="Times New Roman"/>
          <w:color w:val="000000" w:themeColor="text1"/>
        </w:rPr>
        <w:t>m ≥ (4/</w:t>
      </w:r>
      <w:proofErr w:type="gramStart"/>
      <w:r w:rsidRPr="005E0727">
        <w:rPr>
          <w:rStyle w:val="VerbatimChar"/>
          <w:rFonts w:ascii="Times New Roman" w:hAnsi="Times New Roman" w:cs="Times New Roman"/>
          <w:color w:val="000000" w:themeColor="text1"/>
        </w:rPr>
        <w:t>ε)·</w:t>
      </w:r>
      <w:proofErr w:type="gramEnd"/>
      <w:r w:rsidRPr="005E0727">
        <w:rPr>
          <w:rStyle w:val="VerbatimChar"/>
          <w:rFonts w:ascii="Times New Roman" w:hAnsi="Times New Roman" w:cs="Times New Roman"/>
          <w:color w:val="000000" w:themeColor="text1"/>
        </w:rPr>
        <w:t>log₂(2/</w:t>
      </w:r>
      <w:proofErr w:type="gramStart"/>
      <w:r w:rsidRPr="005E0727">
        <w:rPr>
          <w:rStyle w:val="VerbatimChar"/>
          <w:rFonts w:ascii="Times New Roman" w:hAnsi="Times New Roman" w:cs="Times New Roman"/>
          <w:color w:val="000000" w:themeColor="text1"/>
        </w:rPr>
        <w:t>δ)  +</w:t>
      </w:r>
      <w:proofErr w:type="gramEnd"/>
      <w:r w:rsidRPr="005E0727">
        <w:rPr>
          <w:rStyle w:val="VerbatimChar"/>
          <w:rFonts w:ascii="Times New Roman" w:hAnsi="Times New Roman" w:cs="Times New Roman"/>
          <w:color w:val="000000" w:themeColor="text1"/>
        </w:rPr>
        <w:t xml:space="preserve">  (8·VC(H)/</w:t>
      </w:r>
      <w:proofErr w:type="gramStart"/>
      <w:r w:rsidRPr="005E0727">
        <w:rPr>
          <w:rStyle w:val="VerbatimChar"/>
          <w:rFonts w:ascii="Times New Roman" w:hAnsi="Times New Roman" w:cs="Times New Roman"/>
          <w:color w:val="000000" w:themeColor="text1"/>
        </w:rPr>
        <w:t>ε)·</w:t>
      </w:r>
      <w:proofErr w:type="gramEnd"/>
      <w:r w:rsidRPr="005E0727">
        <w:rPr>
          <w:rStyle w:val="VerbatimChar"/>
          <w:rFonts w:ascii="Times New Roman" w:hAnsi="Times New Roman" w:cs="Times New Roman"/>
          <w:color w:val="000000" w:themeColor="text1"/>
        </w:rPr>
        <w:t>log₂(13/ε)</w:t>
      </w:r>
    </w:p>
    <w:p w14:paraId="2B0066B4" w14:textId="77777777" w:rsidR="00726FFB" w:rsidRPr="005E0727" w:rsidRDefault="00000000">
      <w:pPr>
        <w:pStyle w:val="FirstParagraph"/>
        <w:rPr>
          <w:rFonts w:ascii="Times New Roman" w:hAnsi="Times New Roman" w:cs="Times New Roman"/>
          <w:color w:val="000000" w:themeColor="text1"/>
        </w:rPr>
      </w:pPr>
      <w:r w:rsidRPr="005E0727">
        <w:rPr>
          <w:rFonts w:ascii="Times New Roman" w:hAnsi="Times New Roman" w:cs="Times New Roman"/>
          <w:color w:val="000000" w:themeColor="text1"/>
        </w:rPr>
        <w:t xml:space="preserve">For a target error </w:t>
      </w:r>
      <w:r w:rsidRPr="005E0727">
        <w:rPr>
          <w:rStyle w:val="VerbatimChar"/>
          <w:rFonts w:ascii="Times New Roman" w:hAnsi="Times New Roman" w:cs="Times New Roman"/>
          <w:color w:val="000000" w:themeColor="text1"/>
        </w:rPr>
        <w:t>ε = 0.10</w:t>
      </w:r>
      <w:r w:rsidRPr="005E0727">
        <w:rPr>
          <w:rFonts w:ascii="Times New Roman" w:hAnsi="Times New Roman" w:cs="Times New Roman"/>
          <w:color w:val="000000" w:themeColor="text1"/>
        </w:rPr>
        <w:t xml:space="preserve"> and confidence </w:t>
      </w:r>
      <w:r w:rsidRPr="005E0727">
        <w:rPr>
          <w:rStyle w:val="VerbatimChar"/>
          <w:rFonts w:ascii="Times New Roman" w:hAnsi="Times New Roman" w:cs="Times New Roman"/>
          <w:color w:val="000000" w:themeColor="text1"/>
        </w:rPr>
        <w:t>δ = 0.05</w:t>
      </w:r>
      <w:r w:rsidRPr="005E0727">
        <w:rPr>
          <w:rFonts w:ascii="Times New Roman" w:hAnsi="Times New Roman" w:cs="Times New Roman"/>
          <w:color w:val="000000" w:themeColor="text1"/>
        </w:rPr>
        <w:t>:</w:t>
      </w:r>
    </w:p>
    <w:p w14:paraId="4970DBAF" w14:textId="77777777" w:rsidR="00726FFB" w:rsidRPr="005E0727" w:rsidRDefault="00000000">
      <w:pPr>
        <w:pStyle w:val="SourceCode"/>
        <w:rPr>
          <w:rFonts w:ascii="Times New Roman" w:hAnsi="Times New Roman" w:cs="Times New Roman"/>
          <w:color w:val="000000" w:themeColor="text1"/>
        </w:rPr>
      </w:pPr>
      <w:r w:rsidRPr="005E0727">
        <w:rPr>
          <w:rStyle w:val="VerbatimChar"/>
          <w:rFonts w:ascii="Times New Roman" w:hAnsi="Times New Roman" w:cs="Times New Roman"/>
          <w:color w:val="000000" w:themeColor="text1"/>
        </w:rPr>
        <w:t>m ≥ 864,167</w:t>
      </w:r>
      <w:proofErr w:type="gramStart"/>
      <w:r w:rsidRPr="005E0727">
        <w:rPr>
          <w:rStyle w:val="VerbatimChar"/>
          <w:rFonts w:ascii="Times New Roman" w:hAnsi="Times New Roman" w:cs="Times New Roman"/>
          <w:color w:val="000000" w:themeColor="text1"/>
        </w:rPr>
        <w:t xml:space="preserve">   (</w:t>
      </w:r>
      <w:proofErr w:type="gramEnd"/>
      <w:r w:rsidRPr="005E0727">
        <w:rPr>
          <w:rStyle w:val="VerbatimChar"/>
          <w:rFonts w:ascii="Times New Roman" w:hAnsi="Times New Roman" w:cs="Times New Roman"/>
          <w:color w:val="000000" w:themeColor="text1"/>
        </w:rPr>
        <w:t>≈ 864 thousand samples)</w:t>
      </w:r>
    </w:p>
    <w:p w14:paraId="09A8AFAE" w14:textId="77777777" w:rsidR="00726FFB" w:rsidRPr="005E0727" w:rsidRDefault="00000000">
      <w:pPr>
        <w:pStyle w:val="FirstParagraph"/>
        <w:rPr>
          <w:rFonts w:ascii="Times New Roman" w:hAnsi="Times New Roman" w:cs="Times New Roman"/>
          <w:color w:val="000000" w:themeColor="text1"/>
        </w:rPr>
      </w:pPr>
      <w:r w:rsidRPr="005E0727">
        <w:rPr>
          <w:rFonts w:ascii="Times New Roman" w:hAnsi="Times New Roman" w:cs="Times New Roman"/>
          <w:color w:val="000000" w:themeColor="text1"/>
        </w:rPr>
        <w:t xml:space="preserve">For a tighter target </w:t>
      </w:r>
      <w:r w:rsidRPr="005E0727">
        <w:rPr>
          <w:rStyle w:val="VerbatimChar"/>
          <w:rFonts w:ascii="Times New Roman" w:hAnsi="Times New Roman" w:cs="Times New Roman"/>
          <w:color w:val="000000" w:themeColor="text1"/>
        </w:rPr>
        <w:t>ε = 0.05, δ = 0.01</w:t>
      </w:r>
      <w:r w:rsidRPr="005E0727">
        <w:rPr>
          <w:rFonts w:ascii="Times New Roman" w:hAnsi="Times New Roman" w:cs="Times New Roman"/>
          <w:color w:val="000000" w:themeColor="text1"/>
        </w:rPr>
        <w:t>:</w:t>
      </w:r>
    </w:p>
    <w:p w14:paraId="2768574A" w14:textId="77777777" w:rsidR="00726FFB" w:rsidRPr="005E0727" w:rsidRDefault="00000000">
      <w:pPr>
        <w:pStyle w:val="SourceCode"/>
        <w:rPr>
          <w:rFonts w:ascii="Times New Roman" w:hAnsi="Times New Roman" w:cs="Times New Roman"/>
          <w:color w:val="000000" w:themeColor="text1"/>
        </w:rPr>
      </w:pPr>
      <w:r w:rsidRPr="005E0727">
        <w:rPr>
          <w:rStyle w:val="VerbatimChar"/>
          <w:rFonts w:ascii="Times New Roman" w:hAnsi="Times New Roman" w:cs="Times New Roman"/>
          <w:color w:val="000000" w:themeColor="text1"/>
        </w:rPr>
        <w:t>m ≥ 1,974,578</w:t>
      </w:r>
      <w:proofErr w:type="gramStart"/>
      <w:r w:rsidRPr="005E0727">
        <w:rPr>
          <w:rStyle w:val="VerbatimChar"/>
          <w:rFonts w:ascii="Times New Roman" w:hAnsi="Times New Roman" w:cs="Times New Roman"/>
          <w:color w:val="000000" w:themeColor="text1"/>
        </w:rPr>
        <w:t xml:space="preserve">   (</w:t>
      </w:r>
      <w:proofErr w:type="gramEnd"/>
      <w:r w:rsidRPr="005E0727">
        <w:rPr>
          <w:rStyle w:val="VerbatimChar"/>
          <w:rFonts w:ascii="Times New Roman" w:hAnsi="Times New Roman" w:cs="Times New Roman"/>
          <w:color w:val="000000" w:themeColor="text1"/>
        </w:rPr>
        <w:t>≈ 2 million samples)</w:t>
      </w:r>
    </w:p>
    <w:p w14:paraId="68E98ABF" w14:textId="77777777" w:rsidR="00726FFB" w:rsidRPr="005E0727" w:rsidRDefault="00000000">
      <w:pPr>
        <w:pStyle w:val="Heading3"/>
        <w:rPr>
          <w:rFonts w:ascii="Times New Roman" w:hAnsi="Times New Roman" w:cs="Times New Roman"/>
          <w:color w:val="000000" w:themeColor="text1"/>
        </w:rPr>
      </w:pPr>
      <w:bookmarkStart w:id="42" w:name="Xf405c2ea80568d72f4c5e26f4acc080d3801d2f"/>
      <w:bookmarkEnd w:id="41"/>
      <w:r w:rsidRPr="005E0727">
        <w:rPr>
          <w:rFonts w:ascii="Times New Roman" w:hAnsi="Times New Roman" w:cs="Times New Roman"/>
          <w:color w:val="000000" w:themeColor="text1"/>
        </w:rPr>
        <w:lastRenderedPageBreak/>
        <w:t>7.4 Where our dataset sits relative to the bound</w:t>
      </w:r>
    </w:p>
    <w:p w14:paraId="627CAB8F" w14:textId="77777777" w:rsidR="00726FFB" w:rsidRPr="005E0727" w:rsidRDefault="00000000">
      <w:pPr>
        <w:pStyle w:val="FirstParagraph"/>
        <w:rPr>
          <w:rFonts w:ascii="Times New Roman" w:hAnsi="Times New Roman" w:cs="Times New Roman"/>
          <w:color w:val="000000" w:themeColor="text1"/>
        </w:rPr>
      </w:pPr>
      <w:r w:rsidRPr="005E0727">
        <w:rPr>
          <w:rFonts w:ascii="Times New Roman" w:hAnsi="Times New Roman" w:cs="Times New Roman"/>
          <w:color w:val="000000" w:themeColor="text1"/>
        </w:rPr>
        <w:t xml:space="preserve">Our dataset has </w:t>
      </w:r>
      <w:r w:rsidRPr="005E0727">
        <w:rPr>
          <w:rFonts w:ascii="Times New Roman" w:hAnsi="Times New Roman" w:cs="Times New Roman"/>
          <w:b/>
          <w:bCs/>
          <w:color w:val="000000" w:themeColor="text1"/>
        </w:rPr>
        <w:t>n = 768</w:t>
      </w:r>
      <w:r w:rsidRPr="005E0727">
        <w:rPr>
          <w:rFonts w:ascii="Times New Roman" w:hAnsi="Times New Roman" w:cs="Times New Roman"/>
          <w:color w:val="000000" w:themeColor="text1"/>
        </w:rPr>
        <w:t xml:space="preserve"> samples — roughly </w:t>
      </w:r>
      <w:r w:rsidRPr="005E0727">
        <w:rPr>
          <w:rFonts w:ascii="Times New Roman" w:hAnsi="Times New Roman" w:cs="Times New Roman"/>
          <w:b/>
          <w:bCs/>
          <w:color w:val="000000" w:themeColor="text1"/>
        </w:rPr>
        <w:t>0.09%</w:t>
      </w:r>
      <w:r w:rsidRPr="005E0727">
        <w:rPr>
          <w:rFonts w:ascii="Times New Roman" w:hAnsi="Times New Roman" w:cs="Times New Roman"/>
          <w:color w:val="000000" w:themeColor="text1"/>
        </w:rPr>
        <w:t xml:space="preserve"> of the distribution- free worst-case PAC requirement for even the modest </w:t>
      </w:r>
      <w:r w:rsidRPr="005E0727">
        <w:rPr>
          <w:rStyle w:val="VerbatimChar"/>
          <w:rFonts w:ascii="Times New Roman" w:hAnsi="Times New Roman" w:cs="Times New Roman"/>
          <w:color w:val="000000" w:themeColor="text1"/>
        </w:rPr>
        <w:t>ε=0.10, δ=0.05</w:t>
      </w:r>
      <w:r w:rsidRPr="005E0727">
        <w:rPr>
          <w:rFonts w:ascii="Times New Roman" w:hAnsi="Times New Roman" w:cs="Times New Roman"/>
          <w:color w:val="000000" w:themeColor="text1"/>
        </w:rPr>
        <w:t xml:space="preserve"> target. On paper, this places us </w:t>
      </w:r>
      <w:r w:rsidRPr="005E0727">
        <w:rPr>
          <w:rFonts w:ascii="Times New Roman" w:hAnsi="Times New Roman" w:cs="Times New Roman"/>
          <w:b/>
          <w:bCs/>
          <w:color w:val="000000" w:themeColor="text1"/>
        </w:rPr>
        <w:t>far below</w:t>
      </w:r>
      <w:r w:rsidRPr="005E0727">
        <w:rPr>
          <w:rFonts w:ascii="Times New Roman" w:hAnsi="Times New Roman" w:cs="Times New Roman"/>
          <w:color w:val="000000" w:themeColor="text1"/>
        </w:rPr>
        <w:t xml:space="preserve"> the theoretical sample-complexity threshold for distribution-free generalisation guarantees over this hypothesis class.</w:t>
      </w:r>
    </w:p>
    <w:p w14:paraId="63CE758C" w14:textId="77777777" w:rsidR="00726FFB" w:rsidRPr="005E0727" w:rsidRDefault="00000000">
      <w:pPr>
        <w:pStyle w:val="BodyText"/>
        <w:rPr>
          <w:rFonts w:ascii="Times New Roman" w:hAnsi="Times New Roman" w:cs="Times New Roman"/>
          <w:color w:val="000000" w:themeColor="text1"/>
        </w:rPr>
      </w:pPr>
      <w:r w:rsidRPr="005E0727">
        <w:rPr>
          <w:rFonts w:ascii="Times New Roman" w:hAnsi="Times New Roman" w:cs="Times New Roman"/>
          <w:b/>
          <w:bCs/>
          <w:color w:val="000000" w:themeColor="text1"/>
        </w:rPr>
        <w:t>However, this gap is expected and is not itself evidence the model is unreliable</w:t>
      </w:r>
      <w:r w:rsidRPr="005E0727">
        <w:rPr>
          <w:rFonts w:ascii="Times New Roman" w:hAnsi="Times New Roman" w:cs="Times New Roman"/>
          <w:color w:val="000000" w:themeColor="text1"/>
        </w:rPr>
        <w:t>, for three well-understood reasons which we discuss explicitly rather than glossing over:</w:t>
      </w:r>
    </w:p>
    <w:p w14:paraId="02806B95" w14:textId="77777777" w:rsidR="00726FFB" w:rsidRPr="005E0727" w:rsidRDefault="00000000">
      <w:pPr>
        <w:pStyle w:val="Compact"/>
        <w:numPr>
          <w:ilvl w:val="0"/>
          <w:numId w:val="13"/>
        </w:numPr>
        <w:rPr>
          <w:rFonts w:ascii="Times New Roman" w:hAnsi="Times New Roman" w:cs="Times New Roman"/>
          <w:color w:val="000000" w:themeColor="text1"/>
        </w:rPr>
      </w:pPr>
      <w:r w:rsidRPr="005E0727">
        <w:rPr>
          <w:rFonts w:ascii="Times New Roman" w:hAnsi="Times New Roman" w:cs="Times New Roman"/>
          <w:b/>
          <w:bCs/>
          <w:color w:val="000000" w:themeColor="text1"/>
        </w:rPr>
        <w:t>Worst-case looseness.</w:t>
      </w:r>
      <w:r w:rsidRPr="005E0727">
        <w:rPr>
          <w:rFonts w:ascii="Times New Roman" w:hAnsi="Times New Roman" w:cs="Times New Roman"/>
          <w:color w:val="000000" w:themeColor="text1"/>
        </w:rPr>
        <w:t xml:space="preserve"> Distribution-free VC/PAC bounds are provably tight only in an adversarial worst case over </w:t>
      </w:r>
      <w:r w:rsidRPr="005E0727">
        <w:rPr>
          <w:rFonts w:ascii="Times New Roman" w:hAnsi="Times New Roman" w:cs="Times New Roman"/>
          <w:i/>
          <w:iCs/>
          <w:color w:val="000000" w:themeColor="text1"/>
        </w:rPr>
        <w:t>all</w:t>
      </w:r>
      <w:r w:rsidRPr="005E0727">
        <w:rPr>
          <w:rFonts w:ascii="Times New Roman" w:hAnsi="Times New Roman" w:cs="Times New Roman"/>
          <w:color w:val="000000" w:themeColor="text1"/>
        </w:rPr>
        <w:t xml:space="preserve"> possible data distributions consistent with the sample; they say nothing about typical-case performance on a specific, structured, low-noise medical dataset like this one, where features are genuinely informative (e.g. Glucose) and classes are reasonably separable. Empirically, our 5-fold CV ROC-AUC of </w:t>
      </w:r>
      <w:r w:rsidRPr="005E0727">
        <w:rPr>
          <w:rFonts w:ascii="Times New Roman" w:hAnsi="Times New Roman" w:cs="Times New Roman"/>
          <w:b/>
          <w:bCs/>
          <w:color w:val="000000" w:themeColor="text1"/>
        </w:rPr>
        <w:t>0.91–0.92</w:t>
      </w:r>
      <w:r w:rsidRPr="005E0727">
        <w:rPr>
          <w:rFonts w:ascii="Times New Roman" w:hAnsi="Times New Roman" w:cs="Times New Roman"/>
          <w:color w:val="000000" w:themeColor="text1"/>
        </w:rPr>
        <w:t xml:space="preserve"> with tight cross-fold variance (σ ≈ 0.01) is strong direct evidence of good practical generalisation, despite the dataset sitting far below the theoretical PAC threshold.</w:t>
      </w:r>
    </w:p>
    <w:p w14:paraId="13ABDFF0" w14:textId="77777777" w:rsidR="00726FFB" w:rsidRPr="005E0727" w:rsidRDefault="00000000">
      <w:pPr>
        <w:pStyle w:val="Compact"/>
        <w:numPr>
          <w:ilvl w:val="0"/>
          <w:numId w:val="13"/>
        </w:numPr>
        <w:rPr>
          <w:rFonts w:ascii="Times New Roman" w:hAnsi="Times New Roman" w:cs="Times New Roman"/>
          <w:color w:val="000000" w:themeColor="text1"/>
        </w:rPr>
      </w:pPr>
      <w:r w:rsidRPr="005E0727">
        <w:rPr>
          <w:rFonts w:ascii="Times New Roman" w:hAnsi="Times New Roman" w:cs="Times New Roman"/>
          <w:b/>
          <w:bCs/>
          <w:color w:val="000000" w:themeColor="text1"/>
        </w:rPr>
        <w:t>Effective capacity is much lower than raw parameter count suggests.</w:t>
      </w:r>
      <w:r w:rsidRPr="005E0727">
        <w:rPr>
          <w:rFonts w:ascii="Times New Roman" w:hAnsi="Times New Roman" w:cs="Times New Roman"/>
          <w:color w:val="000000" w:themeColor="text1"/>
        </w:rPr>
        <w:t xml:space="preserve"> L2 regularisation (λ=1e-4), early stopping (patience=30 epochs on validation loss), and the GA’s own fitness-based selection pressure all act as implicit capacity control, meaning the </w:t>
      </w:r>
      <w:r w:rsidRPr="005E0727">
        <w:rPr>
          <w:rFonts w:ascii="Times New Roman" w:hAnsi="Times New Roman" w:cs="Times New Roman"/>
          <w:i/>
          <w:iCs/>
          <w:color w:val="000000" w:themeColor="text1"/>
        </w:rPr>
        <w:t>effective</w:t>
      </w:r>
      <w:r w:rsidRPr="005E0727">
        <w:rPr>
          <w:rFonts w:ascii="Times New Roman" w:hAnsi="Times New Roman" w:cs="Times New Roman"/>
          <w:color w:val="000000" w:themeColor="text1"/>
        </w:rPr>
        <w:t xml:space="preserve"> hypothesis space explored is much smaller than the nominal VC-dimension bound assumes.</w:t>
      </w:r>
    </w:p>
    <w:p w14:paraId="43BAC57E" w14:textId="77777777" w:rsidR="00726FFB" w:rsidRPr="005E0727" w:rsidRDefault="00000000">
      <w:pPr>
        <w:pStyle w:val="Compact"/>
        <w:numPr>
          <w:ilvl w:val="0"/>
          <w:numId w:val="13"/>
        </w:numPr>
        <w:rPr>
          <w:rFonts w:ascii="Times New Roman" w:hAnsi="Times New Roman" w:cs="Times New Roman"/>
          <w:color w:val="000000" w:themeColor="text1"/>
        </w:rPr>
      </w:pPr>
      <w:r w:rsidRPr="005E0727">
        <w:rPr>
          <w:rFonts w:ascii="Times New Roman" w:hAnsi="Times New Roman" w:cs="Times New Roman"/>
          <w:b/>
          <w:bCs/>
          <w:color w:val="000000" w:themeColor="text1"/>
        </w:rPr>
        <w:t>Naive Bayes has dramatically lower sample complexity.</w:t>
      </w:r>
      <w:r w:rsidRPr="005E0727">
        <w:rPr>
          <w:rFonts w:ascii="Times New Roman" w:hAnsi="Times New Roman" w:cs="Times New Roman"/>
          <w:color w:val="000000" w:themeColor="text1"/>
        </w:rPr>
        <w:t xml:space="preserve"> With only </w:t>
      </w:r>
      <w:r w:rsidRPr="005E0727">
        <w:rPr>
          <w:rStyle w:val="VerbatimChar"/>
          <w:rFonts w:ascii="Times New Roman" w:hAnsi="Times New Roman" w:cs="Times New Roman"/>
          <w:color w:val="000000" w:themeColor="text1"/>
        </w:rPr>
        <w:t>2 parameters per feature per class</w:t>
      </w:r>
      <w:r w:rsidRPr="005E0727">
        <w:rPr>
          <w:rFonts w:ascii="Times New Roman" w:hAnsi="Times New Roman" w:cs="Times New Roman"/>
          <w:color w:val="000000" w:themeColor="text1"/>
        </w:rPr>
        <w:t xml:space="preserve"> (mean, variance) — 32 parameters total for 8 features × 2 classes × (mean, var) — Naive Bayes’ effective hypothesis space is orders of magnitude smaller than the MLP’s, and its maximum-likelihood parameter estimates are consistent with far fewer samples (classical MLE theory: estimation error shrinks as </w:t>
      </w:r>
      <w:r w:rsidRPr="005E0727">
        <w:rPr>
          <w:rStyle w:val="VerbatimChar"/>
          <w:rFonts w:ascii="Times New Roman" w:hAnsi="Times New Roman" w:cs="Times New Roman"/>
          <w:color w:val="000000" w:themeColor="text1"/>
        </w:rPr>
        <w:t>O(1/√n)</w:t>
      </w:r>
      <w:r w:rsidRPr="005E0727">
        <w:rPr>
          <w:rFonts w:ascii="Times New Roman" w:hAnsi="Times New Roman" w:cs="Times New Roman"/>
          <w:color w:val="000000" w:themeColor="text1"/>
        </w:rPr>
        <w:t xml:space="preserve"> per parameter, so ~768 samples comfortably estimates 32 Gaussian parameters to good precision). This is precisely why the </w:t>
      </w:r>
      <w:r w:rsidRPr="005E0727">
        <w:rPr>
          <w:rFonts w:ascii="Times New Roman" w:hAnsi="Times New Roman" w:cs="Times New Roman"/>
          <w:b/>
          <w:bCs/>
          <w:color w:val="000000" w:themeColor="text1"/>
        </w:rPr>
        <w:t>fusion architecture is a principled response to the sample-complexity gap</w:t>
      </w:r>
      <w:r w:rsidRPr="005E0727">
        <w:rPr>
          <w:rFonts w:ascii="Times New Roman" w:hAnsi="Times New Roman" w:cs="Times New Roman"/>
          <w:color w:val="000000" w:themeColor="text1"/>
        </w:rPr>
        <w:t>: it blends a high-capacity, data-hungry model (MLP) with a low-capacity, sample-efficient model (NB) whose bias-variance trade-off is better suited to n=768, rather than relying on the MLP alone in a regime where its formal PAC guarantees do not hold.</w:t>
      </w:r>
    </w:p>
    <w:p w14:paraId="6F37524E" w14:textId="77777777" w:rsidR="00726FFB" w:rsidRPr="005E0727" w:rsidRDefault="00000000">
      <w:pPr>
        <w:pStyle w:val="Heading3"/>
        <w:rPr>
          <w:rFonts w:ascii="Times New Roman" w:hAnsi="Times New Roman" w:cs="Times New Roman"/>
          <w:color w:val="000000" w:themeColor="text1"/>
        </w:rPr>
      </w:pPr>
      <w:bookmarkStart w:id="43" w:name="practical-implication-for-deployment"/>
      <w:bookmarkEnd w:id="42"/>
      <w:r w:rsidRPr="005E0727">
        <w:rPr>
          <w:rFonts w:ascii="Times New Roman" w:hAnsi="Times New Roman" w:cs="Times New Roman"/>
          <w:color w:val="000000" w:themeColor="text1"/>
        </w:rPr>
        <w:t>7.5 Practical implication for deployment</w:t>
      </w:r>
    </w:p>
    <w:p w14:paraId="385D6AE1" w14:textId="77777777" w:rsidR="00726FFB" w:rsidRPr="005E0727" w:rsidRDefault="00000000">
      <w:pPr>
        <w:pStyle w:val="FirstParagraph"/>
        <w:rPr>
          <w:rFonts w:ascii="Times New Roman" w:hAnsi="Times New Roman" w:cs="Times New Roman"/>
          <w:color w:val="000000" w:themeColor="text1"/>
        </w:rPr>
      </w:pPr>
      <w:r w:rsidRPr="005E0727">
        <w:rPr>
          <w:rFonts w:ascii="Times New Roman" w:hAnsi="Times New Roman" w:cs="Times New Roman"/>
          <w:color w:val="000000" w:themeColor="text1"/>
        </w:rPr>
        <w:t xml:space="preserve">This analysis motivates a concrete recommendation: as a multi-clinic deployment scales data collection beyond the low thousands of records, the MLP component’s relative contribution (and the fusion weight </w:t>
      </w:r>
      <w:r w:rsidRPr="005E0727">
        <w:rPr>
          <w:rStyle w:val="VerbatimChar"/>
          <w:rFonts w:ascii="Times New Roman" w:hAnsi="Times New Roman" w:cs="Times New Roman"/>
          <w:color w:val="000000" w:themeColor="text1"/>
        </w:rPr>
        <w:t>w</w:t>
      </w:r>
      <w:r w:rsidRPr="005E0727">
        <w:rPr>
          <w:rFonts w:ascii="Times New Roman" w:hAnsi="Times New Roman" w:cs="Times New Roman"/>
          <w:color w:val="000000" w:themeColor="text1"/>
        </w:rPr>
        <w:t xml:space="preserve">) should be periodically re-validated and likely increased, since its formal sample- complexity requirements are better satisfied as </w:t>
      </w:r>
      <w:r w:rsidRPr="005E0727">
        <w:rPr>
          <w:rStyle w:val="VerbatimChar"/>
          <w:rFonts w:ascii="Times New Roman" w:hAnsi="Times New Roman" w:cs="Times New Roman"/>
          <w:color w:val="000000" w:themeColor="text1"/>
        </w:rPr>
        <w:t>n</w:t>
      </w:r>
      <w:r w:rsidRPr="005E0727">
        <w:rPr>
          <w:rFonts w:ascii="Times New Roman" w:hAnsi="Times New Roman" w:cs="Times New Roman"/>
          <w:color w:val="000000" w:themeColor="text1"/>
        </w:rPr>
        <w:t xml:space="preserve"> grows; Naive Bayes should be retained indefinitely as a robustness safeguard for low-data subgroups (e.g. a newly onboarded clinic with few records).</w:t>
      </w:r>
    </w:p>
    <w:p w14:paraId="72DA0CFB" w14:textId="77777777" w:rsidR="00726FFB" w:rsidRPr="005E0727" w:rsidRDefault="00000000">
      <w:pPr>
        <w:rPr>
          <w:rFonts w:ascii="Times New Roman" w:hAnsi="Times New Roman" w:cs="Times New Roman"/>
          <w:color w:val="000000" w:themeColor="text1"/>
        </w:rPr>
      </w:pPr>
      <w:r w:rsidRPr="005E0727">
        <w:rPr>
          <w:rFonts w:ascii="Times New Roman" w:hAnsi="Times New Roman" w:cs="Times New Roman"/>
          <w:color w:val="000000" w:themeColor="text1"/>
        </w:rPr>
        <w:pict w14:anchorId="191C5335">
          <v:rect id="_x0000_i1121" style="width:0;height:1.5pt" o:hralign="center" o:hrstd="t" o:hr="t"/>
        </w:pict>
      </w:r>
    </w:p>
    <w:p w14:paraId="3230F1D2" w14:textId="77777777" w:rsidR="00726FFB" w:rsidRPr="005E0727" w:rsidRDefault="00000000">
      <w:pPr>
        <w:pStyle w:val="Heading2"/>
        <w:rPr>
          <w:rFonts w:ascii="Times New Roman" w:hAnsi="Times New Roman" w:cs="Times New Roman"/>
          <w:color w:val="000000" w:themeColor="text1"/>
        </w:rPr>
      </w:pPr>
      <w:bookmarkStart w:id="44" w:name="X7b75ebb15f3f8e717c72b4f5a8145c58aff13e1"/>
      <w:bookmarkStart w:id="45" w:name="_Toc239247973"/>
      <w:bookmarkEnd w:id="37"/>
      <w:bookmarkEnd w:id="43"/>
      <w:r w:rsidRPr="005E0727">
        <w:rPr>
          <w:rFonts w:ascii="Times New Roman" w:hAnsi="Times New Roman" w:cs="Times New Roman"/>
          <w:color w:val="000000" w:themeColor="text1"/>
        </w:rPr>
        <w:lastRenderedPageBreak/>
        <w:t>8. (g) Ethical, Fairness, Privacy Implications &amp; SDG 3 Alignment</w:t>
      </w:r>
      <w:bookmarkEnd w:id="45"/>
    </w:p>
    <w:p w14:paraId="1AB9C9DA" w14:textId="77777777" w:rsidR="00726FFB" w:rsidRPr="005E0727" w:rsidRDefault="00000000">
      <w:pPr>
        <w:pStyle w:val="Heading3"/>
        <w:rPr>
          <w:rFonts w:ascii="Times New Roman" w:hAnsi="Times New Roman" w:cs="Times New Roman"/>
          <w:color w:val="000000" w:themeColor="text1"/>
        </w:rPr>
      </w:pPr>
      <w:bookmarkStart w:id="46" w:name="fairness-and-bias"/>
      <w:r w:rsidRPr="005E0727">
        <w:rPr>
          <w:rFonts w:ascii="Times New Roman" w:hAnsi="Times New Roman" w:cs="Times New Roman"/>
          <w:color w:val="000000" w:themeColor="text1"/>
        </w:rPr>
        <w:t>8.1 Fairness and bias</w:t>
      </w:r>
    </w:p>
    <w:p w14:paraId="64816B63" w14:textId="77777777" w:rsidR="00726FFB" w:rsidRPr="005E0727" w:rsidRDefault="00000000">
      <w:pPr>
        <w:pStyle w:val="Compact"/>
        <w:numPr>
          <w:ilvl w:val="0"/>
          <w:numId w:val="14"/>
        </w:numPr>
        <w:rPr>
          <w:rFonts w:ascii="Times New Roman" w:hAnsi="Times New Roman" w:cs="Times New Roman"/>
          <w:color w:val="000000" w:themeColor="text1"/>
        </w:rPr>
      </w:pPr>
      <w:r w:rsidRPr="005E0727">
        <w:rPr>
          <w:rFonts w:ascii="Times New Roman" w:hAnsi="Times New Roman" w:cs="Times New Roman"/>
          <w:b/>
          <w:bCs/>
          <w:color w:val="000000" w:themeColor="text1"/>
        </w:rPr>
        <w:t>Subgroup performance auditing is required before deployment.</w:t>
      </w:r>
      <w:r w:rsidRPr="005E0727">
        <w:rPr>
          <w:rFonts w:ascii="Times New Roman" w:hAnsi="Times New Roman" w:cs="Times New Roman"/>
          <w:color w:val="000000" w:themeColor="text1"/>
        </w:rPr>
        <w:t xml:space="preserve"> The Pima Indians Diabetes Dataset represents a single demographic population (women of Pima Indian heritage, age ≥ 21); a model trained on it should </w:t>
      </w:r>
      <w:r w:rsidRPr="005E0727">
        <w:rPr>
          <w:rFonts w:ascii="Times New Roman" w:hAnsi="Times New Roman" w:cs="Times New Roman"/>
          <w:b/>
          <w:bCs/>
          <w:color w:val="000000" w:themeColor="text1"/>
        </w:rPr>
        <w:t>never be deployed as-is on a general population</w:t>
      </w:r>
      <w:r w:rsidRPr="005E0727">
        <w:rPr>
          <w:rFonts w:ascii="Times New Roman" w:hAnsi="Times New Roman" w:cs="Times New Roman"/>
          <w:color w:val="000000" w:themeColor="text1"/>
        </w:rPr>
        <w:t xml:space="preserve"> without re-validation — this is a textbook case of dataset-shift risk, and is flagged explicitly here rather than left implicit. In a real multi-clinic deployment, accuracy/recall/F1 must be reported </w:t>
      </w:r>
      <w:r w:rsidRPr="005E0727">
        <w:rPr>
          <w:rFonts w:ascii="Times New Roman" w:hAnsi="Times New Roman" w:cs="Times New Roman"/>
          <w:b/>
          <w:bCs/>
          <w:color w:val="000000" w:themeColor="text1"/>
        </w:rPr>
        <w:t>per demographic subgroup</w:t>
      </w:r>
      <w:r w:rsidRPr="005E0727">
        <w:rPr>
          <w:rFonts w:ascii="Times New Roman" w:hAnsi="Times New Roman" w:cs="Times New Roman"/>
          <w:color w:val="000000" w:themeColor="text1"/>
        </w:rPr>
        <w:t xml:space="preserve"> (age band, sex, ethnicity, clinic site), not only in aggregate, since aggregate metrics can mask large disparities in false-negative rates for underrepresented subgroups.</w:t>
      </w:r>
    </w:p>
    <w:p w14:paraId="5401A1D6" w14:textId="77777777" w:rsidR="00726FFB" w:rsidRPr="005E0727" w:rsidRDefault="00000000">
      <w:pPr>
        <w:pStyle w:val="Compact"/>
        <w:numPr>
          <w:ilvl w:val="0"/>
          <w:numId w:val="14"/>
        </w:numPr>
        <w:rPr>
          <w:rFonts w:ascii="Times New Roman" w:hAnsi="Times New Roman" w:cs="Times New Roman"/>
          <w:color w:val="000000" w:themeColor="text1"/>
        </w:rPr>
      </w:pPr>
      <w:r w:rsidRPr="005E0727">
        <w:rPr>
          <w:rFonts w:ascii="Times New Roman" w:hAnsi="Times New Roman" w:cs="Times New Roman"/>
          <w:b/>
          <w:bCs/>
          <w:color w:val="000000" w:themeColor="text1"/>
        </w:rPr>
        <w:t>Class-imbalance handling itself has a fairness dimension.</w:t>
      </w:r>
      <w:r w:rsidRPr="005E0727">
        <w:rPr>
          <w:rFonts w:ascii="Times New Roman" w:hAnsi="Times New Roman" w:cs="Times New Roman"/>
          <w:color w:val="000000" w:themeColor="text1"/>
        </w:rPr>
        <w:t xml:space="preserve"> Our random oversampling corrects for the 65:35 label imbalance but does not correct for imbalance </w:t>
      </w:r>
      <w:r w:rsidRPr="005E0727">
        <w:rPr>
          <w:rFonts w:ascii="Times New Roman" w:hAnsi="Times New Roman" w:cs="Times New Roman"/>
          <w:i/>
          <w:iCs/>
          <w:color w:val="000000" w:themeColor="text1"/>
        </w:rPr>
        <w:t>across demographic subgroups within each label</w:t>
      </w:r>
      <w:r w:rsidRPr="005E0727">
        <w:rPr>
          <w:rFonts w:ascii="Times New Roman" w:hAnsi="Times New Roman" w:cs="Times New Roman"/>
          <w:color w:val="000000" w:themeColor="text1"/>
        </w:rPr>
        <w:t xml:space="preserve"> — a known failure mode. A fairness-aware extension would stratify oversampling jointly by label and protected attribute.</w:t>
      </w:r>
    </w:p>
    <w:p w14:paraId="5DAA65A8" w14:textId="77777777" w:rsidR="00726FFB" w:rsidRPr="005E0727" w:rsidRDefault="00000000">
      <w:pPr>
        <w:pStyle w:val="Compact"/>
        <w:numPr>
          <w:ilvl w:val="0"/>
          <w:numId w:val="14"/>
        </w:numPr>
        <w:rPr>
          <w:rFonts w:ascii="Times New Roman" w:hAnsi="Times New Roman" w:cs="Times New Roman"/>
          <w:color w:val="000000" w:themeColor="text1"/>
        </w:rPr>
      </w:pPr>
      <w:r w:rsidRPr="005E0727">
        <w:rPr>
          <w:rFonts w:ascii="Times New Roman" w:hAnsi="Times New Roman" w:cs="Times New Roman"/>
          <w:b/>
          <w:bCs/>
          <w:color w:val="000000" w:themeColor="text1"/>
        </w:rPr>
        <w:t>False negatives carry asymmetric clinical cost.</w:t>
      </w:r>
      <w:r w:rsidRPr="005E0727">
        <w:rPr>
          <w:rFonts w:ascii="Times New Roman" w:hAnsi="Times New Roman" w:cs="Times New Roman"/>
          <w:color w:val="000000" w:themeColor="text1"/>
        </w:rPr>
        <w:t xml:space="preserve"> Missing a true at-risk patient (false negative) is typically far more costly than a false alarm (false positive) that simply triggers extra screening. Our fusion mechanism was tuned to maximise F1 on validation data, but a clinical deployment should explicitly tune the decision threshold to favour </w:t>
      </w:r>
      <w:r w:rsidRPr="005E0727">
        <w:rPr>
          <w:rFonts w:ascii="Times New Roman" w:hAnsi="Times New Roman" w:cs="Times New Roman"/>
          <w:b/>
          <w:bCs/>
          <w:color w:val="000000" w:themeColor="text1"/>
        </w:rPr>
        <w:t>recall/sensitivity</w:t>
      </w:r>
      <w:r w:rsidRPr="005E0727">
        <w:rPr>
          <w:rFonts w:ascii="Times New Roman" w:hAnsi="Times New Roman" w:cs="Times New Roman"/>
          <w:color w:val="000000" w:themeColor="text1"/>
        </w:rPr>
        <w:t>, with the acceptable false-positive rate set by clinical stakeholders, not by the modelling team alone.</w:t>
      </w:r>
    </w:p>
    <w:p w14:paraId="6D0AD2D8" w14:textId="77777777" w:rsidR="00726FFB" w:rsidRPr="005E0727" w:rsidRDefault="00000000">
      <w:pPr>
        <w:pStyle w:val="Heading3"/>
        <w:rPr>
          <w:rFonts w:ascii="Times New Roman" w:hAnsi="Times New Roman" w:cs="Times New Roman"/>
          <w:color w:val="000000" w:themeColor="text1"/>
        </w:rPr>
      </w:pPr>
      <w:bookmarkStart w:id="47" w:name="privacy"/>
      <w:bookmarkEnd w:id="46"/>
      <w:r w:rsidRPr="005E0727">
        <w:rPr>
          <w:rFonts w:ascii="Times New Roman" w:hAnsi="Times New Roman" w:cs="Times New Roman"/>
          <w:color w:val="000000" w:themeColor="text1"/>
        </w:rPr>
        <w:t>8.2 Privacy</w:t>
      </w:r>
    </w:p>
    <w:p w14:paraId="53478920" w14:textId="77777777" w:rsidR="00726FFB" w:rsidRPr="005E0727" w:rsidRDefault="00000000">
      <w:pPr>
        <w:pStyle w:val="Compact"/>
        <w:numPr>
          <w:ilvl w:val="0"/>
          <w:numId w:val="15"/>
        </w:numPr>
        <w:rPr>
          <w:rFonts w:ascii="Times New Roman" w:hAnsi="Times New Roman" w:cs="Times New Roman"/>
          <w:color w:val="000000" w:themeColor="text1"/>
        </w:rPr>
      </w:pPr>
      <w:r w:rsidRPr="005E0727">
        <w:rPr>
          <w:rFonts w:ascii="Times New Roman" w:hAnsi="Times New Roman" w:cs="Times New Roman"/>
          <w:color w:val="000000" w:themeColor="text1"/>
        </w:rPr>
        <w:t xml:space="preserve">Pooling records </w:t>
      </w:r>
      <w:r w:rsidRPr="005E0727">
        <w:rPr>
          <w:rFonts w:ascii="Times New Roman" w:hAnsi="Times New Roman" w:cs="Times New Roman"/>
          <w:b/>
          <w:bCs/>
          <w:color w:val="000000" w:themeColor="text1"/>
        </w:rPr>
        <w:t>across multiple clinics</w:t>
      </w:r>
      <w:r w:rsidRPr="005E0727">
        <w:rPr>
          <w:rFonts w:ascii="Times New Roman" w:hAnsi="Times New Roman" w:cs="Times New Roman"/>
          <w:color w:val="000000" w:themeColor="text1"/>
        </w:rPr>
        <w:t xml:space="preserve"> raises data-governance and consent questions: patient data must be handled under the applicable regulatory framework (e.g. HIPAA in the US, DPDP Act in India, GDPR in the EU) with clear data-sharing agreements between clinics, encryption at rest and in transit, and strict access controls.</w:t>
      </w:r>
    </w:p>
    <w:p w14:paraId="7A6476C0" w14:textId="77777777" w:rsidR="00726FFB" w:rsidRPr="005E0727" w:rsidRDefault="00000000">
      <w:pPr>
        <w:pStyle w:val="Compact"/>
        <w:numPr>
          <w:ilvl w:val="0"/>
          <w:numId w:val="15"/>
        </w:numPr>
        <w:rPr>
          <w:rFonts w:ascii="Times New Roman" w:hAnsi="Times New Roman" w:cs="Times New Roman"/>
          <w:color w:val="000000" w:themeColor="text1"/>
        </w:rPr>
      </w:pPr>
      <w:r w:rsidRPr="005E0727">
        <w:rPr>
          <w:rFonts w:ascii="Times New Roman" w:hAnsi="Times New Roman" w:cs="Times New Roman"/>
          <w:b/>
          <w:bCs/>
          <w:color w:val="000000" w:themeColor="text1"/>
        </w:rPr>
        <w:t>De-identification is necessary but not sufficient</w:t>
      </w:r>
      <w:r w:rsidRPr="005E0727">
        <w:rPr>
          <w:rFonts w:ascii="Times New Roman" w:hAnsi="Times New Roman" w:cs="Times New Roman"/>
          <w:color w:val="000000" w:themeColor="text1"/>
        </w:rPr>
        <w:t>: features like Age, Pregnancies, and BMI, combined, can re-identify individuals in small clinic populations even without a name attached (a classic quasi-identifier linkage risk). Aggregation, k-anonymity, or differential-privacy noise-injection should be considered for any cross-clinic data pooling beyond the scope of this assignment’s single public dataset.</w:t>
      </w:r>
    </w:p>
    <w:p w14:paraId="7B2C93B1" w14:textId="77777777" w:rsidR="00726FFB" w:rsidRPr="005E0727" w:rsidRDefault="00000000">
      <w:pPr>
        <w:pStyle w:val="Compact"/>
        <w:numPr>
          <w:ilvl w:val="0"/>
          <w:numId w:val="15"/>
        </w:numPr>
        <w:rPr>
          <w:rFonts w:ascii="Times New Roman" w:hAnsi="Times New Roman" w:cs="Times New Roman"/>
          <w:color w:val="000000" w:themeColor="text1"/>
        </w:rPr>
      </w:pPr>
      <w:r w:rsidRPr="005E0727">
        <w:rPr>
          <w:rFonts w:ascii="Times New Roman" w:hAnsi="Times New Roman" w:cs="Times New Roman"/>
          <w:color w:val="000000" w:themeColor="text1"/>
        </w:rPr>
        <w:t>Model outputs (a “risk score”) are themselves sensitive health information and must be protected with the same rigor as raw records, including in any logging/audit trail the deployed system produces.</w:t>
      </w:r>
    </w:p>
    <w:p w14:paraId="782AD586" w14:textId="77777777" w:rsidR="00726FFB" w:rsidRPr="005E0727" w:rsidRDefault="00000000">
      <w:pPr>
        <w:pStyle w:val="Heading3"/>
        <w:rPr>
          <w:rFonts w:ascii="Times New Roman" w:hAnsi="Times New Roman" w:cs="Times New Roman"/>
          <w:color w:val="000000" w:themeColor="text1"/>
        </w:rPr>
      </w:pPr>
      <w:bookmarkStart w:id="48" w:name="clinical-deployment-principles"/>
      <w:bookmarkEnd w:id="47"/>
      <w:r w:rsidRPr="005E0727">
        <w:rPr>
          <w:rFonts w:ascii="Times New Roman" w:hAnsi="Times New Roman" w:cs="Times New Roman"/>
          <w:color w:val="000000" w:themeColor="text1"/>
        </w:rPr>
        <w:t>8.3 Clinical deployment principles</w:t>
      </w:r>
    </w:p>
    <w:p w14:paraId="1E4E68FF" w14:textId="77777777" w:rsidR="00726FFB" w:rsidRPr="005E0727" w:rsidRDefault="00000000">
      <w:pPr>
        <w:pStyle w:val="Compact"/>
        <w:numPr>
          <w:ilvl w:val="0"/>
          <w:numId w:val="16"/>
        </w:numPr>
        <w:rPr>
          <w:rFonts w:ascii="Times New Roman" w:hAnsi="Times New Roman" w:cs="Times New Roman"/>
          <w:color w:val="000000" w:themeColor="text1"/>
        </w:rPr>
      </w:pPr>
      <w:r w:rsidRPr="005E0727">
        <w:rPr>
          <w:rFonts w:ascii="Times New Roman" w:hAnsi="Times New Roman" w:cs="Times New Roman"/>
          <w:color w:val="000000" w:themeColor="text1"/>
        </w:rPr>
        <w:t xml:space="preserve">This system is designed as a </w:t>
      </w:r>
      <w:r w:rsidRPr="005E0727">
        <w:rPr>
          <w:rFonts w:ascii="Times New Roman" w:hAnsi="Times New Roman" w:cs="Times New Roman"/>
          <w:b/>
          <w:bCs/>
          <w:color w:val="000000" w:themeColor="text1"/>
        </w:rPr>
        <w:t>decision-support / early-warning tool</w:t>
      </w:r>
      <w:r w:rsidRPr="005E0727">
        <w:rPr>
          <w:rFonts w:ascii="Times New Roman" w:hAnsi="Times New Roman" w:cs="Times New Roman"/>
          <w:color w:val="000000" w:themeColor="text1"/>
        </w:rPr>
        <w:t>, not an autonomous diagnostic system: outputs should always be reviewed by a qualified clinician before any action is taken, and the interface should clearly communicate model uncertainty (the fused probability, not just a binary flag) so clinicians can calibrate their trust appropriately.</w:t>
      </w:r>
    </w:p>
    <w:p w14:paraId="411EC718" w14:textId="77777777" w:rsidR="00726FFB" w:rsidRPr="005E0727" w:rsidRDefault="00000000">
      <w:pPr>
        <w:pStyle w:val="Compact"/>
        <w:numPr>
          <w:ilvl w:val="0"/>
          <w:numId w:val="16"/>
        </w:numPr>
        <w:rPr>
          <w:rFonts w:ascii="Times New Roman" w:hAnsi="Times New Roman" w:cs="Times New Roman"/>
          <w:color w:val="000000" w:themeColor="text1"/>
        </w:rPr>
      </w:pPr>
      <w:r w:rsidRPr="005E0727">
        <w:rPr>
          <w:rFonts w:ascii="Times New Roman" w:hAnsi="Times New Roman" w:cs="Times New Roman"/>
          <w:b/>
          <w:bCs/>
          <w:color w:val="000000" w:themeColor="text1"/>
        </w:rPr>
        <w:t>Explainability</w:t>
      </w:r>
      <w:r w:rsidRPr="005E0727">
        <w:rPr>
          <w:rFonts w:ascii="Times New Roman" w:hAnsi="Times New Roman" w:cs="Times New Roman"/>
          <w:color w:val="000000" w:themeColor="text1"/>
        </w:rPr>
        <w:t xml:space="preserve"> matters for clinical trust and for actionability: the Naive Bayes component’s per-feature log-likelihood breakdown (§4.2) is directly human-readable and can be surfaced alongside the MLP’s prediction to give clinicians a transparent rationale </w:t>
      </w:r>
      <w:r w:rsidRPr="005E0727">
        <w:rPr>
          <w:rFonts w:ascii="Times New Roman" w:hAnsi="Times New Roman" w:cs="Times New Roman"/>
          <w:color w:val="000000" w:themeColor="text1"/>
        </w:rPr>
        <w:lastRenderedPageBreak/>
        <w:t>— a concrete practical benefit of retaining an interpretable model in the ensemble rather than relying solely on the MLP “black box.”</w:t>
      </w:r>
    </w:p>
    <w:p w14:paraId="54C8AFFF" w14:textId="77777777" w:rsidR="00726FFB" w:rsidRPr="005E0727" w:rsidRDefault="00000000">
      <w:pPr>
        <w:pStyle w:val="Compact"/>
        <w:numPr>
          <w:ilvl w:val="0"/>
          <w:numId w:val="16"/>
        </w:numPr>
        <w:rPr>
          <w:rFonts w:ascii="Times New Roman" w:hAnsi="Times New Roman" w:cs="Times New Roman"/>
          <w:color w:val="000000" w:themeColor="text1"/>
        </w:rPr>
      </w:pPr>
      <w:r w:rsidRPr="005E0727">
        <w:rPr>
          <w:rFonts w:ascii="Times New Roman" w:hAnsi="Times New Roman" w:cs="Times New Roman"/>
          <w:color w:val="000000" w:themeColor="text1"/>
        </w:rPr>
        <w:t xml:space="preserve">Continuous monitoring for </w:t>
      </w:r>
      <w:r w:rsidRPr="005E0727">
        <w:rPr>
          <w:rFonts w:ascii="Times New Roman" w:hAnsi="Times New Roman" w:cs="Times New Roman"/>
          <w:b/>
          <w:bCs/>
          <w:color w:val="000000" w:themeColor="text1"/>
        </w:rPr>
        <w:t>distribution shift</w:t>
      </w:r>
      <w:r w:rsidRPr="005E0727">
        <w:rPr>
          <w:rFonts w:ascii="Times New Roman" w:hAnsi="Times New Roman" w:cs="Times New Roman"/>
          <w:color w:val="000000" w:themeColor="text1"/>
        </w:rPr>
        <w:t xml:space="preserve"> (e.g. a clinic’s patient mix, equipment calibration, or measurement units changing over time) is required; the automated, no-manual-intervention pipeline built here is a necessary but not sufficient foundation for a production MLOps monitoring loop that would need to be added around it.</w:t>
      </w:r>
    </w:p>
    <w:p w14:paraId="3214A008" w14:textId="77777777" w:rsidR="00726FFB" w:rsidRPr="005E0727" w:rsidRDefault="00000000">
      <w:pPr>
        <w:pStyle w:val="Heading3"/>
        <w:rPr>
          <w:rFonts w:ascii="Times New Roman" w:hAnsi="Times New Roman" w:cs="Times New Roman"/>
          <w:color w:val="000000" w:themeColor="text1"/>
        </w:rPr>
      </w:pPr>
      <w:bookmarkStart w:id="49" w:name="alignment-with-sdg-3-targets"/>
      <w:bookmarkEnd w:id="48"/>
      <w:r w:rsidRPr="005E0727">
        <w:rPr>
          <w:rFonts w:ascii="Times New Roman" w:hAnsi="Times New Roman" w:cs="Times New Roman"/>
          <w:color w:val="000000" w:themeColor="text1"/>
        </w:rPr>
        <w:t>8.4 Alignment with SDG 3 targets</w:t>
      </w:r>
    </w:p>
    <w:p w14:paraId="5C4C16F1" w14:textId="77777777" w:rsidR="00726FFB" w:rsidRPr="005E0727" w:rsidRDefault="00000000">
      <w:pPr>
        <w:pStyle w:val="FirstParagraph"/>
        <w:rPr>
          <w:rFonts w:ascii="Times New Roman" w:hAnsi="Times New Roman" w:cs="Times New Roman"/>
          <w:color w:val="000000" w:themeColor="text1"/>
        </w:rPr>
      </w:pPr>
      <w:r w:rsidRPr="005E0727">
        <w:rPr>
          <w:rFonts w:ascii="Times New Roman" w:hAnsi="Times New Roman" w:cs="Times New Roman"/>
          <w:color w:val="000000" w:themeColor="text1"/>
        </w:rPr>
        <w:t xml:space="preserve">SDG 3.4 explicitly targets a </w:t>
      </w:r>
      <w:r w:rsidRPr="005E0727">
        <w:rPr>
          <w:rFonts w:ascii="Times New Roman" w:hAnsi="Times New Roman" w:cs="Times New Roman"/>
          <w:b/>
          <w:bCs/>
          <w:color w:val="000000" w:themeColor="text1"/>
        </w:rPr>
        <w:t>one-third reduction in premature mortality from non-communicable diseases</w:t>
      </w:r>
      <w:r w:rsidRPr="005E0727">
        <w:rPr>
          <w:rFonts w:ascii="Times New Roman" w:hAnsi="Times New Roman" w:cs="Times New Roman"/>
          <w:color w:val="000000" w:themeColor="text1"/>
        </w:rPr>
        <w:t xml:space="preserve"> (including diabetes and cardiovascular disease) by 2030, through prevention, treatment, and </w:t>
      </w:r>
      <w:r w:rsidRPr="005E0727">
        <w:rPr>
          <w:rFonts w:ascii="Times New Roman" w:hAnsi="Times New Roman" w:cs="Times New Roman"/>
          <w:b/>
          <w:bCs/>
          <w:color w:val="000000" w:themeColor="text1"/>
        </w:rPr>
        <w:t>early detection</w:t>
      </w:r>
      <w:r w:rsidRPr="005E0727">
        <w:rPr>
          <w:rFonts w:ascii="Times New Roman" w:hAnsi="Times New Roman" w:cs="Times New Roman"/>
          <w:color w:val="000000" w:themeColor="text1"/>
        </w:rPr>
        <w:t xml:space="preserve">. This framework supports that target concretely by: 1. Providing an </w:t>
      </w:r>
      <w:r w:rsidRPr="005E0727">
        <w:rPr>
          <w:rFonts w:ascii="Times New Roman" w:hAnsi="Times New Roman" w:cs="Times New Roman"/>
          <w:b/>
          <w:bCs/>
          <w:color w:val="000000" w:themeColor="text1"/>
        </w:rPr>
        <w:t>early-warning risk score</w:t>
      </w:r>
      <w:r w:rsidRPr="005E0727">
        <w:rPr>
          <w:rFonts w:ascii="Times New Roman" w:hAnsi="Times New Roman" w:cs="Times New Roman"/>
          <w:color w:val="000000" w:themeColor="text1"/>
        </w:rPr>
        <w:t xml:space="preserve"> from routinely collected vitals/labs, enabling intervention (lifestyle counselling, further testing, medication) before disease progression, when outcomes are most modifiable. 2. Being built entirely from </w:t>
      </w:r>
      <w:r w:rsidRPr="005E0727">
        <w:rPr>
          <w:rFonts w:ascii="Times New Roman" w:hAnsi="Times New Roman" w:cs="Times New Roman"/>
          <w:b/>
          <w:bCs/>
          <w:color w:val="000000" w:themeColor="text1"/>
        </w:rPr>
        <w:t>open, low-cost, auditable components</w:t>
      </w:r>
      <w:r w:rsidRPr="005E0727">
        <w:rPr>
          <w:rFonts w:ascii="Times New Roman" w:hAnsi="Times New Roman" w:cs="Times New Roman"/>
          <w:color w:val="000000" w:themeColor="text1"/>
        </w:rPr>
        <w:t xml:space="preserve"> (NumPy/Pandas, no proprietary ML platform dependency), lowering the barrier to deployment in resource-constrained clinics — directly supporting equitable access to early-detection tools, a core SDG 3 sub-theme (universal health coverage, SDG 3.8). 3. Retaining the </w:t>
      </w:r>
      <w:r w:rsidRPr="005E0727">
        <w:rPr>
          <w:rFonts w:ascii="Times New Roman" w:hAnsi="Times New Roman" w:cs="Times New Roman"/>
          <w:b/>
          <w:bCs/>
          <w:color w:val="000000" w:themeColor="text1"/>
        </w:rPr>
        <w:t>interpretable Naive Bayes component</w:t>
      </w:r>
      <w:r w:rsidRPr="005E0727">
        <w:rPr>
          <w:rFonts w:ascii="Times New Roman" w:hAnsi="Times New Roman" w:cs="Times New Roman"/>
          <w:color w:val="000000" w:themeColor="text1"/>
        </w:rPr>
        <w:t xml:space="preserve"> specifically so that clinicians in lower-resourced settings, who may not trust an opaque neural network, have a transparent, auditable rationale for every prediction — supporting trust and actual clinical uptake, without which even a highly accurate model has zero real-world health impact.</w:t>
      </w:r>
    </w:p>
    <w:p w14:paraId="6E18F2B1" w14:textId="77777777" w:rsidR="00726FFB" w:rsidRPr="005E0727" w:rsidRDefault="00000000">
      <w:pPr>
        <w:rPr>
          <w:rFonts w:ascii="Times New Roman" w:hAnsi="Times New Roman" w:cs="Times New Roman"/>
          <w:color w:val="000000" w:themeColor="text1"/>
        </w:rPr>
      </w:pPr>
      <w:r w:rsidRPr="005E0727">
        <w:rPr>
          <w:rFonts w:ascii="Times New Roman" w:hAnsi="Times New Roman" w:cs="Times New Roman"/>
          <w:color w:val="000000" w:themeColor="text1"/>
        </w:rPr>
        <w:pict w14:anchorId="6EB0D864">
          <v:rect id="_x0000_i1122" style="width:0;height:1.5pt" o:hralign="center" o:hrstd="t" o:hr="t"/>
        </w:pict>
      </w:r>
    </w:p>
    <w:p w14:paraId="4E2353A8" w14:textId="77777777" w:rsidR="00726FFB" w:rsidRPr="005E0727" w:rsidRDefault="00000000">
      <w:pPr>
        <w:pStyle w:val="Heading2"/>
        <w:rPr>
          <w:rFonts w:ascii="Times New Roman" w:hAnsi="Times New Roman" w:cs="Times New Roman"/>
          <w:color w:val="000000" w:themeColor="text1"/>
        </w:rPr>
      </w:pPr>
      <w:bookmarkStart w:id="50" w:name="reproducibility-statement"/>
      <w:bookmarkStart w:id="51" w:name="_Toc239247974"/>
      <w:bookmarkEnd w:id="44"/>
      <w:bookmarkEnd w:id="49"/>
      <w:r w:rsidRPr="005E0727">
        <w:rPr>
          <w:rFonts w:ascii="Times New Roman" w:hAnsi="Times New Roman" w:cs="Times New Roman"/>
          <w:color w:val="000000" w:themeColor="text1"/>
        </w:rPr>
        <w:t>9. Reproducibility Statement</w:t>
      </w:r>
      <w:bookmarkEnd w:id="51"/>
    </w:p>
    <w:p w14:paraId="3C4D287A" w14:textId="77777777" w:rsidR="00726FFB" w:rsidRPr="005E0727" w:rsidRDefault="00000000">
      <w:pPr>
        <w:pStyle w:val="FirstParagraph"/>
        <w:rPr>
          <w:rFonts w:ascii="Times New Roman" w:hAnsi="Times New Roman" w:cs="Times New Roman"/>
          <w:color w:val="000000" w:themeColor="text1"/>
        </w:rPr>
      </w:pPr>
      <w:r w:rsidRPr="005E0727">
        <w:rPr>
          <w:rFonts w:ascii="Times New Roman" w:hAnsi="Times New Roman" w:cs="Times New Roman"/>
          <w:color w:val="000000" w:themeColor="text1"/>
        </w:rPr>
        <w:t xml:space="preserve">All experiments use fixed </w:t>
      </w:r>
      <w:r w:rsidRPr="005E0727">
        <w:rPr>
          <w:rStyle w:val="VerbatimChar"/>
          <w:rFonts w:ascii="Times New Roman" w:hAnsi="Times New Roman" w:cs="Times New Roman"/>
          <w:color w:val="000000" w:themeColor="text1"/>
        </w:rPr>
        <w:t>random_state=42</w:t>
      </w:r>
      <w:r w:rsidRPr="005E0727">
        <w:rPr>
          <w:rFonts w:ascii="Times New Roman" w:hAnsi="Times New Roman" w:cs="Times New Roman"/>
          <w:color w:val="000000" w:themeColor="text1"/>
        </w:rPr>
        <w:t xml:space="preserve"> (with per-fold offsets) end to end. Running the three commands below, on the shipped </w:t>
      </w:r>
      <w:r w:rsidRPr="005E0727">
        <w:rPr>
          <w:rStyle w:val="VerbatimChar"/>
          <w:rFonts w:ascii="Times New Roman" w:hAnsi="Times New Roman" w:cs="Times New Roman"/>
          <w:color w:val="000000" w:themeColor="text1"/>
        </w:rPr>
        <w:t>data/pima-indians-diabetes.csv</w:t>
      </w:r>
      <w:r w:rsidRPr="005E0727">
        <w:rPr>
          <w:rFonts w:ascii="Times New Roman" w:hAnsi="Times New Roman" w:cs="Times New Roman"/>
          <w:color w:val="000000" w:themeColor="text1"/>
        </w:rPr>
        <w:t>, exactly reproduces every number, table, and figure in this report:</w:t>
      </w:r>
    </w:p>
    <w:p w14:paraId="77169EFE" w14:textId="77777777" w:rsidR="00726FFB" w:rsidRPr="005E0727" w:rsidRDefault="00000000">
      <w:pPr>
        <w:pStyle w:val="SourceCode"/>
        <w:rPr>
          <w:rFonts w:ascii="Times New Roman" w:hAnsi="Times New Roman" w:cs="Times New Roman"/>
          <w:color w:val="000000" w:themeColor="text1"/>
        </w:rPr>
      </w:pPr>
      <w:r w:rsidRPr="005E0727">
        <w:rPr>
          <w:rStyle w:val="ExtensionTok"/>
          <w:rFonts w:ascii="Times New Roman" w:hAnsi="Times New Roman" w:cs="Times New Roman"/>
          <w:color w:val="000000" w:themeColor="text1"/>
        </w:rPr>
        <w:t>python</w:t>
      </w:r>
      <w:r w:rsidRPr="005E0727">
        <w:rPr>
          <w:rStyle w:val="NormalTok"/>
          <w:rFonts w:ascii="Times New Roman" w:hAnsi="Times New Roman" w:cs="Times New Roman"/>
          <w:color w:val="000000" w:themeColor="text1"/>
        </w:rPr>
        <w:t xml:space="preserve"> </w:t>
      </w:r>
      <w:r w:rsidRPr="005E0727">
        <w:rPr>
          <w:rStyle w:val="AttributeTok"/>
          <w:rFonts w:ascii="Times New Roman" w:hAnsi="Times New Roman" w:cs="Times New Roman"/>
          <w:color w:val="000000" w:themeColor="text1"/>
        </w:rPr>
        <w:t>-m</w:t>
      </w:r>
      <w:r w:rsidRPr="005E0727">
        <w:rPr>
          <w:rStyle w:val="NormalTok"/>
          <w:rFonts w:ascii="Times New Roman" w:hAnsi="Times New Roman" w:cs="Times New Roman"/>
          <w:color w:val="000000" w:themeColor="text1"/>
        </w:rPr>
        <w:t xml:space="preserve"> </w:t>
      </w:r>
      <w:proofErr w:type="gramStart"/>
      <w:r w:rsidRPr="005E0727">
        <w:rPr>
          <w:rStyle w:val="NormalTok"/>
          <w:rFonts w:ascii="Times New Roman" w:hAnsi="Times New Roman" w:cs="Times New Roman"/>
          <w:color w:val="000000" w:themeColor="text1"/>
        </w:rPr>
        <w:t>src.main</w:t>
      </w:r>
      <w:proofErr w:type="gramEnd"/>
      <w:r w:rsidRPr="005E0727">
        <w:rPr>
          <w:rStyle w:val="NormalTok"/>
          <w:rFonts w:ascii="Times New Roman" w:hAnsi="Times New Roman" w:cs="Times New Roman"/>
          <w:color w:val="000000" w:themeColor="text1"/>
        </w:rPr>
        <w:t>_pipeline</w:t>
      </w:r>
      <w:r w:rsidRPr="005E0727">
        <w:rPr>
          <w:rFonts w:ascii="Times New Roman" w:hAnsi="Times New Roman" w:cs="Times New Roman"/>
          <w:color w:val="000000" w:themeColor="text1"/>
        </w:rPr>
        <w:br/>
      </w:r>
      <w:r w:rsidRPr="005E0727">
        <w:rPr>
          <w:rStyle w:val="ExtensionTok"/>
          <w:rFonts w:ascii="Times New Roman" w:hAnsi="Times New Roman" w:cs="Times New Roman"/>
          <w:color w:val="000000" w:themeColor="text1"/>
        </w:rPr>
        <w:t>python</w:t>
      </w:r>
      <w:r w:rsidRPr="005E0727">
        <w:rPr>
          <w:rStyle w:val="NormalTok"/>
          <w:rFonts w:ascii="Times New Roman" w:hAnsi="Times New Roman" w:cs="Times New Roman"/>
          <w:color w:val="000000" w:themeColor="text1"/>
        </w:rPr>
        <w:t xml:space="preserve"> </w:t>
      </w:r>
      <w:r w:rsidRPr="005E0727">
        <w:rPr>
          <w:rStyle w:val="AttributeTok"/>
          <w:rFonts w:ascii="Times New Roman" w:hAnsi="Times New Roman" w:cs="Times New Roman"/>
          <w:color w:val="000000" w:themeColor="text1"/>
        </w:rPr>
        <w:t>-m</w:t>
      </w:r>
      <w:r w:rsidRPr="005E0727">
        <w:rPr>
          <w:rStyle w:val="NormalTok"/>
          <w:rFonts w:ascii="Times New Roman" w:hAnsi="Times New Roman" w:cs="Times New Roman"/>
          <w:color w:val="000000" w:themeColor="text1"/>
        </w:rPr>
        <w:t xml:space="preserve"> </w:t>
      </w:r>
      <w:proofErr w:type="gramStart"/>
      <w:r w:rsidRPr="005E0727">
        <w:rPr>
          <w:rStyle w:val="NormalTok"/>
          <w:rFonts w:ascii="Times New Roman" w:hAnsi="Times New Roman" w:cs="Times New Roman"/>
          <w:color w:val="000000" w:themeColor="text1"/>
        </w:rPr>
        <w:t>src.experiment</w:t>
      </w:r>
      <w:proofErr w:type="gramEnd"/>
      <w:r w:rsidRPr="005E0727">
        <w:rPr>
          <w:rStyle w:val="NormalTok"/>
          <w:rFonts w:ascii="Times New Roman" w:hAnsi="Times New Roman" w:cs="Times New Roman"/>
          <w:color w:val="000000" w:themeColor="text1"/>
        </w:rPr>
        <w:t>_ga_vs_random</w:t>
      </w:r>
      <w:r w:rsidRPr="005E0727">
        <w:rPr>
          <w:rFonts w:ascii="Times New Roman" w:hAnsi="Times New Roman" w:cs="Times New Roman"/>
          <w:color w:val="000000" w:themeColor="text1"/>
        </w:rPr>
        <w:br/>
      </w:r>
      <w:r w:rsidRPr="005E0727">
        <w:rPr>
          <w:rStyle w:val="ExtensionTok"/>
          <w:rFonts w:ascii="Times New Roman" w:hAnsi="Times New Roman" w:cs="Times New Roman"/>
          <w:color w:val="000000" w:themeColor="text1"/>
        </w:rPr>
        <w:t>python</w:t>
      </w:r>
      <w:r w:rsidRPr="005E0727">
        <w:rPr>
          <w:rStyle w:val="NormalTok"/>
          <w:rFonts w:ascii="Times New Roman" w:hAnsi="Times New Roman" w:cs="Times New Roman"/>
          <w:color w:val="000000" w:themeColor="text1"/>
        </w:rPr>
        <w:t xml:space="preserve"> </w:t>
      </w:r>
      <w:r w:rsidRPr="005E0727">
        <w:rPr>
          <w:rStyle w:val="AttributeTok"/>
          <w:rFonts w:ascii="Times New Roman" w:hAnsi="Times New Roman" w:cs="Times New Roman"/>
          <w:color w:val="000000" w:themeColor="text1"/>
        </w:rPr>
        <w:t>-m</w:t>
      </w:r>
      <w:r w:rsidRPr="005E0727">
        <w:rPr>
          <w:rStyle w:val="NormalTok"/>
          <w:rFonts w:ascii="Times New Roman" w:hAnsi="Times New Roman" w:cs="Times New Roman"/>
          <w:color w:val="000000" w:themeColor="text1"/>
        </w:rPr>
        <w:t xml:space="preserve"> </w:t>
      </w:r>
      <w:proofErr w:type="gramStart"/>
      <w:r w:rsidRPr="005E0727">
        <w:rPr>
          <w:rStyle w:val="NormalTok"/>
          <w:rFonts w:ascii="Times New Roman" w:hAnsi="Times New Roman" w:cs="Times New Roman"/>
          <w:color w:val="000000" w:themeColor="text1"/>
        </w:rPr>
        <w:t>src.experiment</w:t>
      </w:r>
      <w:proofErr w:type="gramEnd"/>
      <w:r w:rsidRPr="005E0727">
        <w:rPr>
          <w:rStyle w:val="NormalTok"/>
          <w:rFonts w:ascii="Times New Roman" w:hAnsi="Times New Roman" w:cs="Times New Roman"/>
          <w:color w:val="000000" w:themeColor="text1"/>
        </w:rPr>
        <w:t>_nb_derivation</w:t>
      </w:r>
      <w:r w:rsidRPr="005E0727">
        <w:rPr>
          <w:rFonts w:ascii="Times New Roman" w:hAnsi="Times New Roman" w:cs="Times New Roman"/>
          <w:color w:val="000000" w:themeColor="text1"/>
        </w:rPr>
        <w:br/>
      </w:r>
      <w:r w:rsidRPr="005E0727">
        <w:rPr>
          <w:rStyle w:val="ExtensionTok"/>
          <w:rFonts w:ascii="Times New Roman" w:hAnsi="Times New Roman" w:cs="Times New Roman"/>
          <w:color w:val="000000" w:themeColor="text1"/>
        </w:rPr>
        <w:t>python</w:t>
      </w:r>
      <w:r w:rsidRPr="005E0727">
        <w:rPr>
          <w:rStyle w:val="NormalTok"/>
          <w:rFonts w:ascii="Times New Roman" w:hAnsi="Times New Roman" w:cs="Times New Roman"/>
          <w:color w:val="000000" w:themeColor="text1"/>
        </w:rPr>
        <w:t xml:space="preserve"> </w:t>
      </w:r>
      <w:r w:rsidRPr="005E0727">
        <w:rPr>
          <w:rStyle w:val="AttributeTok"/>
          <w:rFonts w:ascii="Times New Roman" w:hAnsi="Times New Roman" w:cs="Times New Roman"/>
          <w:color w:val="000000" w:themeColor="text1"/>
        </w:rPr>
        <w:t>-m</w:t>
      </w:r>
      <w:r w:rsidRPr="005E0727">
        <w:rPr>
          <w:rStyle w:val="NormalTok"/>
          <w:rFonts w:ascii="Times New Roman" w:hAnsi="Times New Roman" w:cs="Times New Roman"/>
          <w:color w:val="000000" w:themeColor="text1"/>
        </w:rPr>
        <w:t xml:space="preserve"> </w:t>
      </w:r>
      <w:proofErr w:type="gramStart"/>
      <w:r w:rsidRPr="005E0727">
        <w:rPr>
          <w:rStyle w:val="NormalTok"/>
          <w:rFonts w:ascii="Times New Roman" w:hAnsi="Times New Roman" w:cs="Times New Roman"/>
          <w:color w:val="000000" w:themeColor="text1"/>
        </w:rPr>
        <w:t>src.crosscheck</w:t>
      </w:r>
      <w:proofErr w:type="gramEnd"/>
      <w:r w:rsidRPr="005E0727">
        <w:rPr>
          <w:rStyle w:val="NormalTok"/>
          <w:rFonts w:ascii="Times New Roman" w:hAnsi="Times New Roman" w:cs="Times New Roman"/>
          <w:color w:val="000000" w:themeColor="text1"/>
        </w:rPr>
        <w:t xml:space="preserve">_sklearn     </w:t>
      </w:r>
      <w:r w:rsidRPr="005E0727">
        <w:rPr>
          <w:rStyle w:val="CommentTok"/>
          <w:rFonts w:ascii="Times New Roman" w:hAnsi="Times New Roman" w:cs="Times New Roman"/>
          <w:color w:val="000000" w:themeColor="text1"/>
        </w:rPr>
        <w:t># independent validation only</w:t>
      </w:r>
      <w:r w:rsidRPr="005E0727">
        <w:rPr>
          <w:rFonts w:ascii="Times New Roman" w:hAnsi="Times New Roman" w:cs="Times New Roman"/>
          <w:color w:val="000000" w:themeColor="text1"/>
        </w:rPr>
        <w:br/>
      </w:r>
      <w:r w:rsidRPr="005E0727">
        <w:rPr>
          <w:rStyle w:val="ExtensionTok"/>
          <w:rFonts w:ascii="Times New Roman" w:hAnsi="Times New Roman" w:cs="Times New Roman"/>
          <w:color w:val="000000" w:themeColor="text1"/>
        </w:rPr>
        <w:t>pytest</w:t>
      </w:r>
      <w:r w:rsidRPr="005E0727">
        <w:rPr>
          <w:rStyle w:val="NormalTok"/>
          <w:rFonts w:ascii="Times New Roman" w:hAnsi="Times New Roman" w:cs="Times New Roman"/>
          <w:color w:val="000000" w:themeColor="text1"/>
        </w:rPr>
        <w:t xml:space="preserve">                                </w:t>
      </w:r>
      <w:r w:rsidRPr="005E0727">
        <w:rPr>
          <w:rStyle w:val="CommentTok"/>
          <w:rFonts w:ascii="Times New Roman" w:hAnsi="Times New Roman" w:cs="Times New Roman"/>
          <w:color w:val="000000" w:themeColor="text1"/>
        </w:rPr>
        <w:t># 40/40 tests should pass</w:t>
      </w:r>
    </w:p>
    <w:p w14:paraId="39DE6BD6" w14:textId="77777777" w:rsidR="00726FFB" w:rsidRPr="005E0727" w:rsidRDefault="00000000">
      <w:pPr>
        <w:pStyle w:val="FirstParagraph"/>
        <w:rPr>
          <w:rFonts w:ascii="Times New Roman" w:hAnsi="Times New Roman" w:cs="Times New Roman"/>
          <w:color w:val="000000" w:themeColor="text1"/>
        </w:rPr>
      </w:pPr>
      <w:r w:rsidRPr="005E0727">
        <w:rPr>
          <w:rFonts w:ascii="Times New Roman" w:hAnsi="Times New Roman" w:cs="Times New Roman"/>
          <w:color w:val="000000" w:themeColor="text1"/>
        </w:rPr>
        <w:t xml:space="preserve">Total pipeline runtime: </w:t>
      </w:r>
      <w:r w:rsidRPr="005E0727">
        <w:rPr>
          <w:rFonts w:ascii="Times New Roman" w:hAnsi="Times New Roman" w:cs="Times New Roman"/>
          <w:b/>
          <w:bCs/>
          <w:color w:val="000000" w:themeColor="text1"/>
        </w:rPr>
        <w:t>≈19 seconds</w:t>
      </w:r>
      <w:r w:rsidRPr="005E0727">
        <w:rPr>
          <w:rFonts w:ascii="Times New Roman" w:hAnsi="Times New Roman" w:cs="Times New Roman"/>
          <w:color w:val="000000" w:themeColor="text1"/>
        </w:rPr>
        <w:t xml:space="preserve"> on a standard CPU (no GPU required) for the full 5-fold, 3-configuration evaluation; the GA-vs-random convergence study adds ≈30 seconds.</w:t>
      </w:r>
    </w:p>
    <w:p w14:paraId="24DBCA6F" w14:textId="77777777" w:rsidR="00726FFB" w:rsidRPr="005E0727" w:rsidRDefault="00000000">
      <w:pPr>
        <w:rPr>
          <w:rFonts w:ascii="Times New Roman" w:hAnsi="Times New Roman" w:cs="Times New Roman"/>
          <w:color w:val="000000" w:themeColor="text1"/>
        </w:rPr>
      </w:pPr>
      <w:r w:rsidRPr="005E0727">
        <w:rPr>
          <w:rFonts w:ascii="Times New Roman" w:hAnsi="Times New Roman" w:cs="Times New Roman"/>
          <w:color w:val="000000" w:themeColor="text1"/>
        </w:rPr>
        <w:pict w14:anchorId="116A77C1">
          <v:rect id="_x0000_i1123" style="width:0;height:1.5pt" o:hralign="center" o:hrstd="t" o:hr="t"/>
        </w:pict>
      </w:r>
    </w:p>
    <w:bookmarkEnd w:id="0"/>
    <w:bookmarkEnd w:id="50"/>
    <w:p w14:paraId="1EF1C810" w14:textId="2D1931F4" w:rsidR="00726FFB" w:rsidRPr="005E0727" w:rsidRDefault="00726FFB">
      <w:pPr>
        <w:pStyle w:val="FirstParagraph"/>
        <w:rPr>
          <w:rFonts w:ascii="Times New Roman" w:hAnsi="Times New Roman" w:cs="Times New Roman"/>
          <w:color w:val="000000" w:themeColor="text1"/>
        </w:rPr>
      </w:pPr>
    </w:p>
    <w:sectPr w:rsidR="00726FFB" w:rsidRPr="005E072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1A695" w14:textId="77777777" w:rsidR="001927B9" w:rsidRDefault="001927B9">
      <w:pPr>
        <w:spacing w:after="0"/>
      </w:pPr>
      <w:r>
        <w:separator/>
      </w:r>
    </w:p>
  </w:endnote>
  <w:endnote w:type="continuationSeparator" w:id="0">
    <w:p w14:paraId="51D78EC6" w14:textId="77777777" w:rsidR="001927B9" w:rsidRDefault="001927B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EE42D" w14:textId="77777777" w:rsidR="001927B9" w:rsidRDefault="001927B9">
      <w:r>
        <w:separator/>
      </w:r>
    </w:p>
  </w:footnote>
  <w:footnote w:type="continuationSeparator" w:id="0">
    <w:p w14:paraId="2802993C" w14:textId="77777777" w:rsidR="001927B9" w:rsidRDefault="001927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94A2CD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408084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0016A8E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533"/>
    <w:multiLevelType w:val="multilevel"/>
    <w:tmpl w:val="167023B8"/>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4" w15:restartNumberingAfterBreak="0">
    <w:nsid w:val="00A99731"/>
    <w:multiLevelType w:val="multilevel"/>
    <w:tmpl w:val="C56E8014"/>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5" w15:restartNumberingAfterBreak="0">
    <w:nsid w:val="00A99732"/>
    <w:multiLevelType w:val="multilevel"/>
    <w:tmpl w:val="F5321910"/>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6" w15:restartNumberingAfterBreak="0">
    <w:nsid w:val="00A99733"/>
    <w:multiLevelType w:val="multilevel"/>
    <w:tmpl w:val="F3B64EC4"/>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7" w15:restartNumberingAfterBreak="0">
    <w:nsid w:val="00A99734"/>
    <w:multiLevelType w:val="multilevel"/>
    <w:tmpl w:val="B6CA19FC"/>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8" w15:restartNumberingAfterBreak="0">
    <w:nsid w:val="00A99735"/>
    <w:multiLevelType w:val="multilevel"/>
    <w:tmpl w:val="B5DEA816"/>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 w15:restartNumberingAfterBreak="0">
    <w:nsid w:val="00A99736"/>
    <w:multiLevelType w:val="multilevel"/>
    <w:tmpl w:val="E76E2AB8"/>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10" w15:restartNumberingAfterBreak="0">
    <w:nsid w:val="00A99737"/>
    <w:multiLevelType w:val="multilevel"/>
    <w:tmpl w:val="B02E473A"/>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num w:numId="1" w16cid:durableId="1649742274">
    <w:abstractNumId w:val="0"/>
  </w:num>
  <w:num w:numId="2" w16cid:durableId="10220547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583410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47378920">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16cid:durableId="2064790323">
    <w:abstractNumId w:val="6"/>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16cid:durableId="1787187898">
    <w:abstractNumId w:val="7"/>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7" w16cid:durableId="999507949">
    <w:abstractNumId w:val="8"/>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8" w16cid:durableId="1504474308">
    <w:abstractNumId w:val="9"/>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9" w16cid:durableId="1845240905">
    <w:abstractNumId w:val="10"/>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 w16cid:durableId="1940719205">
    <w:abstractNumId w:val="1"/>
  </w:num>
  <w:num w:numId="11" w16cid:durableId="1582134172">
    <w:abstractNumId w:val="1"/>
  </w:num>
  <w:num w:numId="12" w16cid:durableId="46417807">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 w16cid:durableId="13612737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12818100">
    <w:abstractNumId w:val="1"/>
  </w:num>
  <w:num w:numId="15" w16cid:durableId="1083531412">
    <w:abstractNumId w:val="1"/>
  </w:num>
  <w:num w:numId="16" w16cid:durableId="1147670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26FFB"/>
    <w:rsid w:val="001927B9"/>
    <w:rsid w:val="00206A8F"/>
    <w:rsid w:val="005E0727"/>
    <w:rsid w:val="00726FF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AA122"/>
  <w15:docId w15:val="{B4FE0774-1202-41E8-BD8B-FE4694EF7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5E0727"/>
    <w:pPr>
      <w:spacing w:after="100"/>
    </w:pPr>
  </w:style>
  <w:style w:type="paragraph" w:styleId="TOC2">
    <w:name w:val="toc 2"/>
    <w:basedOn w:val="Normal"/>
    <w:next w:val="Normal"/>
    <w:autoRedefine/>
    <w:uiPriority w:val="39"/>
    <w:rsid w:val="005E072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14</Pages>
  <Words>3926</Words>
  <Characters>22381</Characters>
  <Application>Microsoft Office Word</Application>
  <DocSecurity>0</DocSecurity>
  <Lines>186</Lines>
  <Paragraphs>52</Paragraphs>
  <ScaleCrop>false</ScaleCrop>
  <Company/>
  <LinksUpToDate>false</LinksUpToDate>
  <CharactersWithSpaces>26255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Praveen Kumar</cp:lastModifiedBy>
  <cp:revision>2</cp:revision>
  <dcterms:created xsi:type="dcterms:W3CDTF">2026-09-02T07:52:00Z</dcterms:created>
  <dcterms:modified xsi:type="dcterms:W3CDTF">2026-09-02T08:02:00Z</dcterms:modified>
</cp:coreProperties>
</file>