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63559" w14:textId="77777777" w:rsidR="008B4FF0" w:rsidRDefault="008B4FF0" w:rsidP="00077C6E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14:paraId="4B15D6B4" w14:textId="39B88EAC" w:rsidR="00077C6E" w:rsidRPr="003C41D9" w:rsidRDefault="00077C6E" w:rsidP="00077C6E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 w:rsidRPr="003C41D9">
        <w:rPr>
          <w:rFonts w:ascii="Verdana" w:hAnsi="Verdana" w:cs="Arial"/>
          <w:color w:val="548DD4" w:themeColor="text2" w:themeTint="99"/>
          <w:sz w:val="20"/>
          <w:szCs w:val="20"/>
        </w:rPr>
        <w:t xml:space="preserve">This document is Policy and Procedures Template. </w:t>
      </w:r>
    </w:p>
    <w:p w14:paraId="1FDA9B1F" w14:textId="77777777" w:rsidR="00077C6E" w:rsidRPr="003C41D9" w:rsidRDefault="00077C6E" w:rsidP="00077C6E">
      <w:pPr>
        <w:pStyle w:val="Header"/>
        <w:rPr>
          <w:rFonts w:ascii="Verdana" w:hAnsi="Verdana"/>
          <w:color w:val="548DD4" w:themeColor="text2" w:themeTint="99"/>
        </w:rPr>
      </w:pPr>
      <w:r w:rsidRPr="003C41D9">
        <w:rPr>
          <w:rFonts w:ascii="Verdana" w:hAnsi="Verdana" w:cs="Arial"/>
          <w:color w:val="548DD4" w:themeColor="text2" w:themeTint="99"/>
          <w:sz w:val="20"/>
          <w:szCs w:val="20"/>
        </w:rPr>
        <w:t>It is part of the supporting assessment resources for Assessment Task 2 of BSBSUS501.</w:t>
      </w:r>
    </w:p>
    <w:p w14:paraId="207DC509" w14:textId="77777777" w:rsidR="00077C6E" w:rsidRPr="003C41D9" w:rsidRDefault="00077C6E" w:rsidP="00077C6E">
      <w:pPr>
        <w:rPr>
          <w:rFonts w:ascii="Verdana" w:hAnsi="Verdana" w:cs="Arial"/>
          <w:b/>
          <w:color w:val="000000" w:themeColor="text1"/>
          <w:sz w:val="32"/>
          <w:szCs w:val="32"/>
          <w:lang w:val="en-AU"/>
        </w:rPr>
      </w:pPr>
    </w:p>
    <w:p w14:paraId="13FCBCC5" w14:textId="77777777" w:rsidR="00077C6E" w:rsidRPr="003C41D9" w:rsidRDefault="00077C6E" w:rsidP="00077C6E">
      <w:pPr>
        <w:rPr>
          <w:rFonts w:ascii="Verdana" w:hAnsi="Verdana" w:cs="Arial"/>
          <w:b/>
          <w:color w:val="000000" w:themeColor="text1"/>
          <w:sz w:val="32"/>
          <w:szCs w:val="32"/>
          <w:lang w:val="en-AU"/>
        </w:rPr>
      </w:pPr>
      <w:r w:rsidRPr="003C41D9">
        <w:rPr>
          <w:rFonts w:ascii="Verdana" w:hAnsi="Verdana" w:cs="Arial"/>
          <w:b/>
          <w:color w:val="000000" w:themeColor="text1"/>
          <w:sz w:val="32"/>
          <w:szCs w:val="32"/>
          <w:lang w:val="en-AU"/>
        </w:rPr>
        <w:t xml:space="preserve">Grow Management Consultants </w:t>
      </w:r>
    </w:p>
    <w:p w14:paraId="61E28484" w14:textId="77777777" w:rsidR="00077C6E" w:rsidRPr="003C41D9" w:rsidRDefault="00077C6E" w:rsidP="00077C6E">
      <w:pPr>
        <w:rPr>
          <w:rFonts w:ascii="Verdana" w:hAnsi="Verdana" w:cs="Arial"/>
          <w:b/>
          <w:color w:val="000000" w:themeColor="text1"/>
          <w:lang w:val="en-AU"/>
        </w:rPr>
      </w:pPr>
    </w:p>
    <w:p w14:paraId="4A02A993" w14:textId="77777777" w:rsidR="00077C6E" w:rsidRPr="003C41D9" w:rsidRDefault="00077C6E" w:rsidP="00077C6E">
      <w:pPr>
        <w:rPr>
          <w:rFonts w:ascii="Verdana" w:hAnsi="Verdana" w:cs="Arial"/>
          <w:b/>
          <w:color w:val="000000" w:themeColor="text1"/>
          <w:szCs w:val="28"/>
          <w:lang w:val="en-AU"/>
        </w:rPr>
      </w:pPr>
      <w:r w:rsidRPr="003C41D9">
        <w:rPr>
          <w:rFonts w:ascii="Verdana" w:hAnsi="Verdana" w:cs="Arial"/>
          <w:b/>
          <w:color w:val="000000" w:themeColor="text1"/>
          <w:szCs w:val="28"/>
          <w:lang w:val="en-AU"/>
        </w:rPr>
        <w:t xml:space="preserve">Sustainability Policy and Procedures </w:t>
      </w:r>
    </w:p>
    <w:p w14:paraId="63303C46" w14:textId="77777777" w:rsidR="00077C6E" w:rsidRPr="003C41D9" w:rsidRDefault="00077C6E" w:rsidP="00077C6E">
      <w:pPr>
        <w:rPr>
          <w:rFonts w:ascii="Verdana" w:hAnsi="Verdana" w:cs="Arial"/>
          <w:b/>
          <w:color w:val="000000" w:themeColor="text1"/>
          <w:sz w:val="22"/>
          <w:szCs w:val="22"/>
          <w:lang w:val="en-AU"/>
        </w:rPr>
      </w:pPr>
    </w:p>
    <w:p w14:paraId="4C853B65" w14:textId="77777777" w:rsidR="00077C6E" w:rsidRPr="003C41D9" w:rsidRDefault="00077C6E" w:rsidP="003C41D9">
      <w:pPr>
        <w:tabs>
          <w:tab w:val="left" w:pos="5672"/>
        </w:tabs>
        <w:rPr>
          <w:rFonts w:ascii="Verdana" w:hAnsi="Verdana" w:cs="Arial"/>
          <w:b/>
          <w:color w:val="000000" w:themeColor="text1"/>
          <w:sz w:val="22"/>
          <w:szCs w:val="22"/>
          <w:lang w:val="en-AU"/>
        </w:rPr>
      </w:pPr>
      <w:r>
        <w:rPr>
          <w:rFonts w:ascii="Verdana" w:hAnsi="Verdana" w:cs="Arial"/>
          <w:b/>
          <w:color w:val="000000" w:themeColor="text1"/>
          <w:sz w:val="22"/>
          <w:szCs w:val="22"/>
          <w:lang w:val="en-AU"/>
        </w:rPr>
        <w:tab/>
      </w:r>
    </w:p>
    <w:p w14:paraId="13735FD9" w14:textId="04758D4E" w:rsidR="00077C6E" w:rsidRPr="00010776" w:rsidRDefault="00077C6E" w:rsidP="00077C6E">
      <w:pPr>
        <w:rPr>
          <w:rFonts w:ascii="Verdana" w:hAnsi="Verdana" w:cs="Arial"/>
          <w:b/>
          <w:color w:val="000000" w:themeColor="text1"/>
          <w:sz w:val="22"/>
          <w:szCs w:val="22"/>
          <w:lang w:val="en-AU"/>
        </w:rPr>
      </w:pPr>
      <w:r w:rsidRPr="003C41D9">
        <w:rPr>
          <w:rFonts w:ascii="Verdana" w:hAnsi="Verdana" w:cs="Arial"/>
          <w:b/>
          <w:color w:val="000000" w:themeColor="text1"/>
          <w:sz w:val="22"/>
          <w:szCs w:val="22"/>
          <w:lang w:val="en-AU"/>
        </w:rPr>
        <w:t xml:space="preserve">Purpose statement </w:t>
      </w:r>
    </w:p>
    <w:p w14:paraId="31C1C454" w14:textId="1E95110A" w:rsidR="008B4FF0" w:rsidRPr="003C41D9" w:rsidRDefault="00492C05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 xml:space="preserve">To save energy, to reuse and recycled the resources, </w:t>
      </w:r>
      <w:r w:rsidR="00010776"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>minimising the use of transportation.</w:t>
      </w:r>
    </w:p>
    <w:p w14:paraId="4C30B53D" w14:textId="77777777" w:rsidR="00077C6E" w:rsidRPr="003C41D9" w:rsidRDefault="00077C6E" w:rsidP="00077C6E">
      <w:pPr>
        <w:rPr>
          <w:rFonts w:ascii="Verdana" w:hAnsi="Verdana" w:cs="Arial"/>
          <w:color w:val="000000" w:themeColor="text1"/>
          <w:sz w:val="22"/>
          <w:szCs w:val="22"/>
          <w:lang w:val="en-AU"/>
        </w:rPr>
      </w:pPr>
    </w:p>
    <w:p w14:paraId="03A5C1DA" w14:textId="77777777" w:rsidR="00077C6E" w:rsidRPr="003C41D9" w:rsidRDefault="00077C6E" w:rsidP="00077C6E">
      <w:pPr>
        <w:rPr>
          <w:rFonts w:ascii="Verdana" w:hAnsi="Verdana" w:cs="Arial"/>
          <w:color w:val="000000" w:themeColor="text1"/>
          <w:sz w:val="22"/>
          <w:szCs w:val="22"/>
          <w:lang w:val="en-AU"/>
        </w:rPr>
      </w:pPr>
    </w:p>
    <w:p w14:paraId="090A6FC3" w14:textId="77777777" w:rsidR="00077C6E" w:rsidRPr="003C41D9" w:rsidRDefault="00077C6E" w:rsidP="00077C6E">
      <w:pPr>
        <w:rPr>
          <w:rFonts w:ascii="Verdana" w:hAnsi="Verdana" w:cs="Arial"/>
          <w:b/>
          <w:color w:val="000000" w:themeColor="text1"/>
          <w:sz w:val="22"/>
          <w:szCs w:val="22"/>
          <w:lang w:val="en-AU"/>
        </w:rPr>
      </w:pPr>
      <w:r w:rsidRPr="003C41D9">
        <w:rPr>
          <w:rFonts w:ascii="Verdana" w:hAnsi="Verdana" w:cs="Arial"/>
          <w:b/>
          <w:color w:val="000000" w:themeColor="text1"/>
          <w:sz w:val="22"/>
          <w:szCs w:val="22"/>
          <w:lang w:val="en-AU"/>
        </w:rPr>
        <w:t>Scope of the policy</w:t>
      </w:r>
    </w:p>
    <w:p w14:paraId="706E3BB7" w14:textId="7618ACFF" w:rsidR="00077C6E" w:rsidRDefault="00077C6E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r w:rsidRPr="003C41D9"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 xml:space="preserve">Explain who the policy applies to. </w:t>
      </w:r>
    </w:p>
    <w:p w14:paraId="2BB1AFEB" w14:textId="67A7F7BE" w:rsidR="00492C05" w:rsidRPr="003C41D9" w:rsidRDefault="00492C05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>Policies applies to all the staff</w:t>
      </w:r>
      <w:r w:rsidR="00450215"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 xml:space="preserve"> member of the management consultant.</w:t>
      </w:r>
    </w:p>
    <w:p w14:paraId="4FF5DE4E" w14:textId="77777777" w:rsidR="00077C6E" w:rsidRPr="003C41D9" w:rsidRDefault="00077C6E" w:rsidP="00077C6E">
      <w:pPr>
        <w:rPr>
          <w:rFonts w:ascii="Verdana" w:hAnsi="Verdana" w:cs="Arial"/>
          <w:color w:val="000000" w:themeColor="text1"/>
          <w:sz w:val="22"/>
          <w:szCs w:val="22"/>
          <w:lang w:val="en-AU"/>
        </w:rPr>
      </w:pPr>
    </w:p>
    <w:p w14:paraId="265E35DF" w14:textId="77777777" w:rsidR="00077C6E" w:rsidRPr="003C41D9" w:rsidRDefault="00077C6E" w:rsidP="00077C6E">
      <w:pPr>
        <w:rPr>
          <w:rFonts w:ascii="Verdana" w:hAnsi="Verdana" w:cs="Arial"/>
          <w:i/>
          <w:color w:val="000000" w:themeColor="text1"/>
          <w:sz w:val="22"/>
          <w:szCs w:val="22"/>
          <w:lang w:val="en-AU"/>
        </w:rPr>
      </w:pPr>
    </w:p>
    <w:p w14:paraId="07457632" w14:textId="77777777" w:rsidR="00077C6E" w:rsidRPr="003C41D9" w:rsidRDefault="00077C6E" w:rsidP="00077C6E">
      <w:pPr>
        <w:rPr>
          <w:rFonts w:ascii="Verdana" w:hAnsi="Verdana" w:cs="Arial"/>
          <w:b/>
          <w:color w:val="000000" w:themeColor="text1"/>
          <w:sz w:val="22"/>
          <w:szCs w:val="22"/>
          <w:lang w:val="en-AU"/>
        </w:rPr>
      </w:pPr>
      <w:r w:rsidRPr="003C41D9">
        <w:rPr>
          <w:rFonts w:ascii="Verdana" w:hAnsi="Verdana" w:cs="Arial"/>
          <w:b/>
          <w:color w:val="000000" w:themeColor="text1"/>
          <w:sz w:val="22"/>
          <w:szCs w:val="22"/>
          <w:lang w:val="en-AU"/>
        </w:rPr>
        <w:t>Policy principles</w:t>
      </w:r>
    </w:p>
    <w:p w14:paraId="0ED408E6" w14:textId="31D82910" w:rsidR="00077C6E" w:rsidRDefault="00077C6E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r w:rsidRPr="003C41D9"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>Outline overarching policy principles, for example, organisational commitment and compliance with legislation.</w:t>
      </w:r>
    </w:p>
    <w:p w14:paraId="4CAC1A03" w14:textId="35FD69B1" w:rsidR="00450215" w:rsidRDefault="00310980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>Promote environmental awareness throughout all company.</w:t>
      </w:r>
    </w:p>
    <w:p w14:paraId="55CC8D62" w14:textId="0E0A4A64" w:rsidR="00310980" w:rsidRDefault="00310980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>Regularly review of business practice.</w:t>
      </w:r>
    </w:p>
    <w:p w14:paraId="3BD486A4" w14:textId="112B5B41" w:rsidR="00310980" w:rsidRDefault="00310980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>Provide different training related to sustainable development.</w:t>
      </w:r>
    </w:p>
    <w:p w14:paraId="4758869C" w14:textId="7D6F341C" w:rsidR="00BE154E" w:rsidRDefault="00BE154E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>Dispose of waste in proper place.</w:t>
      </w:r>
    </w:p>
    <w:p w14:paraId="212252D1" w14:textId="3CCFDB04" w:rsidR="00310980" w:rsidRDefault="00310980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</w:p>
    <w:p w14:paraId="0D12000C" w14:textId="77777777" w:rsidR="00310980" w:rsidRPr="003C41D9" w:rsidRDefault="00310980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bookmarkStart w:id="0" w:name="_GoBack"/>
      <w:bookmarkEnd w:id="0"/>
    </w:p>
    <w:p w14:paraId="776623E3" w14:textId="77777777" w:rsidR="00077C6E" w:rsidRPr="003C41D9" w:rsidRDefault="00077C6E" w:rsidP="00077C6E">
      <w:pPr>
        <w:spacing w:line="276" w:lineRule="auto"/>
        <w:rPr>
          <w:rFonts w:ascii="Verdana" w:hAnsi="Verdana" w:cs="Arial"/>
          <w:color w:val="000000" w:themeColor="text1"/>
          <w:sz w:val="22"/>
          <w:szCs w:val="22"/>
          <w:lang w:val="en-AU"/>
        </w:rPr>
      </w:pPr>
    </w:p>
    <w:p w14:paraId="247BAE7B" w14:textId="77777777" w:rsidR="00077C6E" w:rsidRPr="003C41D9" w:rsidRDefault="00077C6E" w:rsidP="00077C6E">
      <w:pPr>
        <w:spacing w:line="276" w:lineRule="auto"/>
        <w:rPr>
          <w:rFonts w:ascii="Verdana" w:hAnsi="Verdana" w:cs="Arial"/>
          <w:color w:val="000000" w:themeColor="text1"/>
          <w:sz w:val="22"/>
          <w:szCs w:val="22"/>
          <w:lang w:val="en-AU"/>
        </w:rPr>
      </w:pPr>
    </w:p>
    <w:p w14:paraId="37E177A1" w14:textId="77777777" w:rsidR="00077C6E" w:rsidRPr="003C41D9" w:rsidRDefault="00077C6E" w:rsidP="00077C6E">
      <w:pPr>
        <w:rPr>
          <w:rFonts w:ascii="Verdana" w:hAnsi="Verdana" w:cs="Arial"/>
          <w:b/>
          <w:color w:val="000000" w:themeColor="text1"/>
          <w:sz w:val="22"/>
          <w:szCs w:val="22"/>
          <w:lang w:val="en-AU"/>
        </w:rPr>
      </w:pPr>
      <w:r w:rsidRPr="003C41D9">
        <w:rPr>
          <w:rFonts w:ascii="Verdana" w:hAnsi="Verdana" w:cs="Arial"/>
          <w:b/>
          <w:color w:val="000000" w:themeColor="text1"/>
          <w:sz w:val="22"/>
          <w:szCs w:val="22"/>
          <w:lang w:val="en-AU"/>
        </w:rPr>
        <w:t>Procedures</w:t>
      </w:r>
    </w:p>
    <w:p w14:paraId="5FB7383F" w14:textId="77777777" w:rsidR="00077C6E" w:rsidRPr="003C41D9" w:rsidRDefault="00077C6E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r w:rsidRPr="003C41D9"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>Procedures will contain enough detail to enable action so the procedure is supported and applied. If there are consequences relating to not following a procedure, these must be stated clearly in this section.</w:t>
      </w:r>
    </w:p>
    <w:p w14:paraId="12F5C426" w14:textId="77777777" w:rsidR="00077C6E" w:rsidRPr="003C41D9" w:rsidRDefault="00077C6E" w:rsidP="00077C6E">
      <w:pPr>
        <w:rPr>
          <w:rFonts w:ascii="Verdana" w:hAnsi="Verdana" w:cs="Arial"/>
          <w:i/>
          <w:color w:val="000000" w:themeColor="text1"/>
          <w:sz w:val="8"/>
          <w:szCs w:val="10"/>
          <w:lang w:val="en-AU"/>
        </w:rPr>
      </w:pPr>
    </w:p>
    <w:p w14:paraId="7972918F" w14:textId="77777777" w:rsidR="00077C6E" w:rsidRPr="003C41D9" w:rsidRDefault="00077C6E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r w:rsidRPr="003C41D9"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 xml:space="preserve">Roles and responsibilities should be documented. </w:t>
      </w:r>
    </w:p>
    <w:p w14:paraId="3B471E26" w14:textId="77777777" w:rsidR="00077C6E" w:rsidRPr="003C41D9" w:rsidRDefault="00077C6E" w:rsidP="00077C6E">
      <w:pPr>
        <w:rPr>
          <w:rFonts w:ascii="Verdana" w:hAnsi="Verdana" w:cs="Arial"/>
          <w:i/>
          <w:color w:val="000000" w:themeColor="text1"/>
          <w:sz w:val="8"/>
          <w:szCs w:val="10"/>
          <w:lang w:val="en-AU"/>
        </w:rPr>
      </w:pPr>
    </w:p>
    <w:p w14:paraId="325C73BE" w14:textId="77777777" w:rsidR="00077C6E" w:rsidRPr="003C41D9" w:rsidRDefault="00077C6E" w:rsidP="00077C6E">
      <w:pPr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</w:pPr>
      <w:r w:rsidRPr="003C41D9">
        <w:rPr>
          <w:rFonts w:ascii="Verdana" w:hAnsi="Verdana" w:cs="Arial"/>
          <w:i/>
          <w:color w:val="000000" w:themeColor="text1"/>
          <w:sz w:val="20"/>
          <w:szCs w:val="22"/>
          <w:lang w:val="en-AU"/>
        </w:rPr>
        <w:t xml:space="preserve">The following table should be used. Numbering should be used. </w:t>
      </w:r>
    </w:p>
    <w:p w14:paraId="1FD114FF" w14:textId="77777777" w:rsidR="00077C6E" w:rsidRPr="00531C80" w:rsidRDefault="00077C6E" w:rsidP="00077C6E">
      <w:pPr>
        <w:rPr>
          <w:rFonts w:ascii="Arial" w:hAnsi="Arial" w:cs="Arial"/>
          <w:i/>
          <w:color w:val="000000" w:themeColor="text1"/>
          <w:sz w:val="22"/>
          <w:szCs w:val="22"/>
          <w:lang w:val="en-AU"/>
        </w:rPr>
      </w:pPr>
    </w:p>
    <w:tbl>
      <w:tblPr>
        <w:tblStyle w:val="TableGrid"/>
        <w:tblW w:w="0" w:type="auto"/>
        <w:tblInd w:w="21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7"/>
        <w:gridCol w:w="4340"/>
      </w:tblGrid>
      <w:tr w:rsidR="00077C6E" w:rsidRPr="008E08F9" w14:paraId="283E07BD" w14:textId="77777777" w:rsidTr="00A867FA">
        <w:tc>
          <w:tcPr>
            <w:tcW w:w="4620" w:type="dxa"/>
          </w:tcPr>
          <w:p w14:paraId="331F2D5D" w14:textId="77777777" w:rsidR="00077C6E" w:rsidRPr="003C41D9" w:rsidRDefault="00077C6E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  <w:r w:rsidRPr="003C41D9"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  <w:t>Procedure title</w:t>
            </w:r>
          </w:p>
        </w:tc>
        <w:tc>
          <w:tcPr>
            <w:tcW w:w="4342" w:type="dxa"/>
          </w:tcPr>
          <w:p w14:paraId="4E1C2180" w14:textId="77777777" w:rsidR="00077C6E" w:rsidRPr="003C41D9" w:rsidRDefault="00077C6E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  <w:r w:rsidRPr="003C41D9"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  <w:t xml:space="preserve">Responsibility </w:t>
            </w:r>
          </w:p>
        </w:tc>
      </w:tr>
      <w:tr w:rsidR="00077C6E" w:rsidRPr="008E08F9" w14:paraId="77CE54DC" w14:textId="77777777" w:rsidTr="00A867FA">
        <w:tc>
          <w:tcPr>
            <w:tcW w:w="4620" w:type="dxa"/>
          </w:tcPr>
          <w:p w14:paraId="6EBBA823" w14:textId="77777777" w:rsidR="00077C6E" w:rsidRPr="003C41D9" w:rsidRDefault="00077C6E" w:rsidP="00A867FA">
            <w:pPr>
              <w:pStyle w:val="ListParagraph"/>
              <w:numPr>
                <w:ilvl w:val="0"/>
                <w:numId w:val="1"/>
              </w:numPr>
              <w:rPr>
                <w:rFonts w:ascii="Verdana" w:hAnsi="Verdana" w:cs="Arial"/>
                <w:i/>
                <w:color w:val="000000" w:themeColor="text1"/>
                <w:sz w:val="18"/>
                <w:szCs w:val="22"/>
                <w:lang w:val="en-AU"/>
              </w:rPr>
            </w:pPr>
            <w:r w:rsidRPr="003C41D9">
              <w:rPr>
                <w:rFonts w:ascii="Verdana" w:hAnsi="Verdana" w:cs="Arial"/>
                <w:i/>
                <w:color w:val="000000" w:themeColor="text1"/>
                <w:sz w:val="18"/>
                <w:szCs w:val="22"/>
                <w:lang w:val="en-AU"/>
              </w:rPr>
              <w:t>Sub points (bullet points)</w:t>
            </w:r>
          </w:p>
        </w:tc>
        <w:tc>
          <w:tcPr>
            <w:tcW w:w="4342" w:type="dxa"/>
          </w:tcPr>
          <w:p w14:paraId="302E35AF" w14:textId="77777777" w:rsidR="00077C6E" w:rsidRPr="003C41D9" w:rsidRDefault="00077C6E" w:rsidP="00A867FA">
            <w:pPr>
              <w:rPr>
                <w:rFonts w:ascii="Verdana" w:hAnsi="Verdana" w:cs="Arial"/>
                <w:i/>
                <w:color w:val="000000" w:themeColor="text1"/>
                <w:sz w:val="18"/>
                <w:szCs w:val="22"/>
                <w:lang w:val="en-AU"/>
              </w:rPr>
            </w:pPr>
          </w:p>
        </w:tc>
      </w:tr>
      <w:tr w:rsidR="00077C6E" w:rsidRPr="008E08F9" w14:paraId="49CF84A7" w14:textId="77777777" w:rsidTr="00A867FA">
        <w:tc>
          <w:tcPr>
            <w:tcW w:w="4620" w:type="dxa"/>
          </w:tcPr>
          <w:p w14:paraId="419A7767" w14:textId="77777777" w:rsidR="00077C6E" w:rsidRPr="003C41D9" w:rsidRDefault="00077C6E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</w:p>
          <w:p w14:paraId="5DE39171" w14:textId="03754134" w:rsidR="00077C6E" w:rsidRPr="003C41D9" w:rsidRDefault="008B4FF0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  <w:t>Organisational commitment</w:t>
            </w:r>
          </w:p>
          <w:p w14:paraId="7E4F92E2" w14:textId="77777777" w:rsidR="00077C6E" w:rsidRPr="003C41D9" w:rsidRDefault="00077C6E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</w:p>
        </w:tc>
        <w:tc>
          <w:tcPr>
            <w:tcW w:w="4342" w:type="dxa"/>
          </w:tcPr>
          <w:p w14:paraId="4DC2EB73" w14:textId="7486E659" w:rsidR="00077C6E" w:rsidRPr="003C41D9" w:rsidRDefault="00BE154E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  <w:t>Promote environmental awareness</w:t>
            </w:r>
          </w:p>
        </w:tc>
      </w:tr>
      <w:tr w:rsidR="00077C6E" w:rsidRPr="008E08F9" w14:paraId="72EEE141" w14:textId="77777777" w:rsidTr="00A867FA">
        <w:tc>
          <w:tcPr>
            <w:tcW w:w="4620" w:type="dxa"/>
          </w:tcPr>
          <w:p w14:paraId="3920C765" w14:textId="6B77596D" w:rsidR="00077C6E" w:rsidRPr="003C41D9" w:rsidRDefault="008B4FF0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  <w:t>Compliance with legislation</w:t>
            </w:r>
          </w:p>
          <w:p w14:paraId="398E4788" w14:textId="77777777" w:rsidR="00077C6E" w:rsidRPr="003C41D9" w:rsidRDefault="00077C6E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</w:p>
          <w:p w14:paraId="225AFE15" w14:textId="77777777" w:rsidR="00077C6E" w:rsidRPr="003C41D9" w:rsidRDefault="00077C6E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</w:p>
        </w:tc>
        <w:tc>
          <w:tcPr>
            <w:tcW w:w="4342" w:type="dxa"/>
          </w:tcPr>
          <w:p w14:paraId="17D21EA8" w14:textId="0FC6C981" w:rsidR="00077C6E" w:rsidRPr="003C41D9" w:rsidRDefault="00BE154E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  <w:t xml:space="preserve">Regularly review of business practice </w:t>
            </w:r>
          </w:p>
        </w:tc>
      </w:tr>
      <w:tr w:rsidR="00077C6E" w:rsidRPr="008E08F9" w14:paraId="0674D13D" w14:textId="77777777" w:rsidTr="00A867FA">
        <w:tc>
          <w:tcPr>
            <w:tcW w:w="4620" w:type="dxa"/>
          </w:tcPr>
          <w:p w14:paraId="51446CBA" w14:textId="77777777" w:rsidR="00077C6E" w:rsidRPr="003C41D9" w:rsidRDefault="00077C6E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</w:p>
          <w:p w14:paraId="490C0DFC" w14:textId="60198F12" w:rsidR="00077C6E" w:rsidRPr="003C41D9" w:rsidRDefault="008B4FF0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  <w:t xml:space="preserve">Educate the staff member. </w:t>
            </w:r>
          </w:p>
          <w:p w14:paraId="6E816465" w14:textId="77777777" w:rsidR="00077C6E" w:rsidRPr="003C41D9" w:rsidRDefault="00077C6E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</w:p>
        </w:tc>
        <w:tc>
          <w:tcPr>
            <w:tcW w:w="4342" w:type="dxa"/>
          </w:tcPr>
          <w:p w14:paraId="74F56D73" w14:textId="6C6C7B8D" w:rsidR="00077C6E" w:rsidRPr="003C41D9" w:rsidRDefault="00BE154E" w:rsidP="00A867FA">
            <w:pP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22"/>
                <w:lang w:val="en-AU"/>
              </w:rPr>
              <w:t>Turn off the light when its not on use.</w:t>
            </w:r>
          </w:p>
        </w:tc>
      </w:tr>
    </w:tbl>
    <w:p w14:paraId="4A8BB965" w14:textId="77777777" w:rsidR="00077C6E" w:rsidRPr="00531C80" w:rsidRDefault="00077C6E" w:rsidP="00077C6E">
      <w:pPr>
        <w:rPr>
          <w:rFonts w:ascii="Arial" w:hAnsi="Arial" w:cs="Arial"/>
          <w:i/>
          <w:color w:val="000000" w:themeColor="text1"/>
          <w:sz w:val="22"/>
          <w:szCs w:val="22"/>
          <w:lang w:val="en-AU"/>
        </w:rPr>
      </w:pPr>
    </w:p>
    <w:p w14:paraId="431863B9" w14:textId="77777777" w:rsidR="00374014" w:rsidRPr="00077C6E" w:rsidRDefault="00374014" w:rsidP="00077C6E"/>
    <w:sectPr w:rsidR="00374014" w:rsidRPr="00077C6E" w:rsidSect="00915908">
      <w:headerReference w:type="default" r:id="rId8"/>
      <w:footerReference w:type="even" r:id="rId9"/>
      <w:footerReference w:type="default" r:id="rId10"/>
      <w:pgSz w:w="11900" w:h="16840"/>
      <w:pgMar w:top="1361" w:right="1247" w:bottom="1134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8A866" w14:textId="77777777" w:rsidR="009077F1" w:rsidRDefault="009077F1" w:rsidP="00863C4B">
      <w:r>
        <w:separator/>
      </w:r>
    </w:p>
  </w:endnote>
  <w:endnote w:type="continuationSeparator" w:id="0">
    <w:p w14:paraId="6E140EC3" w14:textId="77777777" w:rsidR="009077F1" w:rsidRDefault="009077F1" w:rsidP="0086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swiss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81F0D" w14:textId="77777777" w:rsidR="00EC739F" w:rsidRDefault="00EC739F" w:rsidP="00E457D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93AB86" w14:textId="77777777" w:rsidR="00EC739F" w:rsidRDefault="00EC739F" w:rsidP="00EC739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D6A69" w14:textId="77777777" w:rsidR="008E08F9" w:rsidRPr="00AF6AEF" w:rsidRDefault="008E08F9" w:rsidP="008E08F9">
    <w:pPr>
      <w:pStyle w:val="Footer"/>
      <w:tabs>
        <w:tab w:val="right" w:pos="9498"/>
      </w:tabs>
      <w:ind w:left="-284"/>
      <w:rPr>
        <w:rFonts w:ascii="Verdana" w:hAnsi="Verdana"/>
        <w:sz w:val="18"/>
        <w:szCs w:val="18"/>
      </w:rPr>
    </w:pPr>
  </w:p>
  <w:p w14:paraId="03498E64" w14:textId="33302472" w:rsidR="008E08F9" w:rsidRDefault="008E08F9" w:rsidP="00EC739F">
    <w:pPr>
      <w:pStyle w:val="Footer"/>
      <w:ind w:right="360"/>
      <w:rPr>
        <w:rFonts w:ascii="Verdana" w:hAnsi="Verdana"/>
        <w:color w:val="000000" w:themeColor="text1"/>
        <w:spacing w:val="7"/>
        <w:sz w:val="18"/>
        <w:szCs w:val="18"/>
      </w:rPr>
    </w:pPr>
    <w:r w:rsidRPr="00AF6AEF">
      <w:rPr>
        <w:rFonts w:ascii="Verdana" w:hAnsi="Verdana"/>
        <w:noProof/>
        <w:sz w:val="18"/>
        <w:szCs w:val="18"/>
        <w:lang w:val="en-AU" w:eastAsia="en-AU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07B43F6" wp14:editId="73EB2EF2">
              <wp:simplePos x="0" y="0"/>
              <wp:positionH relativeFrom="column">
                <wp:posOffset>-868045</wp:posOffset>
              </wp:positionH>
              <wp:positionV relativeFrom="paragraph">
                <wp:posOffset>-120559</wp:posOffset>
              </wp:positionV>
              <wp:extent cx="11341100" cy="0"/>
              <wp:effectExtent l="0" t="12700" r="12700" b="1270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3411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171820" id="Straight Connector 3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35pt,-9.5pt" to="824.65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" strokecolor="#c00000" strokeweight="2pt"/>
          </w:pict>
        </mc:Fallback>
      </mc:AlternateContent>
    </w:r>
    <w:r w:rsidRPr="00AF6AEF">
      <w:rPr>
        <w:rFonts w:ascii="Verdana" w:hAnsi="Verdana"/>
        <w:sz w:val="18"/>
        <w:szCs w:val="18"/>
      </w:rPr>
      <w:t xml:space="preserve">© </w:t>
    </w:r>
    <w:r w:rsidRPr="00AF6AEF">
      <w:rPr>
        <w:rFonts w:ascii="Verdana" w:hAnsi="Verdana"/>
        <w:color w:val="000000" w:themeColor="text1"/>
        <w:spacing w:val="7"/>
        <w:sz w:val="18"/>
        <w:szCs w:val="18"/>
      </w:rPr>
      <w:t>Lead College Pty Ltd RTO No: 41489 CRICOS Code: 03636F</w:t>
    </w:r>
  </w:p>
  <w:p w14:paraId="354C7C95" w14:textId="77777777" w:rsidR="008E08F9" w:rsidRDefault="008E08F9" w:rsidP="00EC739F">
    <w:pPr>
      <w:pStyle w:val="Footer"/>
      <w:ind w:right="360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>Policy and Procedures Template</w:t>
    </w:r>
    <w:r w:rsidRPr="00AF6AEF">
      <w:rPr>
        <w:rFonts w:ascii="Verdana" w:hAnsi="Verdana"/>
        <w:sz w:val="18"/>
        <w:szCs w:val="18"/>
      </w:rPr>
      <w:t xml:space="preserve"> – </w:t>
    </w:r>
  </w:p>
  <w:p w14:paraId="5D5FE5D2" w14:textId="04EB8C25" w:rsidR="00863C4B" w:rsidRPr="00751DE5" w:rsidRDefault="008E08F9" w:rsidP="00EC739F">
    <w:pPr>
      <w:pStyle w:val="Footer"/>
      <w:ind w:right="360"/>
      <w:rPr>
        <w:sz w:val="16"/>
        <w:szCs w:val="16"/>
      </w:rPr>
    </w:pPr>
    <w:r w:rsidRPr="00AF6AEF">
      <w:rPr>
        <w:rFonts w:ascii="Verdana" w:hAnsi="Verdana"/>
        <w:sz w:val="18"/>
        <w:szCs w:val="18"/>
      </w:rPr>
      <w:t xml:space="preserve">BSBSUS501 Develop </w:t>
    </w:r>
    <w:r>
      <w:rPr>
        <w:rFonts w:ascii="Verdana" w:hAnsi="Verdana"/>
        <w:sz w:val="18"/>
        <w:szCs w:val="18"/>
      </w:rPr>
      <w:t>W</w:t>
    </w:r>
    <w:r w:rsidRPr="00AF6AEF">
      <w:rPr>
        <w:rFonts w:ascii="Verdana" w:hAnsi="Verdana"/>
        <w:sz w:val="18"/>
        <w:szCs w:val="18"/>
      </w:rPr>
      <w:t xml:space="preserve">orkplace </w:t>
    </w:r>
    <w:r>
      <w:rPr>
        <w:rFonts w:ascii="Verdana" w:hAnsi="Verdana"/>
        <w:sz w:val="18"/>
        <w:szCs w:val="18"/>
      </w:rPr>
      <w:t>P</w:t>
    </w:r>
    <w:r w:rsidRPr="00AF6AEF">
      <w:rPr>
        <w:rFonts w:ascii="Verdana" w:hAnsi="Verdana"/>
        <w:sz w:val="18"/>
        <w:szCs w:val="18"/>
      </w:rPr>
      <w:t xml:space="preserve">olicy and </w:t>
    </w:r>
    <w:r>
      <w:rPr>
        <w:rFonts w:ascii="Verdana" w:hAnsi="Verdana"/>
        <w:sz w:val="18"/>
        <w:szCs w:val="18"/>
      </w:rPr>
      <w:t>P</w:t>
    </w:r>
    <w:r w:rsidRPr="00AF6AEF">
      <w:rPr>
        <w:rFonts w:ascii="Verdana" w:hAnsi="Verdana"/>
        <w:sz w:val="18"/>
        <w:szCs w:val="18"/>
      </w:rPr>
      <w:t xml:space="preserve">rocedures for </w:t>
    </w:r>
    <w:r>
      <w:rPr>
        <w:rFonts w:ascii="Verdana" w:hAnsi="Verdana"/>
        <w:sz w:val="18"/>
        <w:szCs w:val="18"/>
      </w:rPr>
      <w:t>S</w:t>
    </w:r>
    <w:r w:rsidRPr="00AF6AEF">
      <w:rPr>
        <w:rFonts w:ascii="Verdana" w:hAnsi="Verdana"/>
        <w:sz w:val="18"/>
        <w:szCs w:val="18"/>
      </w:rPr>
      <w:t>ustainability</w:t>
    </w:r>
    <w:r>
      <w:rPr>
        <w:rFonts w:ascii="Verdana" w:hAnsi="Verdana"/>
        <w:sz w:val="18"/>
        <w:szCs w:val="18"/>
      </w:rPr>
      <w:tab/>
    </w:r>
    <w:r w:rsidRPr="00AF6AEF">
      <w:rPr>
        <w:rFonts w:ascii="Verdana" w:hAnsi="Verdana"/>
        <w:sz w:val="18"/>
        <w:szCs w:val="18"/>
      </w:rPr>
      <w:t xml:space="preserve">Page </w:t>
    </w:r>
    <w:r w:rsidRPr="00AF6AEF">
      <w:rPr>
        <w:rFonts w:ascii="Verdana" w:hAnsi="Verdana"/>
        <w:noProof/>
        <w:sz w:val="18"/>
        <w:szCs w:val="18"/>
      </w:rPr>
      <w:fldChar w:fldCharType="begin"/>
    </w:r>
    <w:r w:rsidRPr="00AF6AEF">
      <w:rPr>
        <w:rFonts w:ascii="Verdana" w:hAnsi="Verdana"/>
        <w:noProof/>
        <w:sz w:val="18"/>
        <w:szCs w:val="18"/>
      </w:rPr>
      <w:instrText xml:space="preserve"> PAGE   \* MERGEFORMAT </w:instrText>
    </w:r>
    <w:r w:rsidRPr="00AF6AEF">
      <w:rPr>
        <w:rFonts w:ascii="Verdana" w:hAnsi="Verdana"/>
        <w:noProof/>
        <w:sz w:val="18"/>
        <w:szCs w:val="18"/>
      </w:rPr>
      <w:fldChar w:fldCharType="separate"/>
    </w:r>
    <w:r w:rsidR="00E94DF2">
      <w:rPr>
        <w:rFonts w:ascii="Verdana" w:hAnsi="Verdana"/>
        <w:noProof/>
        <w:sz w:val="18"/>
        <w:szCs w:val="18"/>
      </w:rPr>
      <w:t>2</w:t>
    </w:r>
    <w:r w:rsidRPr="00AF6AEF">
      <w:rPr>
        <w:rFonts w:ascii="Verdana" w:hAnsi="Verdana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967B9" w14:textId="77777777" w:rsidR="009077F1" w:rsidRDefault="009077F1" w:rsidP="00863C4B">
      <w:r>
        <w:separator/>
      </w:r>
    </w:p>
  </w:footnote>
  <w:footnote w:type="continuationSeparator" w:id="0">
    <w:p w14:paraId="5A542748" w14:textId="77777777" w:rsidR="009077F1" w:rsidRDefault="009077F1" w:rsidP="00863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FFC04" w14:textId="77777777" w:rsidR="008E08F9" w:rsidRDefault="008E08F9" w:rsidP="008E08F9">
    <w:pPr>
      <w:pStyle w:val="Header"/>
      <w:tabs>
        <w:tab w:val="left" w:pos="2832"/>
        <w:tab w:val="left" w:pos="3330"/>
      </w:tabs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70C15DDE" wp14:editId="453B0DDA">
              <wp:simplePos x="0" y="0"/>
              <wp:positionH relativeFrom="column">
                <wp:posOffset>-1668145</wp:posOffset>
              </wp:positionH>
              <wp:positionV relativeFrom="paragraph">
                <wp:posOffset>756285</wp:posOffset>
              </wp:positionV>
              <wp:extent cx="12369800" cy="0"/>
              <wp:effectExtent l="0" t="12700" r="12700" b="127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3698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77F6E0" id="Straight Connector 23" o:spid="_x0000_s1026" style="position:absolute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1.35pt,59.55pt" to="842.6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" strokecolor="#c00000" strokeweight="2pt"/>
          </w:pict>
        </mc:Fallback>
      </mc:AlternateContent>
    </w:r>
    <w:r>
      <w:rPr>
        <w:noProof/>
        <w:lang w:val="en-AU" w:eastAsia="en-AU"/>
      </w:rPr>
      <w:drawing>
        <wp:inline distT="0" distB="0" distL="0" distR="0" wp14:anchorId="058F35F2" wp14:editId="62153EE8">
          <wp:extent cx="1518036" cy="646232"/>
          <wp:effectExtent l="0" t="0" r="6350" b="1905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036" cy="64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63DE54" w14:textId="77777777" w:rsidR="008E08F9" w:rsidRDefault="008E08F9" w:rsidP="008E08F9">
    <w:pPr>
      <w:pStyle w:val="Header"/>
      <w:tabs>
        <w:tab w:val="clear" w:pos="4320"/>
        <w:tab w:val="left" w:pos="2832"/>
        <w:tab w:val="left" w:pos="4297"/>
      </w:tabs>
    </w:pPr>
    <w:r>
      <w:tab/>
    </w:r>
  </w:p>
  <w:p w14:paraId="7B3AA66F" w14:textId="6A1D4420" w:rsidR="00751DE5" w:rsidRPr="00EC739F" w:rsidRDefault="00751DE5" w:rsidP="00EC73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8059F"/>
    <w:multiLevelType w:val="hybridMultilevel"/>
    <w:tmpl w:val="B4AE2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0522D"/>
    <w:multiLevelType w:val="hybridMultilevel"/>
    <w:tmpl w:val="BDBC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7634C"/>
    <w:multiLevelType w:val="hybridMultilevel"/>
    <w:tmpl w:val="6612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4B"/>
    <w:rsid w:val="00010776"/>
    <w:rsid w:val="00077C6E"/>
    <w:rsid w:val="000C58FD"/>
    <w:rsid w:val="002979FC"/>
    <w:rsid w:val="002A74EF"/>
    <w:rsid w:val="002C2538"/>
    <w:rsid w:val="00310980"/>
    <w:rsid w:val="00312C2A"/>
    <w:rsid w:val="00374014"/>
    <w:rsid w:val="003C41D9"/>
    <w:rsid w:val="00422AAC"/>
    <w:rsid w:val="00450215"/>
    <w:rsid w:val="00460BA4"/>
    <w:rsid w:val="00492C05"/>
    <w:rsid w:val="00496CA8"/>
    <w:rsid w:val="00531C80"/>
    <w:rsid w:val="006160EB"/>
    <w:rsid w:val="00661FC2"/>
    <w:rsid w:val="006D0F2F"/>
    <w:rsid w:val="00751DE5"/>
    <w:rsid w:val="007E550E"/>
    <w:rsid w:val="00824039"/>
    <w:rsid w:val="00863C4B"/>
    <w:rsid w:val="008B4FF0"/>
    <w:rsid w:val="008B7C06"/>
    <w:rsid w:val="008D6314"/>
    <w:rsid w:val="008E08F9"/>
    <w:rsid w:val="009077F1"/>
    <w:rsid w:val="00915908"/>
    <w:rsid w:val="009469BB"/>
    <w:rsid w:val="00AA2706"/>
    <w:rsid w:val="00AD7824"/>
    <w:rsid w:val="00BE154E"/>
    <w:rsid w:val="00C4679B"/>
    <w:rsid w:val="00C87B38"/>
    <w:rsid w:val="00CF4F84"/>
    <w:rsid w:val="00DC073B"/>
    <w:rsid w:val="00DF238B"/>
    <w:rsid w:val="00E030EE"/>
    <w:rsid w:val="00E1636B"/>
    <w:rsid w:val="00E94DF2"/>
    <w:rsid w:val="00EC739F"/>
    <w:rsid w:val="00F92699"/>
    <w:rsid w:val="00F9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C11B5B"/>
  <w14:defaultImageDpi w14:val="300"/>
  <w15:docId w15:val="{5C61CE01-C0C0-4A30-AA09-75E6AC9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63C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63C4B"/>
  </w:style>
  <w:style w:type="paragraph" w:styleId="Footer">
    <w:name w:val="footer"/>
    <w:basedOn w:val="Normal"/>
    <w:link w:val="FooterChar"/>
    <w:uiPriority w:val="99"/>
    <w:unhideWhenUsed/>
    <w:rsid w:val="00863C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C4B"/>
  </w:style>
  <w:style w:type="table" w:styleId="TableGrid">
    <w:name w:val="Table Grid"/>
    <w:basedOn w:val="TableNormal"/>
    <w:uiPriority w:val="59"/>
    <w:rsid w:val="0037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0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FC2"/>
    <w:rPr>
      <w:b/>
      <w:bCs/>
    </w:rPr>
  </w:style>
  <w:style w:type="character" w:styleId="Emphasis">
    <w:name w:val="Emphasis"/>
    <w:basedOn w:val="DefaultParagraphFont"/>
    <w:uiPriority w:val="20"/>
    <w:qFormat/>
    <w:rsid w:val="00661FC2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EC739F"/>
  </w:style>
  <w:style w:type="paragraph" w:styleId="BalloonText">
    <w:name w:val="Balloon Text"/>
    <w:basedOn w:val="Normal"/>
    <w:link w:val="BalloonTextChar"/>
    <w:uiPriority w:val="99"/>
    <w:semiHidden/>
    <w:unhideWhenUsed/>
    <w:rsid w:val="00E030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E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07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6C48-FC20-4D7D-8854-0422A1D7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J&amp;S learningwork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Tansley</dc:creator>
  <cp:keywords/>
  <dc:description/>
  <cp:lastModifiedBy>Marjina Ghimire</cp:lastModifiedBy>
  <cp:revision>2</cp:revision>
  <cp:lastPrinted>2019-04-12T00:51:00Z</cp:lastPrinted>
  <dcterms:created xsi:type="dcterms:W3CDTF">2021-06-27T09:53:00Z</dcterms:created>
  <dcterms:modified xsi:type="dcterms:W3CDTF">2021-06-27T09:53:00Z</dcterms:modified>
</cp:coreProperties>
</file>